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关于202</w:t>
      </w:r>
      <w:r>
        <w:rPr>
          <w:rFonts w:hint="eastAsia" w:ascii="方正小标宋简体" w:hAnsi="方正小标宋简体" w:eastAsia="方正小标宋简体" w:cs="方正小标宋简体"/>
          <w:b w:val="0"/>
          <w:bCs/>
          <w:sz w:val="44"/>
          <w:szCs w:val="44"/>
          <w:lang w:val="en-US" w:eastAsia="zh-CN"/>
        </w:rPr>
        <w:t>6</w:t>
      </w:r>
      <w:r>
        <w:rPr>
          <w:rFonts w:hint="eastAsia" w:ascii="方正小标宋简体" w:hAnsi="方正小标宋简体" w:eastAsia="方正小标宋简体" w:cs="方正小标宋简体"/>
          <w:b w:val="0"/>
          <w:bCs/>
          <w:sz w:val="44"/>
          <w:szCs w:val="44"/>
        </w:rPr>
        <w:t>年食用农产品</w:t>
      </w:r>
      <w:r>
        <w:rPr>
          <w:rFonts w:hint="eastAsia" w:ascii="方正小标宋简体" w:hAnsi="方正小标宋简体" w:eastAsia="方正小标宋简体" w:cs="方正小标宋简体"/>
          <w:b w:val="0"/>
          <w:bCs/>
          <w:sz w:val="44"/>
          <w:szCs w:val="44"/>
          <w:lang w:val="en-US" w:eastAsia="zh-CN"/>
        </w:rPr>
        <w:t>9</w:t>
      </w:r>
      <w:r>
        <w:rPr>
          <w:rFonts w:hint="eastAsia" w:ascii="方正小标宋简体" w:hAnsi="方正小标宋简体" w:eastAsia="方正小标宋简体" w:cs="方正小标宋简体"/>
          <w:b w:val="0"/>
          <w:bCs/>
          <w:sz w:val="44"/>
          <w:szCs w:val="44"/>
        </w:rPr>
        <w:t>月份抽检报告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公示情况</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Times New Roman" w:hAnsi="Times New Roman" w:eastAsia="方正仿宋简体" w:cs="Times New Roman"/>
          <w:b/>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近期，</w:t>
      </w:r>
      <w:r>
        <w:rPr>
          <w:rFonts w:hint="default" w:ascii="Times New Roman" w:hAnsi="Times New Roman" w:eastAsia="方正仿宋简体" w:cs="Times New Roman"/>
          <w:sz w:val="32"/>
          <w:szCs w:val="32"/>
          <w:lang w:eastAsia="zh-CN"/>
        </w:rPr>
        <w:t>霍城县</w:t>
      </w:r>
      <w:r>
        <w:rPr>
          <w:rFonts w:hint="default" w:ascii="Times New Roman" w:hAnsi="Times New Roman" w:eastAsia="方正仿宋简体" w:cs="Times New Roman"/>
          <w:sz w:val="32"/>
          <w:szCs w:val="32"/>
        </w:rPr>
        <w:t>市场监督管理局组织食品安全监督抽检，抽取东方树叶茉莉花茶原味茶饮料</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派斯力柠檬薄荷味碳酸饮料</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卡拉苏提纯牛奶</w:t>
      </w:r>
      <w:r>
        <w:rPr>
          <w:rFonts w:hint="default" w:ascii="Times New Roman" w:hAnsi="Times New Roman" w:eastAsia="方正仿宋简体" w:cs="Times New Roman"/>
          <w:sz w:val="32"/>
          <w:szCs w:val="32"/>
          <w:lang w:eastAsia="zh-CN"/>
        </w:rPr>
        <w:t>等</w:t>
      </w:r>
      <w:r>
        <w:rPr>
          <w:rFonts w:hint="default" w:ascii="Times New Roman" w:hAnsi="Times New Roman" w:eastAsia="方正仿宋简体" w:cs="Times New Roman"/>
          <w:sz w:val="32"/>
          <w:szCs w:val="32"/>
          <w:lang w:val="en-US" w:eastAsia="zh-CN"/>
        </w:rPr>
        <w:t>食用农产品</w:t>
      </w:r>
      <w:r>
        <w:rPr>
          <w:rFonts w:hint="eastAsia" w:ascii="Times New Roman" w:hAnsi="Times New Roman" w:eastAsia="方正仿宋简体" w:cs="Times New Roman"/>
          <w:sz w:val="32"/>
          <w:szCs w:val="32"/>
          <w:lang w:val="en-US" w:eastAsia="zh-CN"/>
        </w:rPr>
        <w:t>22</w:t>
      </w:r>
      <w:r>
        <w:rPr>
          <w:rFonts w:hint="default" w:ascii="Times New Roman" w:hAnsi="Times New Roman" w:eastAsia="方正仿宋简体" w:cs="Times New Roman"/>
          <w:sz w:val="32"/>
          <w:szCs w:val="32"/>
        </w:rPr>
        <w:t>批次样品。依据食品安全国家标准及国家有关规定进行检验和判定，合格样品</w:t>
      </w:r>
      <w:r>
        <w:rPr>
          <w:rFonts w:hint="eastAsia" w:ascii="Times New Roman" w:hAnsi="Times New Roman" w:eastAsia="方正仿宋简体" w:cs="Times New Roman"/>
          <w:sz w:val="32"/>
          <w:szCs w:val="32"/>
          <w:lang w:val="en-US" w:eastAsia="zh-CN"/>
        </w:rPr>
        <w:t>22</w:t>
      </w:r>
      <w:r>
        <w:rPr>
          <w:rFonts w:hint="default" w:ascii="Times New Roman" w:hAnsi="Times New Roman" w:eastAsia="方正仿宋简体" w:cs="Times New Roman"/>
          <w:sz w:val="32"/>
          <w:szCs w:val="32"/>
        </w:rPr>
        <w:t>批次，不合格样品</w:t>
      </w:r>
      <w:r>
        <w:rPr>
          <w:rFonts w:hint="eastAsia" w:ascii="Times New Roman" w:hAnsi="Times New Roman" w:eastAsia="方正仿宋简体" w:cs="Times New Roman"/>
          <w:sz w:val="32"/>
          <w:szCs w:val="32"/>
          <w:lang w:val="en-US" w:eastAsia="zh-CN"/>
        </w:rPr>
        <w:t>0</w:t>
      </w:r>
      <w:r>
        <w:rPr>
          <w:rFonts w:hint="default" w:ascii="Times New Roman" w:hAnsi="Times New Roman" w:eastAsia="方正仿宋简体" w:cs="Times New Roman"/>
          <w:sz w:val="32"/>
          <w:szCs w:val="32"/>
        </w:rPr>
        <w:t>批次。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eastAsia="zh-CN"/>
        </w:rPr>
        <w:t>同时对</w:t>
      </w:r>
      <w:r>
        <w:rPr>
          <w:rFonts w:hint="eastAsia" w:ascii="Times New Roman" w:hAnsi="Times New Roman" w:eastAsia="方正仿宋简体" w:cs="Times New Roman"/>
          <w:sz w:val="32"/>
          <w:szCs w:val="32"/>
          <w:lang w:val="en-US" w:eastAsia="zh-CN"/>
        </w:rPr>
        <w:t>9</w:t>
      </w:r>
      <w:r>
        <w:rPr>
          <w:rFonts w:hint="default" w:ascii="Times New Roman" w:hAnsi="Times New Roman" w:eastAsia="方正仿宋简体" w:cs="Times New Roman"/>
          <w:sz w:val="32"/>
          <w:szCs w:val="32"/>
          <w:lang w:val="en-US" w:eastAsia="zh-CN"/>
        </w:rPr>
        <w:t>月开展的</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你点我检</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活动，抽检的豆沙月饼等</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批次食用农产品实验室检验结果进行公示，经检测，合格样品</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批次，不合格样品0批次。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自治区市场监督管理局已要求属地市场监管部门对不合格产品和生产经营者进行依法调查处理，采取下架、召回不合格产品等措施控制风险，分析原因进行整改，将相关情况记入食品生产经营者食品安全信用档案。查处情况由企业所在地负责案件查办的市场监督管理局按规定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特别提醒消费者，如在市场上发现附件所列的不合格食品，请拨打食品安全投诉举报电话12315进行投诉举报。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特此通告。</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righ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霍城县市场监督管理局                                            </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202</w:t>
      </w:r>
      <w:r>
        <w:rPr>
          <w:rFonts w:hint="default"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年</w:t>
      </w:r>
      <w:r>
        <w:rPr>
          <w:rFonts w:hint="eastAsia" w:ascii="Times New Roman" w:hAnsi="Times New Roman" w:eastAsia="方正仿宋简体" w:cs="Times New Roman"/>
          <w:sz w:val="32"/>
          <w:szCs w:val="32"/>
          <w:lang w:val="en-US" w:eastAsia="zh-CN"/>
        </w:rPr>
        <w:t>10</w:t>
      </w:r>
      <w:r>
        <w:rPr>
          <w:rFonts w:hint="default" w:ascii="Times New Roman" w:hAnsi="Times New Roman" w:eastAsia="方正仿宋简体" w:cs="Times New Roman"/>
          <w:sz w:val="32"/>
          <w:szCs w:val="32"/>
        </w:rPr>
        <w:t>月</w:t>
      </w:r>
      <w:r>
        <w:rPr>
          <w:rFonts w:hint="eastAsia" w:ascii="Times New Roman" w:hAnsi="Times New Roman" w:eastAsia="方正仿宋简体" w:cs="Times New Roman"/>
          <w:sz w:val="32"/>
          <w:szCs w:val="32"/>
          <w:lang w:val="en-US" w:eastAsia="zh-CN"/>
        </w:rPr>
        <w:t>13</w:t>
      </w:r>
      <w:r>
        <w:rPr>
          <w:rFonts w:hint="default" w:ascii="Times New Roman" w:hAnsi="Times New Roman" w:eastAsia="方正仿宋简体" w:cs="Times New Roman"/>
          <w:sz w:val="32"/>
          <w:szCs w:val="32"/>
        </w:rPr>
        <w:t>日</w:t>
      </w:r>
      <w:r>
        <w:rPr>
          <w:rFonts w:hint="default" w:ascii="Times New Roman" w:hAnsi="Times New Roman" w:eastAsia="方正仿宋简体" w:cs="Times New Roman"/>
          <w:sz w:val="32"/>
          <w:szCs w:val="32"/>
          <w:lang w:val="en-US" w:eastAsia="zh-CN"/>
        </w:rPr>
        <w:t xml:space="preserve"> </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214581"/>
    <w:rsid w:val="50EF5789"/>
    <w:rsid w:val="60E93480"/>
    <w:rsid w:val="7C431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2026-06-04T02:15:00Z</dcterms:created>
  <dc:creator>Administrator</dc:creator>
  <cp:lastModifiedBy>空歡喜</cp:lastModifiedBy>
  <dcterms:modified xsi:type="dcterms:W3CDTF">2026-10-13T08:01:30Z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64B920697F6D4951BF2C08C6366C1D71_12</vt:lpwstr>
  </property>
</Properties>
</file>