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B65712">
      <w:pPr>
        <w:spacing w:before="156" w:beforeLines="50" w:after="156" w:afterLines="50"/>
        <w:jc w:val="center"/>
        <w:outlineLvl w:val="1"/>
        <w:rPr>
          <w:rFonts w:ascii="Times New Roman" w:hAnsi="Times New Roman" w:cs="Times New Roman"/>
        </w:rPr>
      </w:pPr>
      <w:r>
        <w:rPr>
          <w:rFonts w:ascii="Times New Roman" w:hAnsi="Times New Roman" w:eastAsia="方正小标宋简体" w:cs="Times New Roman"/>
          <w:spacing w:val="-12"/>
          <w:sz w:val="44"/>
          <w:szCs w:val="44"/>
        </w:rPr>
        <w:t>不合格项目小知识</w:t>
      </w:r>
    </w:p>
    <w:p w14:paraId="736217E2">
      <w:pPr>
        <w:rPr>
          <w:rFonts w:hint="default" w:ascii="Times New Roman" w:hAnsi="Times New Roman" w:eastAsia="方正仿宋_GBK" w:cs="Times New Roman"/>
          <w:b w:val="0"/>
          <w:bCs w:val="0"/>
          <w:kern w:val="2"/>
          <w:sz w:val="32"/>
          <w:szCs w:val="32"/>
          <w:highlight w:val="none"/>
          <w:lang w:val="en-US" w:eastAsia="zh-CN" w:bidi="ar-SA"/>
        </w:rPr>
      </w:pPr>
    </w:p>
    <w:p w14:paraId="2A630045">
      <w:pPr>
        <w:rPr>
          <w:rFonts w:hint="default"/>
          <w:lang w:val="en-GB" w:eastAsia="zh-CN"/>
        </w:rPr>
      </w:pPr>
      <w:bookmarkStart w:id="0" w:name="OLE_LINK9"/>
    </w:p>
    <w:p w14:paraId="2BEB39FF">
      <w:pPr>
        <w:pStyle w:val="2"/>
        <w:numPr>
          <w:ilvl w:val="0"/>
          <w:numId w:val="0"/>
        </w:numPr>
        <w:ind w:firstLine="640" w:firstLineChars="200"/>
        <w:rPr>
          <w:rFonts w:hint="eastAsia" w:ascii="Times New Roman" w:hAnsi="Times New Roman" w:eastAsia="方正仿宋_GBK" w:cs="Times New Roman"/>
          <w:b w:val="0"/>
          <w:bCs w:val="0"/>
          <w:kern w:val="2"/>
          <w:sz w:val="32"/>
          <w:szCs w:val="32"/>
          <w:highlight w:val="none"/>
          <w:lang w:val="en-GB" w:eastAsia="zh-CN" w:bidi="ar-SA"/>
        </w:rPr>
      </w:pPr>
      <w:r>
        <w:rPr>
          <w:rFonts w:hint="eastAsia" w:ascii="Times New Roman" w:hAnsi="Times New Roman" w:eastAsia="方正仿宋_GBK" w:cs="Times New Roman"/>
          <w:b w:val="0"/>
          <w:bCs w:val="0"/>
          <w:kern w:val="2"/>
          <w:sz w:val="32"/>
          <w:szCs w:val="32"/>
          <w:highlight w:val="none"/>
          <w:lang w:val="en-US" w:eastAsia="zh-CN" w:bidi="ar-SA"/>
        </w:rPr>
        <w:t>一、</w:t>
      </w:r>
      <w:r>
        <w:rPr>
          <w:rFonts w:hint="eastAsia" w:ascii="Times New Roman" w:hAnsi="Times New Roman" w:eastAsia="方正仿宋_GBK" w:cs="Times New Roman"/>
          <w:b w:val="0"/>
          <w:bCs w:val="0"/>
          <w:kern w:val="2"/>
          <w:sz w:val="32"/>
          <w:szCs w:val="32"/>
          <w:highlight w:val="none"/>
          <w:lang w:val="en-GB" w:eastAsia="zh-CN" w:bidi="ar-SA"/>
        </w:rPr>
        <w:t>柠檬黄</w:t>
      </w:r>
    </w:p>
    <w:p w14:paraId="2F31D61C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after="0" w:line="594" w:lineRule="exact"/>
        <w:ind w:left="0" w:leftChars="0" w:firstLine="640" w:firstLineChars="200"/>
        <w:textAlignment w:val="auto"/>
        <w:rPr>
          <w:rFonts w:hint="default" w:ascii="Times New Roman" w:hAnsi="Times New Roman" w:eastAsia="方正仿宋_GBK" w:cs="Times New Roman"/>
          <w:b w:val="0"/>
          <w:bCs w:val="0"/>
          <w:kern w:val="2"/>
          <w:sz w:val="32"/>
          <w:szCs w:val="32"/>
          <w:highlight w:val="none"/>
          <w:lang w:val="en-GB" w:eastAsia="zh-CN" w:bidi="ar-SA"/>
        </w:rPr>
      </w:pPr>
      <w:r>
        <w:rPr>
          <w:rFonts w:hint="default" w:ascii="Times New Roman" w:hAnsi="Times New Roman" w:eastAsia="方正仿宋_GBK" w:cs="Times New Roman"/>
          <w:b w:val="0"/>
          <w:bCs w:val="0"/>
          <w:kern w:val="2"/>
          <w:sz w:val="32"/>
          <w:szCs w:val="32"/>
          <w:highlight w:val="none"/>
          <w:lang w:val="en-GB" w:eastAsia="zh-CN" w:bidi="ar-SA"/>
        </w:rPr>
        <w:t>柠檬黄是合成着色剂，呈鲜艳黄色，常用于饮料类</w:t>
      </w:r>
      <w:r>
        <w:rPr>
          <w:rFonts w:hint="eastAsia" w:ascii="Times New Roman" w:hAnsi="Times New Roman" w:eastAsia="方正仿宋_GBK" w:cs="Times New Roman"/>
          <w:b w:val="0"/>
          <w:bCs w:val="0"/>
          <w:kern w:val="2"/>
          <w:sz w:val="32"/>
          <w:szCs w:val="32"/>
          <w:highlight w:val="none"/>
          <w:lang w:val="en-GB" w:eastAsia="zh-CN" w:bidi="ar-SA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kern w:val="2"/>
          <w:sz w:val="32"/>
          <w:szCs w:val="32"/>
          <w:highlight w:val="none"/>
          <w:lang w:val="en-GB" w:eastAsia="zh-CN" w:bidi="ar-SA"/>
        </w:rPr>
        <w:t>配制酒、糖果、膨化食品、风味发酵乳、腌渍蔬菜、果冻等</w:t>
      </w:r>
      <w:r>
        <w:rPr>
          <w:rFonts w:hint="eastAsia" w:ascii="Times New Roman" w:hAnsi="Times New Roman" w:eastAsia="方正仿宋_GBK" w:cs="Times New Roman"/>
          <w:b w:val="0"/>
          <w:bCs w:val="0"/>
          <w:kern w:val="2"/>
          <w:sz w:val="32"/>
          <w:szCs w:val="32"/>
          <w:highlight w:val="none"/>
          <w:lang w:val="en-GB" w:eastAsia="zh-CN" w:bidi="ar-SA"/>
        </w:rPr>
        <w:t>食</w:t>
      </w:r>
      <w:r>
        <w:rPr>
          <w:rFonts w:hint="default" w:ascii="Times New Roman" w:hAnsi="Times New Roman" w:eastAsia="方正仿宋_GBK" w:cs="Times New Roman"/>
          <w:b w:val="0"/>
          <w:bCs w:val="0"/>
          <w:kern w:val="2"/>
          <w:sz w:val="32"/>
          <w:szCs w:val="32"/>
          <w:highlight w:val="none"/>
          <w:lang w:val="en-GB" w:eastAsia="zh-CN" w:bidi="ar-SA"/>
        </w:rPr>
        <w:t>品</w:t>
      </w:r>
      <w:r>
        <w:rPr>
          <w:rFonts w:hint="eastAsia" w:ascii="Times New Roman" w:hAnsi="Times New Roman" w:eastAsia="方正仿宋_GBK" w:cs="Times New Roman"/>
          <w:b w:val="0"/>
          <w:bCs w:val="0"/>
          <w:kern w:val="2"/>
          <w:sz w:val="32"/>
          <w:szCs w:val="32"/>
          <w:highlight w:val="none"/>
          <w:lang w:val="en-GB" w:eastAsia="zh-CN" w:bidi="ar-SA"/>
        </w:rPr>
        <w:t>中</w:t>
      </w:r>
      <w:r>
        <w:rPr>
          <w:rFonts w:hint="default" w:ascii="Times New Roman" w:hAnsi="Times New Roman" w:eastAsia="方正仿宋_GBK" w:cs="Times New Roman"/>
          <w:b w:val="0"/>
          <w:bCs w:val="0"/>
          <w:kern w:val="2"/>
          <w:sz w:val="32"/>
          <w:szCs w:val="32"/>
          <w:highlight w:val="none"/>
          <w:lang w:val="en-GB" w:eastAsia="zh-CN" w:bidi="ar-SA"/>
        </w:rPr>
        <w:t>以改善外观。</w:t>
      </w:r>
      <w:r>
        <w:rPr>
          <w:rFonts w:hint="default" w:ascii="Times New Roman" w:hAnsi="Times New Roman" w:eastAsia="方正仿宋_GBK" w:cs="Times New Roman"/>
          <w:b w:val="0"/>
          <w:bCs w:val="0"/>
          <w:kern w:val="2"/>
          <w:sz w:val="32"/>
          <w:szCs w:val="32"/>
          <w:highlight w:val="none"/>
          <w:lang w:val="en-US" w:eastAsia="zh-CN" w:bidi="ar-SA"/>
        </w:rPr>
        <w:t>《食品安全国家标准 食品添加剂使用标准》（GB 2760-20</w:t>
      </w:r>
      <w:r>
        <w:rPr>
          <w:rFonts w:hint="eastAsia" w:ascii="Times New Roman" w:hAnsi="Times New Roman" w:eastAsia="方正仿宋_GBK" w:cs="Times New Roman"/>
          <w:b w:val="0"/>
          <w:bCs w:val="0"/>
          <w:kern w:val="2"/>
          <w:sz w:val="32"/>
          <w:szCs w:val="32"/>
          <w:highlight w:val="none"/>
          <w:lang w:val="en-US" w:eastAsia="zh-CN" w:bidi="ar-SA"/>
        </w:rPr>
        <w:t>2</w:t>
      </w:r>
      <w:r>
        <w:rPr>
          <w:rFonts w:hint="default" w:ascii="Times New Roman" w:hAnsi="Times New Roman" w:eastAsia="方正仿宋_GBK" w:cs="Times New Roman"/>
          <w:b w:val="0"/>
          <w:bCs w:val="0"/>
          <w:kern w:val="2"/>
          <w:sz w:val="32"/>
          <w:szCs w:val="32"/>
          <w:highlight w:val="none"/>
          <w:lang w:val="en-US" w:eastAsia="zh-CN" w:bidi="ar-SA"/>
        </w:rPr>
        <w:t>4）</w:t>
      </w:r>
      <w:r>
        <w:rPr>
          <w:rFonts w:hint="eastAsia" w:ascii="Times New Roman" w:hAnsi="Times New Roman" w:eastAsia="方正仿宋_GBK" w:cs="Times New Roman"/>
          <w:b w:val="0"/>
          <w:bCs w:val="0"/>
          <w:kern w:val="2"/>
          <w:sz w:val="32"/>
          <w:szCs w:val="32"/>
          <w:highlight w:val="none"/>
          <w:lang w:val="en-US" w:eastAsia="zh-CN" w:bidi="ar-SA"/>
        </w:rPr>
        <w:t>中</w:t>
      </w:r>
      <w:r>
        <w:rPr>
          <w:rFonts w:hint="default" w:ascii="Times New Roman" w:hAnsi="Times New Roman" w:eastAsia="方正仿宋_GBK" w:cs="Times New Roman"/>
          <w:b w:val="0"/>
          <w:bCs w:val="0"/>
          <w:kern w:val="2"/>
          <w:sz w:val="32"/>
          <w:szCs w:val="32"/>
          <w:highlight w:val="none"/>
          <w:lang w:val="en-US" w:eastAsia="zh-CN" w:bidi="ar-SA"/>
        </w:rPr>
        <w:t>规定</w:t>
      </w:r>
      <w:r>
        <w:rPr>
          <w:rFonts w:hint="eastAsia" w:ascii="Times New Roman" w:hAnsi="Times New Roman" w:eastAsia="方正仿宋_GBK" w:cs="Times New Roman"/>
          <w:b w:val="0"/>
          <w:bCs w:val="0"/>
          <w:kern w:val="2"/>
          <w:sz w:val="32"/>
          <w:szCs w:val="32"/>
          <w:highlight w:val="none"/>
          <w:lang w:val="en-US" w:eastAsia="zh-CN" w:bidi="ar-SA"/>
        </w:rPr>
        <w:t>，花卷</w:t>
      </w:r>
      <w:bookmarkStart w:id="1" w:name="_GoBack"/>
      <w:bookmarkEnd w:id="1"/>
      <w:r>
        <w:rPr>
          <w:rFonts w:hint="eastAsia" w:ascii="Times New Roman" w:hAnsi="Times New Roman" w:eastAsia="方正仿宋_GBK" w:cs="Times New Roman"/>
          <w:b w:val="0"/>
          <w:bCs w:val="0"/>
          <w:kern w:val="2"/>
          <w:sz w:val="32"/>
          <w:szCs w:val="32"/>
          <w:highlight w:val="none"/>
          <w:lang w:val="en-US" w:eastAsia="zh-CN" w:bidi="ar-SA"/>
        </w:rPr>
        <w:t>和黄面制作中不得使用</w:t>
      </w:r>
      <w:r>
        <w:rPr>
          <w:rFonts w:hint="default" w:ascii="Times New Roman" w:hAnsi="Times New Roman" w:eastAsia="方正仿宋_GBK" w:cs="Times New Roman"/>
          <w:b w:val="0"/>
          <w:bCs w:val="0"/>
          <w:kern w:val="2"/>
          <w:sz w:val="32"/>
          <w:szCs w:val="32"/>
          <w:highlight w:val="none"/>
          <w:lang w:val="en-GB" w:eastAsia="zh-CN" w:bidi="ar-SA"/>
        </w:rPr>
        <w:t>柠檬黄</w:t>
      </w:r>
      <w:r>
        <w:rPr>
          <w:rFonts w:hint="default" w:ascii="Times New Roman" w:hAnsi="Times New Roman" w:eastAsia="方正仿宋_GBK" w:cs="Times New Roman"/>
          <w:b w:val="0"/>
          <w:bCs w:val="0"/>
          <w:kern w:val="2"/>
          <w:sz w:val="32"/>
          <w:szCs w:val="32"/>
          <w:highlight w:val="none"/>
          <w:lang w:val="en-US" w:eastAsia="zh-CN" w:bidi="ar-SA"/>
        </w:rPr>
        <w:t>。</w:t>
      </w:r>
      <w:r>
        <w:rPr>
          <w:rFonts w:hint="default" w:ascii="Times New Roman" w:hAnsi="Times New Roman" w:eastAsia="方正仿宋_GBK" w:cs="Times New Roman"/>
          <w:b w:val="0"/>
          <w:bCs w:val="0"/>
          <w:kern w:val="2"/>
          <w:sz w:val="32"/>
          <w:szCs w:val="32"/>
          <w:highlight w:val="none"/>
          <w:lang w:val="en-GB" w:eastAsia="zh-CN" w:bidi="ar-SA"/>
        </w:rPr>
        <w:t>造成食品中柠檬黄不合格的主要原因</w:t>
      </w:r>
      <w:r>
        <w:rPr>
          <w:rFonts w:hint="eastAsia" w:ascii="Times New Roman" w:hAnsi="Times New Roman" w:eastAsia="方正仿宋_GBK" w:cs="Times New Roman"/>
          <w:b w:val="0"/>
          <w:bCs w:val="0"/>
          <w:kern w:val="2"/>
          <w:sz w:val="32"/>
          <w:szCs w:val="32"/>
          <w:highlight w:val="none"/>
          <w:lang w:val="en-GB" w:eastAsia="zh-CN" w:bidi="ar-SA"/>
        </w:rPr>
        <w:t>是</w:t>
      </w:r>
      <w:r>
        <w:rPr>
          <w:rFonts w:hint="default" w:ascii="Times New Roman" w:hAnsi="Times New Roman" w:eastAsia="方正仿宋_GBK" w:cs="Times New Roman"/>
          <w:b w:val="0"/>
          <w:bCs w:val="0"/>
          <w:kern w:val="2"/>
          <w:sz w:val="32"/>
          <w:szCs w:val="32"/>
          <w:highlight w:val="none"/>
          <w:lang w:val="en-GB" w:eastAsia="zh-CN" w:bidi="ar-SA"/>
        </w:rPr>
        <w:t>生产经营企业超限量、超范围使用。</w:t>
      </w:r>
    </w:p>
    <w:p w14:paraId="49B9224E">
      <w:pPr>
        <w:rPr>
          <w:rFonts w:hint="default"/>
          <w:lang w:val="en-US" w:eastAsia="zh-CN"/>
        </w:rPr>
      </w:pPr>
    </w:p>
    <w:p w14:paraId="3B1FACBF">
      <w:pPr>
        <w:rPr>
          <w:rFonts w:hint="default"/>
          <w:lang w:val="en-US" w:eastAsia="zh-CN"/>
        </w:rPr>
      </w:pPr>
    </w:p>
    <w:p w14:paraId="377CDABF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94" w:lineRule="exact"/>
        <w:jc w:val="both"/>
        <w:textAlignment w:val="auto"/>
        <w:outlineLvl w:val="9"/>
        <w:rPr>
          <w:rFonts w:hint="default" w:ascii="Times New Roman" w:hAnsi="Times New Roman" w:eastAsia="方正黑体_GBK" w:cs="Times New Roman"/>
          <w:sz w:val="32"/>
          <w:szCs w:val="32"/>
          <w:lang w:val="en-US" w:eastAsia="zh-CN"/>
        </w:rPr>
      </w:pPr>
    </w:p>
    <w:p w14:paraId="0EC5C26C">
      <w:pPr>
        <w:pStyle w:val="2"/>
        <w:rPr>
          <w:rFonts w:hint="eastAsia"/>
          <w:lang w:val="en-US" w:eastAsia="zh-CN"/>
        </w:rPr>
      </w:pPr>
    </w:p>
    <w:bookmarkEnd w:id="0"/>
    <w:p w14:paraId="6B5E5D35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atLeast"/>
        <w:jc w:val="both"/>
        <w:textAlignment w:val="auto"/>
        <w:outlineLvl w:val="9"/>
        <w:rPr>
          <w:rFonts w:hint="eastAsia" w:ascii="Times New Roman" w:hAnsi="Times New Roman" w:eastAsia="方正仿宋_GBK" w:cs="Times New Roman"/>
          <w:b w:val="0"/>
          <w:bCs w:val="0"/>
          <w:kern w:val="2"/>
          <w:sz w:val="32"/>
          <w:szCs w:val="32"/>
          <w:highlight w:val="none"/>
          <w:lang w:val="en-US" w:eastAsia="zh-CN" w:bidi="ar-SA"/>
        </w:rPr>
      </w:pPr>
    </w:p>
    <w:sectPr>
      <w:footerReference r:id="rId3" w:type="default"/>
      <w:pgSz w:w="11906" w:h="16838"/>
      <w:pgMar w:top="1928" w:right="1531" w:bottom="1814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DengXian-Regular">
    <w:altName w:val="Segoe Print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CambriaMath">
    <w:altName w:val="Segoe Print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仿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黑体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961087551"/>
    </w:sdtPr>
    <w:sdtContent>
      <w:p w14:paraId="3C76FFE2">
        <w:pPr>
          <w:pStyle w:val="5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1</w:t>
        </w:r>
        <w:r>
          <w:fldChar w:fldCharType="end"/>
        </w:r>
      </w:p>
    </w:sdtContent>
  </w:sdt>
  <w:p w14:paraId="560CD1FC">
    <w:pPr>
      <w:pStyle w:val="5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9"/>
  <w:displayBackgroundShape w:val="1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U4MzIwNjY4NWRjODdlZWIyZTJlZmYxYjljY2E1NDAifQ=="/>
  </w:docVars>
  <w:rsids>
    <w:rsidRoot w:val="00E45F03"/>
    <w:rsid w:val="0000231D"/>
    <w:rsid w:val="00015F96"/>
    <w:rsid w:val="00026069"/>
    <w:rsid w:val="00056B56"/>
    <w:rsid w:val="00057C9D"/>
    <w:rsid w:val="0007233C"/>
    <w:rsid w:val="000774CF"/>
    <w:rsid w:val="000800AE"/>
    <w:rsid w:val="00082CA4"/>
    <w:rsid w:val="00097E5A"/>
    <w:rsid w:val="000A1CA7"/>
    <w:rsid w:val="000C7DEB"/>
    <w:rsid w:val="000E599A"/>
    <w:rsid w:val="000F4094"/>
    <w:rsid w:val="000F4B86"/>
    <w:rsid w:val="00102897"/>
    <w:rsid w:val="0011343E"/>
    <w:rsid w:val="00113712"/>
    <w:rsid w:val="00124BDE"/>
    <w:rsid w:val="00143CEB"/>
    <w:rsid w:val="00150D3C"/>
    <w:rsid w:val="00156C2C"/>
    <w:rsid w:val="00164F24"/>
    <w:rsid w:val="0016581E"/>
    <w:rsid w:val="0016724E"/>
    <w:rsid w:val="00184325"/>
    <w:rsid w:val="001901F9"/>
    <w:rsid w:val="00197EF7"/>
    <w:rsid w:val="001A6ADF"/>
    <w:rsid w:val="001A7E71"/>
    <w:rsid w:val="001C4310"/>
    <w:rsid w:val="001D179A"/>
    <w:rsid w:val="001E2265"/>
    <w:rsid w:val="001E7C5C"/>
    <w:rsid w:val="00225E1D"/>
    <w:rsid w:val="00227C21"/>
    <w:rsid w:val="00266BCB"/>
    <w:rsid w:val="00281BF8"/>
    <w:rsid w:val="00282E6B"/>
    <w:rsid w:val="0029329A"/>
    <w:rsid w:val="002B384B"/>
    <w:rsid w:val="002F2143"/>
    <w:rsid w:val="00314DD5"/>
    <w:rsid w:val="00326D09"/>
    <w:rsid w:val="00327E2B"/>
    <w:rsid w:val="0033185A"/>
    <w:rsid w:val="00337C70"/>
    <w:rsid w:val="00342F6D"/>
    <w:rsid w:val="0034436D"/>
    <w:rsid w:val="003455E6"/>
    <w:rsid w:val="00353FDE"/>
    <w:rsid w:val="0035764C"/>
    <w:rsid w:val="00357F27"/>
    <w:rsid w:val="0038633A"/>
    <w:rsid w:val="00395129"/>
    <w:rsid w:val="00397CD0"/>
    <w:rsid w:val="003C41C8"/>
    <w:rsid w:val="003C5A99"/>
    <w:rsid w:val="003D0B3F"/>
    <w:rsid w:val="003E50D2"/>
    <w:rsid w:val="003F2189"/>
    <w:rsid w:val="00412DAF"/>
    <w:rsid w:val="0041724F"/>
    <w:rsid w:val="00417336"/>
    <w:rsid w:val="004220B8"/>
    <w:rsid w:val="00434D19"/>
    <w:rsid w:val="004364F8"/>
    <w:rsid w:val="004478FC"/>
    <w:rsid w:val="00453AF8"/>
    <w:rsid w:val="0046311D"/>
    <w:rsid w:val="004A35B9"/>
    <w:rsid w:val="004A4E67"/>
    <w:rsid w:val="004A5BB5"/>
    <w:rsid w:val="004A654B"/>
    <w:rsid w:val="004B1AD9"/>
    <w:rsid w:val="004B5F74"/>
    <w:rsid w:val="004F3D58"/>
    <w:rsid w:val="00500816"/>
    <w:rsid w:val="00506E78"/>
    <w:rsid w:val="00527CAA"/>
    <w:rsid w:val="005317AB"/>
    <w:rsid w:val="00534A48"/>
    <w:rsid w:val="00546FD2"/>
    <w:rsid w:val="00553E8F"/>
    <w:rsid w:val="0057056D"/>
    <w:rsid w:val="0057524F"/>
    <w:rsid w:val="005771A5"/>
    <w:rsid w:val="00580AA8"/>
    <w:rsid w:val="005851FA"/>
    <w:rsid w:val="005A7BC0"/>
    <w:rsid w:val="005B0ECA"/>
    <w:rsid w:val="005B1AC9"/>
    <w:rsid w:val="005B58B4"/>
    <w:rsid w:val="005D7D45"/>
    <w:rsid w:val="00642355"/>
    <w:rsid w:val="0066644E"/>
    <w:rsid w:val="00674ABF"/>
    <w:rsid w:val="0068132F"/>
    <w:rsid w:val="00687316"/>
    <w:rsid w:val="00694106"/>
    <w:rsid w:val="006F32DE"/>
    <w:rsid w:val="006F7339"/>
    <w:rsid w:val="00724150"/>
    <w:rsid w:val="00734B44"/>
    <w:rsid w:val="00737AFE"/>
    <w:rsid w:val="00742115"/>
    <w:rsid w:val="007505B0"/>
    <w:rsid w:val="00752908"/>
    <w:rsid w:val="0077575E"/>
    <w:rsid w:val="00776059"/>
    <w:rsid w:val="0077710D"/>
    <w:rsid w:val="00783A82"/>
    <w:rsid w:val="007C50A9"/>
    <w:rsid w:val="007D2E0E"/>
    <w:rsid w:val="007F5524"/>
    <w:rsid w:val="00804CA1"/>
    <w:rsid w:val="008117B8"/>
    <w:rsid w:val="00826AA4"/>
    <w:rsid w:val="00831188"/>
    <w:rsid w:val="00831B28"/>
    <w:rsid w:val="0083628E"/>
    <w:rsid w:val="00863D3F"/>
    <w:rsid w:val="00880F04"/>
    <w:rsid w:val="00883232"/>
    <w:rsid w:val="00895177"/>
    <w:rsid w:val="0089610B"/>
    <w:rsid w:val="008A090F"/>
    <w:rsid w:val="008B286A"/>
    <w:rsid w:val="008D7ECA"/>
    <w:rsid w:val="008E022C"/>
    <w:rsid w:val="00900928"/>
    <w:rsid w:val="009241D3"/>
    <w:rsid w:val="0093297A"/>
    <w:rsid w:val="009339FB"/>
    <w:rsid w:val="00973168"/>
    <w:rsid w:val="009756BD"/>
    <w:rsid w:val="0098625A"/>
    <w:rsid w:val="009927AB"/>
    <w:rsid w:val="009B0C8D"/>
    <w:rsid w:val="009B17D9"/>
    <w:rsid w:val="009B1CE0"/>
    <w:rsid w:val="009C78F5"/>
    <w:rsid w:val="009D0616"/>
    <w:rsid w:val="009D0E09"/>
    <w:rsid w:val="009D4985"/>
    <w:rsid w:val="009E0C03"/>
    <w:rsid w:val="009E252B"/>
    <w:rsid w:val="009F4B8A"/>
    <w:rsid w:val="00A13243"/>
    <w:rsid w:val="00A1575B"/>
    <w:rsid w:val="00A339B7"/>
    <w:rsid w:val="00A370EE"/>
    <w:rsid w:val="00A47C13"/>
    <w:rsid w:val="00AA746A"/>
    <w:rsid w:val="00AB0288"/>
    <w:rsid w:val="00AB1112"/>
    <w:rsid w:val="00AB1AA7"/>
    <w:rsid w:val="00AB3E33"/>
    <w:rsid w:val="00AB7501"/>
    <w:rsid w:val="00AC37A4"/>
    <w:rsid w:val="00AC79C1"/>
    <w:rsid w:val="00B030AC"/>
    <w:rsid w:val="00B147BF"/>
    <w:rsid w:val="00B2770C"/>
    <w:rsid w:val="00B50B7B"/>
    <w:rsid w:val="00B52751"/>
    <w:rsid w:val="00B605D9"/>
    <w:rsid w:val="00B60BFA"/>
    <w:rsid w:val="00B61A5C"/>
    <w:rsid w:val="00BA54E8"/>
    <w:rsid w:val="00BA6F7F"/>
    <w:rsid w:val="00BC5A14"/>
    <w:rsid w:val="00BC6A8D"/>
    <w:rsid w:val="00C03DAE"/>
    <w:rsid w:val="00C06BAB"/>
    <w:rsid w:val="00C24969"/>
    <w:rsid w:val="00C33DA9"/>
    <w:rsid w:val="00C47BFA"/>
    <w:rsid w:val="00C54475"/>
    <w:rsid w:val="00C64241"/>
    <w:rsid w:val="00C8027C"/>
    <w:rsid w:val="00C83438"/>
    <w:rsid w:val="00C866ED"/>
    <w:rsid w:val="00CB1B93"/>
    <w:rsid w:val="00CC6CCA"/>
    <w:rsid w:val="00CD571D"/>
    <w:rsid w:val="00CE0330"/>
    <w:rsid w:val="00CE13D2"/>
    <w:rsid w:val="00CF0D96"/>
    <w:rsid w:val="00D11774"/>
    <w:rsid w:val="00D16C55"/>
    <w:rsid w:val="00D2271C"/>
    <w:rsid w:val="00D413F8"/>
    <w:rsid w:val="00D43DB8"/>
    <w:rsid w:val="00D4633C"/>
    <w:rsid w:val="00D731C9"/>
    <w:rsid w:val="00D762A4"/>
    <w:rsid w:val="00DA2E7E"/>
    <w:rsid w:val="00DC7CCF"/>
    <w:rsid w:val="00DE52CB"/>
    <w:rsid w:val="00DF45E6"/>
    <w:rsid w:val="00E438EF"/>
    <w:rsid w:val="00E45F03"/>
    <w:rsid w:val="00E54728"/>
    <w:rsid w:val="00E5769E"/>
    <w:rsid w:val="00E610CF"/>
    <w:rsid w:val="00E7052B"/>
    <w:rsid w:val="00E75233"/>
    <w:rsid w:val="00E764E7"/>
    <w:rsid w:val="00EB75F7"/>
    <w:rsid w:val="00EF2FC7"/>
    <w:rsid w:val="00EF73EB"/>
    <w:rsid w:val="00F14B1F"/>
    <w:rsid w:val="00F56DA2"/>
    <w:rsid w:val="00F64B8F"/>
    <w:rsid w:val="00F72537"/>
    <w:rsid w:val="00F8113A"/>
    <w:rsid w:val="00F932D3"/>
    <w:rsid w:val="00FA40B9"/>
    <w:rsid w:val="00FB5CDD"/>
    <w:rsid w:val="00FC0D66"/>
    <w:rsid w:val="00FC246E"/>
    <w:rsid w:val="00FD601C"/>
    <w:rsid w:val="00FD7FEB"/>
    <w:rsid w:val="00FE1AF9"/>
    <w:rsid w:val="00FE49A7"/>
    <w:rsid w:val="00FE65C8"/>
    <w:rsid w:val="01436AF8"/>
    <w:rsid w:val="015460D7"/>
    <w:rsid w:val="02E53ED2"/>
    <w:rsid w:val="0305345B"/>
    <w:rsid w:val="03731FD8"/>
    <w:rsid w:val="03BD43D7"/>
    <w:rsid w:val="043B2C36"/>
    <w:rsid w:val="04FD0185"/>
    <w:rsid w:val="058F1702"/>
    <w:rsid w:val="06012255"/>
    <w:rsid w:val="0643453F"/>
    <w:rsid w:val="083119A6"/>
    <w:rsid w:val="08C70051"/>
    <w:rsid w:val="0A2246B7"/>
    <w:rsid w:val="0A5151D8"/>
    <w:rsid w:val="0B23740C"/>
    <w:rsid w:val="0B786794"/>
    <w:rsid w:val="0BF55D05"/>
    <w:rsid w:val="0C4C3CE0"/>
    <w:rsid w:val="0C727688"/>
    <w:rsid w:val="0E3E57FB"/>
    <w:rsid w:val="0E6E3364"/>
    <w:rsid w:val="0EA50231"/>
    <w:rsid w:val="0F830F05"/>
    <w:rsid w:val="0F9EF1F3"/>
    <w:rsid w:val="0FD83CA6"/>
    <w:rsid w:val="0FEB39D9"/>
    <w:rsid w:val="0FEE1D9C"/>
    <w:rsid w:val="100D1BA1"/>
    <w:rsid w:val="110C4FEA"/>
    <w:rsid w:val="110F570C"/>
    <w:rsid w:val="112B137C"/>
    <w:rsid w:val="125E1B94"/>
    <w:rsid w:val="13A02D2C"/>
    <w:rsid w:val="157E5278"/>
    <w:rsid w:val="169D136B"/>
    <w:rsid w:val="18CE4512"/>
    <w:rsid w:val="190A207C"/>
    <w:rsid w:val="190E6EE0"/>
    <w:rsid w:val="199130D1"/>
    <w:rsid w:val="199303A5"/>
    <w:rsid w:val="19AA4605"/>
    <w:rsid w:val="1A8E79BC"/>
    <w:rsid w:val="1A943B45"/>
    <w:rsid w:val="1AF411D7"/>
    <w:rsid w:val="1B6D47CE"/>
    <w:rsid w:val="1BBF2C12"/>
    <w:rsid w:val="1BF956CF"/>
    <w:rsid w:val="1C0D4647"/>
    <w:rsid w:val="1D1A76AB"/>
    <w:rsid w:val="1D207356"/>
    <w:rsid w:val="1DDE4B7D"/>
    <w:rsid w:val="1E11732E"/>
    <w:rsid w:val="1E526692"/>
    <w:rsid w:val="1EFB48DF"/>
    <w:rsid w:val="1F245FB8"/>
    <w:rsid w:val="1F5254D4"/>
    <w:rsid w:val="20734AD8"/>
    <w:rsid w:val="217B58C1"/>
    <w:rsid w:val="22EE5E6A"/>
    <w:rsid w:val="22FB77CB"/>
    <w:rsid w:val="230DE398"/>
    <w:rsid w:val="23E40E7A"/>
    <w:rsid w:val="246868F4"/>
    <w:rsid w:val="24B40E16"/>
    <w:rsid w:val="24C105FB"/>
    <w:rsid w:val="25706FEB"/>
    <w:rsid w:val="257619D5"/>
    <w:rsid w:val="25B54D5D"/>
    <w:rsid w:val="275F0ADD"/>
    <w:rsid w:val="27E90029"/>
    <w:rsid w:val="28926171"/>
    <w:rsid w:val="289724F8"/>
    <w:rsid w:val="28F7C6EF"/>
    <w:rsid w:val="28FE5380"/>
    <w:rsid w:val="293C4333"/>
    <w:rsid w:val="2A266F86"/>
    <w:rsid w:val="2AB03BEF"/>
    <w:rsid w:val="2B453547"/>
    <w:rsid w:val="2D024FEE"/>
    <w:rsid w:val="2D0D78E5"/>
    <w:rsid w:val="2EC27BA3"/>
    <w:rsid w:val="2F3A64DA"/>
    <w:rsid w:val="2F5FF82E"/>
    <w:rsid w:val="2F8135BA"/>
    <w:rsid w:val="31102E48"/>
    <w:rsid w:val="313B60D6"/>
    <w:rsid w:val="31701B38"/>
    <w:rsid w:val="31AA6DF8"/>
    <w:rsid w:val="32BF9929"/>
    <w:rsid w:val="33152997"/>
    <w:rsid w:val="33DE3157"/>
    <w:rsid w:val="343B3C9B"/>
    <w:rsid w:val="34A10D49"/>
    <w:rsid w:val="353051B6"/>
    <w:rsid w:val="37B5B0DF"/>
    <w:rsid w:val="39531A7E"/>
    <w:rsid w:val="39924D42"/>
    <w:rsid w:val="39E4139A"/>
    <w:rsid w:val="3A066159"/>
    <w:rsid w:val="3A3C6A5B"/>
    <w:rsid w:val="3BBF5734"/>
    <w:rsid w:val="3BE114CD"/>
    <w:rsid w:val="3BFF4D0F"/>
    <w:rsid w:val="3CBB6A1F"/>
    <w:rsid w:val="3D066ED4"/>
    <w:rsid w:val="3D5B7861"/>
    <w:rsid w:val="3D8A31F3"/>
    <w:rsid w:val="3DA70F84"/>
    <w:rsid w:val="3E573C31"/>
    <w:rsid w:val="3E692505"/>
    <w:rsid w:val="3FD02490"/>
    <w:rsid w:val="3FFD62C4"/>
    <w:rsid w:val="40DF5746"/>
    <w:rsid w:val="41011D84"/>
    <w:rsid w:val="426B3C81"/>
    <w:rsid w:val="427D40B5"/>
    <w:rsid w:val="43D61CCF"/>
    <w:rsid w:val="449A0830"/>
    <w:rsid w:val="44CF69EE"/>
    <w:rsid w:val="45107FD3"/>
    <w:rsid w:val="46601D24"/>
    <w:rsid w:val="47075DCC"/>
    <w:rsid w:val="47811D3F"/>
    <w:rsid w:val="48655E99"/>
    <w:rsid w:val="488E348C"/>
    <w:rsid w:val="49E21FBD"/>
    <w:rsid w:val="4AA63504"/>
    <w:rsid w:val="4C8B783D"/>
    <w:rsid w:val="4D920623"/>
    <w:rsid w:val="4E40250C"/>
    <w:rsid w:val="4E836A31"/>
    <w:rsid w:val="4EC372F3"/>
    <w:rsid w:val="4F851CB1"/>
    <w:rsid w:val="4FAD0645"/>
    <w:rsid w:val="4FC70334"/>
    <w:rsid w:val="4FD60C7C"/>
    <w:rsid w:val="50A70C7B"/>
    <w:rsid w:val="52D4703A"/>
    <w:rsid w:val="53305111"/>
    <w:rsid w:val="534230F9"/>
    <w:rsid w:val="54D163A0"/>
    <w:rsid w:val="555B5CD3"/>
    <w:rsid w:val="56101070"/>
    <w:rsid w:val="575B13D1"/>
    <w:rsid w:val="57A53A3A"/>
    <w:rsid w:val="57BDDC82"/>
    <w:rsid w:val="57CB2923"/>
    <w:rsid w:val="599E6993"/>
    <w:rsid w:val="59B54439"/>
    <w:rsid w:val="5AFFEA09"/>
    <w:rsid w:val="5B9165DB"/>
    <w:rsid w:val="5BFE196B"/>
    <w:rsid w:val="5C82434A"/>
    <w:rsid w:val="5C9E489B"/>
    <w:rsid w:val="5CC6682F"/>
    <w:rsid w:val="5CC74388"/>
    <w:rsid w:val="5E0540D0"/>
    <w:rsid w:val="5E4907CD"/>
    <w:rsid w:val="5EC23124"/>
    <w:rsid w:val="5F7B3A23"/>
    <w:rsid w:val="5FBB1EAF"/>
    <w:rsid w:val="61DD6D44"/>
    <w:rsid w:val="63DF171E"/>
    <w:rsid w:val="648A281F"/>
    <w:rsid w:val="64EF2799"/>
    <w:rsid w:val="65CF6D9C"/>
    <w:rsid w:val="66023456"/>
    <w:rsid w:val="66325BC9"/>
    <w:rsid w:val="668D2269"/>
    <w:rsid w:val="66B2626D"/>
    <w:rsid w:val="67282ECF"/>
    <w:rsid w:val="67AE2497"/>
    <w:rsid w:val="689C4C03"/>
    <w:rsid w:val="69F83E9D"/>
    <w:rsid w:val="6A945E1B"/>
    <w:rsid w:val="6ACF10A2"/>
    <w:rsid w:val="6AFC176B"/>
    <w:rsid w:val="6B8A6485"/>
    <w:rsid w:val="6BA279B0"/>
    <w:rsid w:val="6BB87E7B"/>
    <w:rsid w:val="6BBBAF32"/>
    <w:rsid w:val="6D0E14DC"/>
    <w:rsid w:val="6D0E5786"/>
    <w:rsid w:val="6D287EC6"/>
    <w:rsid w:val="6DF350A8"/>
    <w:rsid w:val="6F26325B"/>
    <w:rsid w:val="6FD9340E"/>
    <w:rsid w:val="7213437B"/>
    <w:rsid w:val="72231CD3"/>
    <w:rsid w:val="72FE5F93"/>
    <w:rsid w:val="730C532F"/>
    <w:rsid w:val="73B2774B"/>
    <w:rsid w:val="73BC2552"/>
    <w:rsid w:val="73F564A7"/>
    <w:rsid w:val="740B3C12"/>
    <w:rsid w:val="74E00729"/>
    <w:rsid w:val="75057978"/>
    <w:rsid w:val="75202347"/>
    <w:rsid w:val="7593147D"/>
    <w:rsid w:val="76246CC8"/>
    <w:rsid w:val="76D75FC2"/>
    <w:rsid w:val="77887501"/>
    <w:rsid w:val="77E37BF6"/>
    <w:rsid w:val="78971D8D"/>
    <w:rsid w:val="78BE9EA2"/>
    <w:rsid w:val="78EA5C2B"/>
    <w:rsid w:val="79464C25"/>
    <w:rsid w:val="79516C02"/>
    <w:rsid w:val="79CB70EC"/>
    <w:rsid w:val="79EF92A3"/>
    <w:rsid w:val="7A326F58"/>
    <w:rsid w:val="7AEF50DD"/>
    <w:rsid w:val="7AEF6BF7"/>
    <w:rsid w:val="7B1A1831"/>
    <w:rsid w:val="7BC16283"/>
    <w:rsid w:val="7BE61DA8"/>
    <w:rsid w:val="7C6619F8"/>
    <w:rsid w:val="7CA96159"/>
    <w:rsid w:val="7DAB5A58"/>
    <w:rsid w:val="7DC149D8"/>
    <w:rsid w:val="7E5A6A7D"/>
    <w:rsid w:val="7ECE4128"/>
    <w:rsid w:val="7F77305C"/>
    <w:rsid w:val="7F77CFFA"/>
    <w:rsid w:val="7F7F6AAB"/>
    <w:rsid w:val="7FAAA59C"/>
    <w:rsid w:val="7FD92FCE"/>
    <w:rsid w:val="7FDE0516"/>
    <w:rsid w:val="7FF6324C"/>
    <w:rsid w:val="7FFB63B1"/>
    <w:rsid w:val="7FFBC323"/>
    <w:rsid w:val="89F22F62"/>
    <w:rsid w:val="8BE76863"/>
    <w:rsid w:val="ABCFB818"/>
    <w:rsid w:val="ABFBF616"/>
    <w:rsid w:val="BA7B23C6"/>
    <w:rsid w:val="BFFFEA05"/>
    <w:rsid w:val="D59F7A23"/>
    <w:rsid w:val="D5FE1140"/>
    <w:rsid w:val="D6FFFCC9"/>
    <w:rsid w:val="DFDE77E3"/>
    <w:rsid w:val="E7FF09A6"/>
    <w:rsid w:val="E8FDFFC9"/>
    <w:rsid w:val="EBFB0C7E"/>
    <w:rsid w:val="ED76D6E8"/>
    <w:rsid w:val="EDFD6938"/>
    <w:rsid w:val="F52EA8C1"/>
    <w:rsid w:val="F5DFD693"/>
    <w:rsid w:val="F9741810"/>
    <w:rsid w:val="F9D644EC"/>
    <w:rsid w:val="FEBD9270"/>
    <w:rsid w:val="FEDD18BB"/>
    <w:rsid w:val="FF5787E3"/>
    <w:rsid w:val="FF5FC2EF"/>
    <w:rsid w:val="FF7E52F0"/>
    <w:rsid w:val="FFD68914"/>
    <w:rsid w:val="FFDAAAD9"/>
    <w:rsid w:val="FFDC6E9A"/>
    <w:rsid w:val="FFF67C2D"/>
    <w:rsid w:val="FFFA9A55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qFormat="1" w:uiPriority="99" w:name="HTML Acronym"/>
    <w:lsdException w:uiPriority="99" w:name="HTML Address"/>
    <w:lsdException w:qFormat="1" w:uiPriority="99" w:name="HTML Cite"/>
    <w:lsdException w:qFormat="1" w:uiPriority="99" w:name="HTML Code"/>
    <w:lsdException w:qFormat="1"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qFormat="1"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1"/>
    <w:qFormat/>
    <w:uiPriority w:val="0"/>
    <w:pPr>
      <w:adjustRightInd w:val="0"/>
      <w:ind w:left="0" w:leftChars="0" w:firstLine="880" w:firstLineChars="200"/>
    </w:pPr>
    <w:rPr>
      <w:rFonts w:ascii="Calibri" w:hAnsi="Calibri" w:eastAsia="仿宋" w:cs="Times New Roman"/>
      <w:sz w:val="32"/>
    </w:rPr>
  </w:style>
  <w:style w:type="paragraph" w:styleId="3">
    <w:name w:val="Body Text Indent"/>
    <w:basedOn w:val="1"/>
    <w:semiHidden/>
    <w:unhideWhenUsed/>
    <w:qFormat/>
    <w:uiPriority w:val="99"/>
    <w:pPr>
      <w:spacing w:after="120"/>
      <w:ind w:left="420" w:leftChars="200"/>
    </w:pPr>
  </w:style>
  <w:style w:type="paragraph" w:styleId="4">
    <w:name w:val="Balloon Text"/>
    <w:basedOn w:val="1"/>
    <w:link w:val="22"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2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unhideWhenUsed/>
    <w:qFormat/>
    <w:uiPriority w:val="99"/>
    <w:pPr>
      <w:spacing w:before="100" w:beforeAutospacing="1" w:after="100" w:afterAutospacing="1"/>
      <w:jc w:val="left"/>
    </w:pPr>
    <w:rPr>
      <w:kern w:val="0"/>
      <w:sz w:val="24"/>
    </w:rPr>
  </w:style>
  <w:style w:type="character" w:styleId="10">
    <w:name w:val="Strong"/>
    <w:basedOn w:val="9"/>
    <w:qFormat/>
    <w:uiPriority w:val="22"/>
    <w:rPr>
      <w:b/>
    </w:rPr>
  </w:style>
  <w:style w:type="character" w:styleId="11">
    <w:name w:val="FollowedHyperlink"/>
    <w:basedOn w:val="9"/>
    <w:semiHidden/>
    <w:unhideWhenUsed/>
    <w:qFormat/>
    <w:uiPriority w:val="99"/>
    <w:rPr>
      <w:color w:val="0063C8"/>
      <w:u w:val="none"/>
    </w:rPr>
  </w:style>
  <w:style w:type="character" w:styleId="12">
    <w:name w:val="Emphasis"/>
    <w:basedOn w:val="9"/>
    <w:qFormat/>
    <w:uiPriority w:val="20"/>
  </w:style>
  <w:style w:type="character" w:styleId="13">
    <w:name w:val="HTML Definition"/>
    <w:basedOn w:val="9"/>
    <w:semiHidden/>
    <w:unhideWhenUsed/>
    <w:qFormat/>
    <w:uiPriority w:val="99"/>
  </w:style>
  <w:style w:type="character" w:styleId="14">
    <w:name w:val="HTML Acronym"/>
    <w:basedOn w:val="9"/>
    <w:semiHidden/>
    <w:unhideWhenUsed/>
    <w:qFormat/>
    <w:uiPriority w:val="99"/>
  </w:style>
  <w:style w:type="character" w:styleId="15">
    <w:name w:val="HTML Variable"/>
    <w:basedOn w:val="9"/>
    <w:semiHidden/>
    <w:unhideWhenUsed/>
    <w:qFormat/>
    <w:uiPriority w:val="99"/>
  </w:style>
  <w:style w:type="character" w:styleId="16">
    <w:name w:val="Hyperlink"/>
    <w:basedOn w:val="9"/>
    <w:unhideWhenUsed/>
    <w:qFormat/>
    <w:uiPriority w:val="99"/>
    <w:rPr>
      <w:color w:val="0063C8"/>
      <w:u w:val="none"/>
    </w:rPr>
  </w:style>
  <w:style w:type="character" w:styleId="17">
    <w:name w:val="HTML Code"/>
    <w:basedOn w:val="9"/>
    <w:semiHidden/>
    <w:unhideWhenUsed/>
    <w:qFormat/>
    <w:uiPriority w:val="99"/>
    <w:rPr>
      <w:rFonts w:ascii="Courier New" w:hAnsi="Courier New"/>
      <w:sz w:val="20"/>
    </w:rPr>
  </w:style>
  <w:style w:type="character" w:styleId="18">
    <w:name w:val="HTML Cite"/>
    <w:basedOn w:val="9"/>
    <w:semiHidden/>
    <w:unhideWhenUsed/>
    <w:qFormat/>
    <w:uiPriority w:val="99"/>
  </w:style>
  <w:style w:type="character" w:customStyle="1" w:styleId="19">
    <w:name w:val="页眉 字符"/>
    <w:basedOn w:val="9"/>
    <w:link w:val="6"/>
    <w:qFormat/>
    <w:uiPriority w:val="99"/>
    <w:rPr>
      <w:sz w:val="18"/>
      <w:szCs w:val="18"/>
    </w:rPr>
  </w:style>
  <w:style w:type="character" w:customStyle="1" w:styleId="20">
    <w:name w:val="页脚 字符"/>
    <w:basedOn w:val="9"/>
    <w:link w:val="5"/>
    <w:qFormat/>
    <w:uiPriority w:val="99"/>
    <w:rPr>
      <w:sz w:val="18"/>
      <w:szCs w:val="18"/>
    </w:rPr>
  </w:style>
  <w:style w:type="paragraph" w:styleId="21">
    <w:name w:val="List Paragraph"/>
    <w:basedOn w:val="1"/>
    <w:qFormat/>
    <w:uiPriority w:val="34"/>
    <w:pPr>
      <w:ind w:firstLine="420" w:firstLineChars="200"/>
    </w:pPr>
  </w:style>
  <w:style w:type="character" w:customStyle="1" w:styleId="22">
    <w:name w:val="批注框文本 字符"/>
    <w:basedOn w:val="9"/>
    <w:link w:val="4"/>
    <w:semiHidden/>
    <w:qFormat/>
    <w:uiPriority w:val="99"/>
    <w:rPr>
      <w:sz w:val="18"/>
      <w:szCs w:val="18"/>
    </w:rPr>
  </w:style>
  <w:style w:type="character" w:customStyle="1" w:styleId="23">
    <w:name w:val="mr-prof"/>
    <w:basedOn w:val="9"/>
    <w:qFormat/>
    <w:uiPriority w:val="0"/>
  </w:style>
  <w:style w:type="character" w:customStyle="1" w:styleId="24">
    <w:name w:val="btn-task-gray2"/>
    <w:basedOn w:val="9"/>
    <w:qFormat/>
    <w:uiPriority w:val="0"/>
    <w:rPr>
      <w:color w:val="FFFFFF"/>
      <w:u w:val="none"/>
      <w:shd w:val="clear" w:color="auto" w:fill="CCCCCC"/>
    </w:rPr>
  </w:style>
  <w:style w:type="character" w:customStyle="1" w:styleId="25">
    <w:name w:val="hover37"/>
    <w:basedOn w:val="9"/>
    <w:qFormat/>
    <w:uiPriority w:val="0"/>
    <w:rPr>
      <w:color w:val="3EAF0E"/>
    </w:rPr>
  </w:style>
  <w:style w:type="character" w:customStyle="1" w:styleId="26">
    <w:name w:val="s16"/>
    <w:basedOn w:val="9"/>
    <w:qFormat/>
    <w:uiPriority w:val="0"/>
    <w:rPr>
      <w:color w:val="DDDDDD"/>
      <w:sz w:val="14"/>
      <w:szCs w:val="14"/>
    </w:rPr>
  </w:style>
  <w:style w:type="character" w:customStyle="1" w:styleId="27">
    <w:name w:val="fontstyle01"/>
    <w:basedOn w:val="9"/>
    <w:qFormat/>
    <w:uiPriority w:val="0"/>
    <w:rPr>
      <w:rFonts w:hint="default" w:ascii="DengXian-Regular" w:hAnsi="DengXian-Regular"/>
      <w:color w:val="000000"/>
      <w:sz w:val="16"/>
      <w:szCs w:val="16"/>
    </w:rPr>
  </w:style>
  <w:style w:type="character" w:customStyle="1" w:styleId="28">
    <w:name w:val="fontstyle21"/>
    <w:basedOn w:val="9"/>
    <w:qFormat/>
    <w:uiPriority w:val="0"/>
    <w:rPr>
      <w:rFonts w:hint="default" w:ascii="CambriaMath" w:hAnsi="CambriaMath"/>
      <w:color w:val="000000"/>
      <w:sz w:val="22"/>
      <w:szCs w:val="22"/>
    </w:rPr>
  </w:style>
  <w:style w:type="paragraph" w:customStyle="1" w:styleId="29">
    <w:name w:val="正文首行缩进 21"/>
    <w:basedOn w:val="3"/>
    <w:next w:val="1"/>
    <w:qFormat/>
    <w:uiPriority w:val="0"/>
    <w:pPr>
      <w:adjustRightInd w:val="0"/>
      <w:spacing w:before="100" w:beforeAutospacing="1"/>
      <w:ind w:left="0" w:leftChars="0" w:firstLine="880" w:firstLineChars="200"/>
    </w:pPr>
    <w:rPr>
      <w:rFonts w:ascii="Calibri" w:hAnsi="Calibri" w:eastAsia="仿宋" w:cs="Times New Roman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http://sdwm.org</Company>
  <Pages>1</Pages>
  <Words>156</Words>
  <Characters>165</Characters>
  <Lines>3</Lines>
  <Paragraphs>1</Paragraphs>
  <TotalTime>0</TotalTime>
  <ScaleCrop>false</ScaleCrop>
  <LinksUpToDate>false</LinksUpToDate>
  <CharactersWithSpaces>167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2019-04-23T04:31:00Z</dcterms:created>
  <dc:creator>SDWM</dc:creator>
  <cp:lastModifiedBy>huping</cp:lastModifiedBy>
  <cp:lastPrinted>2024-09-18T18:41:00Z</cp:lastPrinted>
  <dcterms:modified xsi:type="dcterms:W3CDTF">2026-08-07T07:28:21Z</dcterms:modified>
  <cp:revision>37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A0C9EC8BC7AE4AFE820F4CD26BB8CF51_13</vt:lpwstr>
  </property>
  <property fmtid="{D5CDD505-2E9C-101B-9397-08002B2CF9AE}" pid="4" name="KSOTemplateDocerSaveRecord">
    <vt:lpwstr>eyJoZGlkIjoiNTc2Y2ZhY2NlYmZmMmIzMWU5N2JiOTU4ZjY5MDU5YjkiLCJ1c2VySWQiOiIxMjAwMjQ2NzY2In0=</vt:lpwstr>
  </property>
</Properties>
</file>