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w w:val="90"/>
          <w:kern w:val="0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spacing w:val="8"/>
          <w:w w:val="90"/>
          <w:kern w:val="0"/>
          <w:sz w:val="44"/>
          <w:szCs w:val="44"/>
          <w:highlight w:val="none"/>
          <w:lang w:val="en-US" w:eastAsia="zh-CN"/>
        </w:rPr>
        <w:t>上三宫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pacing w:val="8"/>
          <w:w w:val="90"/>
          <w:kern w:val="0"/>
          <w:sz w:val="44"/>
          <w:szCs w:val="44"/>
          <w:highlight w:val="none"/>
          <w:lang w:eastAsia="zh-CN"/>
        </w:rPr>
        <w:t>村党支部关于巡察整改进展情况的通报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3360" w:firstLineChars="10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highlight w:val="none"/>
          <w:lang w:eastAsia="zh-CN"/>
        </w:rPr>
        <w:t>（社会公开稿）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根据霍城县委统一部署，县委第一巡察组于2023年2月13日至2023年2月28日对三宫回族乡上三宫村党支部开展了巡察，并于2023年6月1日反馈了巡察意见。按照党务公开原则和巡察工作有关要求，现将巡察整改进展情况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深入贯彻霍城县委巡察工作领导小组关于印发《霍城县委第一巡察组关于巡察三宫乡上三宫村党支部的反馈意见》的通知及县委巡察整改要求，召开党支部会议，成立三宫乡上三宫村党支部巡察整改工作领导小组，制定整改工作方案，形成问题清单、任务清单、责任清单，明确责任人、整改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及时召开整改动员会议，安排部署整改工作，全面落实整改措施，逐条完成整改任务，健全各项规章制度，坚持排查整改举一反三、建章立制举一反三，做到“解决一个问题、堵塞一个漏洞、建立一套机制”，确保取得整改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对照整改方案，全面开展巡察整改“回头看”活动，巩固整改成果。巡察整改领导小组不定期开展检查，整改落实情况及时向党员干部进行通报，自觉接受监督。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cs="Times New Roman"/>
          <w:b w:val="0"/>
          <w:bCs/>
          <w:spacing w:val="8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8"/>
          <w:kern w:val="0"/>
          <w:sz w:val="32"/>
          <w:szCs w:val="32"/>
          <w:lang w:eastAsia="zh-CN"/>
        </w:rPr>
        <w:t>、巡察反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8"/>
          <w:kern w:val="0"/>
          <w:sz w:val="32"/>
          <w:szCs w:val="32"/>
        </w:rPr>
        <w:t>馈问题的整改情况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（一）深入贯彻落实党的路线方针政策和党中央决策部署存在薄弱环节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1.对党的二十大精神学习不够深入，流于形式。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一是已将党的二十大精神列入学习计划，认真记录学习笔记，每季度撰写一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心得体会，每半年开展一次测试。二是已在村里的主巷道，村委会内张贴了关于二十大宣传标语。三是已通过电子屏展示、网格员入户宣讲、升国旗仪式上宣讲等形式加强二十大精神学习。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2.学习强国参与率低。该村65名党员，参与学习强国学习的党员只有11人，参与率仅为16.9%。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"/>
        </w:rPr>
        <w:t>一是对能参与学习强国的党员都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加入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"/>
        </w:rPr>
        <w:t>本村系统里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"/>
        </w:rPr>
        <w:t>，党员的参与率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提高了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"/>
        </w:rPr>
        <w:t>。二是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通过通报未及时参学人员，提高完成学习率。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3.对农村土地政策法规理解不深入。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一是已组织村干部认真学习农村土地政策法规，严格按照土地流转的相关程序和规定进行发包。二是深入了解群众的需求，利用周一升国旗宣传讲解土地流转政策，使其理解和支持我村的土地流转工作。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4.落实安全生产工作有漏洞。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一是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已返修居住的危房，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整改完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。二是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已更换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村委会楼内压力不足的灭火器，对灭火器箱每周进行检查，确保灭火器箱干净整洁。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5.落实环境卫生整治长效管护机制存在短板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一是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已制定完善环境治理方案，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落实环境卫生整治“长效管护”机制。二是利用升国旗宣讲， 联户会议，干部入户走访等多种方式，对群众宣传环境卫生整治，不得随意丢弃垃圾，保持全村环境卫生整洁。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三是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每周五组织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网格员入网格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全覆盖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环境卫生整治。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"/>
        </w:rPr>
        <w:t>各网格开展红黑榜卫生评比，做好环境卫生清理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FF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szCs w:val="32"/>
          <w:highlight w:val="none"/>
          <w:lang w:val="en-US" w:eastAsia="zh"/>
        </w:rPr>
        <w:t>在“发挥党组织政治功能有差距”方面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6.党支部支委成员构成不合理。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在8月30日，已严格按照工作流程完成支委补选，对我村不符合要求的支委委员进行了补选，确保支部各项工作顺利开展。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7.民主集中制执行不到位。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已规范重大事项讨论会议记录，严格落实主要领导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末尾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表态制。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8.党日活动开展不规范。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一是紧扣主题，明确主题党日活动方案，精心策划，充分准备，及时完成固定动作。二是规范流程，已做好谈心谈话、建言献策、缴纳党费、组织测评等活动并做好资料收集。三是已落实流动党员包联制度，包联干部定期了解思想动态并送学和党员请销假制度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9.党内组织生活不严肃。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整改情况：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一是组织生活会会前谈心谈话已覆盖全体党员。二是已规范民主评议党员，全体党员都使用国语填写自我评议表。三是已召开支委会签到民主评议结果，并已做好规范记录。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cs="Times New Roman"/>
          <w:b w:val="0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8"/>
          <w:kern w:val="0"/>
          <w:sz w:val="32"/>
          <w:szCs w:val="32"/>
        </w:rPr>
        <w:t>三</w:t>
      </w:r>
      <w:r>
        <w:rPr>
          <w:rFonts w:hint="default" w:ascii="Times New Roman" w:hAnsi="Times New Roman" w:eastAsia="E-FZ" w:cs="Times New Roman"/>
          <w:b w:val="0"/>
          <w:bCs/>
          <w:color w:val="000000"/>
          <w:spacing w:val="8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/>
          <w:color w:val="000000"/>
          <w:spacing w:val="8"/>
          <w:kern w:val="0"/>
          <w:sz w:val="32"/>
          <w:szCs w:val="32"/>
        </w:rPr>
        <w:t>需要进一步整改的事项及措施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" w:bidi="ar-SA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" w:bidi="ar-SA"/>
        </w:rPr>
        <w:t>当前巡察整改工作已取得阶段性成果。下一步，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上三宫村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" w:bidi="ar-SA"/>
        </w:rPr>
        <w:t>党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支部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" w:bidi="ar-SA"/>
        </w:rPr>
        <w:t>将深入贯彻习近平新时代中国特色社会主义思想，深化整改落实，进一步巩固整改成果，以巡察整改成效促进各项事业持续健康发展。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1" w:firstLineChars="200"/>
        <w:textAlignment w:val="auto"/>
        <w:rPr>
          <w:rStyle w:val="9"/>
          <w:rFonts w:hint="default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</w:rPr>
      </w:pPr>
      <w:r>
        <w:rPr>
          <w:rStyle w:val="9"/>
          <w:rFonts w:hint="eastAsia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  <w:lang w:val="en-US" w:eastAsia="zh-CN"/>
        </w:rPr>
        <w:t>一</w:t>
      </w:r>
      <w:r>
        <w:rPr>
          <w:rStyle w:val="9"/>
          <w:rFonts w:hint="eastAsia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  <w:lang w:eastAsia="zh-CN"/>
        </w:rPr>
        <w:t>）</w:t>
      </w:r>
      <w:r>
        <w:rPr>
          <w:rStyle w:val="9"/>
          <w:rFonts w:hint="default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</w:rPr>
        <w:t>加强党的领导，不断提高工作能力。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8" w:firstLineChars="200"/>
        <w:textAlignment w:val="auto"/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  <w:t>深入学习贯彻党的二十大精神，不断强化全面从严治党主体责任的落实。进一步加强领导班子能力建设，带动班子成员的向心力和积极性，增强各支力量、党员群众的凝聚力和战斗力。带领全体党员深刻领悟“两个确立”的决定性意义，切实增强“四个意识”、坚定“四个自信”、做到“两个维护”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1" w:firstLineChars="200"/>
        <w:textAlignment w:val="auto"/>
        <w:rPr>
          <w:rStyle w:val="9"/>
          <w:rFonts w:hint="default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</w:rPr>
      </w:pPr>
      <w:r>
        <w:rPr>
          <w:rStyle w:val="9"/>
          <w:rFonts w:hint="eastAsia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  <w:lang w:val="en-US" w:eastAsia="zh-CN"/>
        </w:rPr>
        <w:t>二</w:t>
      </w:r>
      <w:r>
        <w:rPr>
          <w:rStyle w:val="9"/>
          <w:rFonts w:hint="eastAsia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  <w:lang w:eastAsia="zh-CN"/>
        </w:rPr>
        <w:t>）</w:t>
      </w:r>
      <w:r>
        <w:rPr>
          <w:rStyle w:val="9"/>
          <w:rFonts w:hint="default" w:ascii="Times New Roman" w:hAnsi="Times New Roman" w:eastAsia="方正仿宋简体" w:cs="Times New Roman"/>
          <w:b/>
          <w:bCs w:val="0"/>
          <w:spacing w:val="7"/>
          <w:sz w:val="32"/>
          <w:szCs w:val="32"/>
          <w:u w:val="none"/>
        </w:rPr>
        <w:t>力度不减抓好整改后续工作。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8" w:firstLineChars="200"/>
        <w:textAlignment w:val="auto"/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  <w:t>严格按照整改方案，坚持目标任务不变、标准要求不降、工作力度不减。对已完成的整改任务适时组织“回头看”，巩固成果，防止反弹，</w:t>
      </w: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  <w:t>且长期坚持，对正在整改的任务有计划</w:t>
      </w:r>
      <w:r>
        <w:rPr>
          <w:rFonts w:hint="eastAsia" w:ascii="Times New Roman" w:hAnsi="Times New Roman" w:eastAsia="方正仿宋简体" w:cs="Times New Roman"/>
          <w:spacing w:val="7"/>
          <w:sz w:val="32"/>
          <w:szCs w:val="32"/>
          <w:u w:val="none"/>
          <w:lang w:eastAsia="zh-CN"/>
        </w:rPr>
        <w:t>地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  <w:t>持续推进</w:t>
      </w: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  <w:lang w:val="en-US" w:eastAsia="zh-CN"/>
        </w:rPr>
        <w:t>直至整改完成</w:t>
      </w:r>
      <w:r>
        <w:rPr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1" w:firstLineChars="200"/>
        <w:textAlignment w:val="auto"/>
        <w:rPr>
          <w:rStyle w:val="9"/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</w:pPr>
      <w:r>
        <w:rPr>
          <w:rStyle w:val="9"/>
          <w:rFonts w:hint="eastAsia" w:ascii="Times New Roman" w:hAnsi="Times New Roman" w:eastAsia="方正仿宋简体" w:cs="Times New Roman"/>
          <w:spacing w:val="7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Times New Roman" w:hAnsi="Times New Roman" w:eastAsia="方正仿宋简体" w:cs="Times New Roman"/>
          <w:spacing w:val="7"/>
          <w:sz w:val="32"/>
          <w:szCs w:val="32"/>
          <w:u w:val="none"/>
          <w:lang w:val="en-US" w:eastAsia="zh-CN"/>
        </w:rPr>
        <w:t>三</w:t>
      </w:r>
      <w:r>
        <w:rPr>
          <w:rStyle w:val="9"/>
          <w:rFonts w:hint="eastAsia" w:ascii="Times New Roman" w:hAnsi="Times New Roman" w:eastAsia="方正仿宋简体" w:cs="Times New Roman"/>
          <w:spacing w:val="7"/>
          <w:sz w:val="32"/>
          <w:szCs w:val="32"/>
          <w:u w:val="none"/>
          <w:lang w:eastAsia="zh-CN"/>
        </w:rPr>
        <w:t>）</w:t>
      </w:r>
      <w:r>
        <w:rPr>
          <w:rStyle w:val="9"/>
          <w:rFonts w:hint="default" w:ascii="Times New Roman" w:hAnsi="Times New Roman" w:eastAsia="方正仿宋简体" w:cs="Times New Roman"/>
          <w:spacing w:val="7"/>
          <w:sz w:val="32"/>
          <w:szCs w:val="32"/>
          <w:u w:val="none"/>
        </w:rPr>
        <w:t>巩固巡察整改成果。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" w:bidi="ar-SA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 w:bidi="ar-SA"/>
        </w:rPr>
        <w:t>以巡察整改为契机，把巡察整改工作与贯彻落实区、州、县、乡党委决策部署结合起来，积极谋划和推进当前及今后一段时期的工作任务，坚决抓好落实，切实把整改成果转化运用到各项实际工作中。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 w:bidi="ar-SA"/>
        </w:rPr>
        <w:t>欢迎广大干部群众对巡察整改落实情况进行监督。如有意见建议，请及时向我们反映。联系电话：7768139；通信地址：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eastAsia="zh-CN"/>
        </w:rPr>
        <w:t>三宫乡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上三宫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eastAsia="zh-CN"/>
        </w:rPr>
        <w:t>村村委会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72" w:firstLineChars="200"/>
        <w:textAlignment w:val="auto"/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72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72"/>
        <w:jc w:val="center"/>
        <w:textAlignment w:val="auto"/>
        <w:rPr>
          <w:rFonts w:hint="default" w:ascii="Times New Roman" w:hAnsi="Times New Roman" w:eastAsia="宋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 w:bidi="ar-SA"/>
        </w:rPr>
        <w:t xml:space="preserve">                   </w:t>
      </w:r>
      <w:r>
        <w:rPr>
          <w:rFonts w:hint="default" w:ascii="Times New Roman" w:hAnsi="Times New Roman" w:eastAsia="宋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 xml:space="preserve">   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中共三宫回族乡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上三宫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村党支部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center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 xml:space="preserve">                2023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spacing w:val="8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A877B4D-66A5-4743-8FD6-608A632678B1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BD3C7E6-EA13-469A-86E0-A90CE4C46CB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5DE4FB1-41FF-4159-9370-FD9C90E743CA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E-FZ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99949165-E67A-4E55-BDB2-03BFCD38C5C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550A0AA-44EF-480B-809B-07AF34AA77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JlYmM2YjY5OTljYTYzYzIyNmE4NjFmNGRkMGE1MGYifQ=="/>
  </w:docVars>
  <w:rsids>
    <w:rsidRoot w:val="000F4BBE"/>
    <w:rsid w:val="00024A89"/>
    <w:rsid w:val="000676C4"/>
    <w:rsid w:val="0007282A"/>
    <w:rsid w:val="000F4BBE"/>
    <w:rsid w:val="00101926"/>
    <w:rsid w:val="001E50FB"/>
    <w:rsid w:val="002938BF"/>
    <w:rsid w:val="00351FCE"/>
    <w:rsid w:val="003E1157"/>
    <w:rsid w:val="0044173E"/>
    <w:rsid w:val="00462CCE"/>
    <w:rsid w:val="005145BD"/>
    <w:rsid w:val="00562AC5"/>
    <w:rsid w:val="005E33DA"/>
    <w:rsid w:val="005F34A0"/>
    <w:rsid w:val="00687F93"/>
    <w:rsid w:val="006C6243"/>
    <w:rsid w:val="007E1A12"/>
    <w:rsid w:val="00936571"/>
    <w:rsid w:val="00954E21"/>
    <w:rsid w:val="009A7C60"/>
    <w:rsid w:val="00A12ABD"/>
    <w:rsid w:val="00A1400F"/>
    <w:rsid w:val="00A14D75"/>
    <w:rsid w:val="00B337C5"/>
    <w:rsid w:val="00B41027"/>
    <w:rsid w:val="00B64789"/>
    <w:rsid w:val="00BC5516"/>
    <w:rsid w:val="00D25E36"/>
    <w:rsid w:val="00E30539"/>
    <w:rsid w:val="00E336E1"/>
    <w:rsid w:val="00E4051E"/>
    <w:rsid w:val="00E43811"/>
    <w:rsid w:val="00E50748"/>
    <w:rsid w:val="00E97172"/>
    <w:rsid w:val="00EA28F2"/>
    <w:rsid w:val="00EC3B79"/>
    <w:rsid w:val="00F35504"/>
    <w:rsid w:val="00F75080"/>
    <w:rsid w:val="018E397D"/>
    <w:rsid w:val="02A40183"/>
    <w:rsid w:val="02C45950"/>
    <w:rsid w:val="02F72522"/>
    <w:rsid w:val="031E00CC"/>
    <w:rsid w:val="03233865"/>
    <w:rsid w:val="0355393C"/>
    <w:rsid w:val="03675C3A"/>
    <w:rsid w:val="03D83BDB"/>
    <w:rsid w:val="04E533D3"/>
    <w:rsid w:val="05411910"/>
    <w:rsid w:val="057228FE"/>
    <w:rsid w:val="059A56A2"/>
    <w:rsid w:val="05C451F0"/>
    <w:rsid w:val="0685477C"/>
    <w:rsid w:val="06B86395"/>
    <w:rsid w:val="06C10555"/>
    <w:rsid w:val="06F6299A"/>
    <w:rsid w:val="070D2F98"/>
    <w:rsid w:val="07F055D1"/>
    <w:rsid w:val="08155690"/>
    <w:rsid w:val="081B1EFF"/>
    <w:rsid w:val="09270EE8"/>
    <w:rsid w:val="095C7F3F"/>
    <w:rsid w:val="0B31730D"/>
    <w:rsid w:val="0B803BF0"/>
    <w:rsid w:val="0B8770BE"/>
    <w:rsid w:val="0BD85B94"/>
    <w:rsid w:val="0C450CCC"/>
    <w:rsid w:val="0D1E6945"/>
    <w:rsid w:val="0D6D08F9"/>
    <w:rsid w:val="0DAF0F6C"/>
    <w:rsid w:val="0DE76B87"/>
    <w:rsid w:val="0DEE03DA"/>
    <w:rsid w:val="0E170140"/>
    <w:rsid w:val="0E1D17E5"/>
    <w:rsid w:val="0E447D13"/>
    <w:rsid w:val="0E9D673B"/>
    <w:rsid w:val="0F6B211A"/>
    <w:rsid w:val="0FD37636"/>
    <w:rsid w:val="105E24F3"/>
    <w:rsid w:val="109979E5"/>
    <w:rsid w:val="10BD2F28"/>
    <w:rsid w:val="10EF75C9"/>
    <w:rsid w:val="10F85D90"/>
    <w:rsid w:val="10FB3864"/>
    <w:rsid w:val="116F42CB"/>
    <w:rsid w:val="12443DBF"/>
    <w:rsid w:val="125005E6"/>
    <w:rsid w:val="12E501C9"/>
    <w:rsid w:val="132E3CC7"/>
    <w:rsid w:val="137A55A8"/>
    <w:rsid w:val="149A443B"/>
    <w:rsid w:val="157D400B"/>
    <w:rsid w:val="160B6226"/>
    <w:rsid w:val="16213DC0"/>
    <w:rsid w:val="165F6ECF"/>
    <w:rsid w:val="17022B4B"/>
    <w:rsid w:val="17474F2F"/>
    <w:rsid w:val="180B37D5"/>
    <w:rsid w:val="18D50646"/>
    <w:rsid w:val="199E588F"/>
    <w:rsid w:val="19EE4463"/>
    <w:rsid w:val="1A272AA4"/>
    <w:rsid w:val="1A6C6E0E"/>
    <w:rsid w:val="1B5F21D6"/>
    <w:rsid w:val="1BFE19DF"/>
    <w:rsid w:val="1C3F23B8"/>
    <w:rsid w:val="1CF02017"/>
    <w:rsid w:val="1D174E6D"/>
    <w:rsid w:val="1DB36591"/>
    <w:rsid w:val="1DF363A8"/>
    <w:rsid w:val="1E1F01B1"/>
    <w:rsid w:val="1F115522"/>
    <w:rsid w:val="1F322502"/>
    <w:rsid w:val="1FC1039F"/>
    <w:rsid w:val="217650FE"/>
    <w:rsid w:val="21E93AF0"/>
    <w:rsid w:val="21FC12A9"/>
    <w:rsid w:val="228D39BF"/>
    <w:rsid w:val="22C47E19"/>
    <w:rsid w:val="238B5142"/>
    <w:rsid w:val="23D6298A"/>
    <w:rsid w:val="24E37C8F"/>
    <w:rsid w:val="250E27F5"/>
    <w:rsid w:val="251722DA"/>
    <w:rsid w:val="25546E6D"/>
    <w:rsid w:val="25563381"/>
    <w:rsid w:val="25915B30"/>
    <w:rsid w:val="268D26B9"/>
    <w:rsid w:val="26DD2DCD"/>
    <w:rsid w:val="287F0E20"/>
    <w:rsid w:val="292F3214"/>
    <w:rsid w:val="2A5E3EC4"/>
    <w:rsid w:val="2A700C98"/>
    <w:rsid w:val="2AB15CDB"/>
    <w:rsid w:val="2BC743C4"/>
    <w:rsid w:val="2BEA15B3"/>
    <w:rsid w:val="2CD51286"/>
    <w:rsid w:val="2D237C15"/>
    <w:rsid w:val="2D264B60"/>
    <w:rsid w:val="2D6F6950"/>
    <w:rsid w:val="2E232020"/>
    <w:rsid w:val="2E3F5255"/>
    <w:rsid w:val="2E454668"/>
    <w:rsid w:val="2ECD20AC"/>
    <w:rsid w:val="2ED81A3A"/>
    <w:rsid w:val="2F38121A"/>
    <w:rsid w:val="2F8E0248"/>
    <w:rsid w:val="2FA97C3B"/>
    <w:rsid w:val="2FB71896"/>
    <w:rsid w:val="2FE73DA5"/>
    <w:rsid w:val="30014B09"/>
    <w:rsid w:val="30A32B02"/>
    <w:rsid w:val="30B911EA"/>
    <w:rsid w:val="30FF47B6"/>
    <w:rsid w:val="33701349"/>
    <w:rsid w:val="33B32803"/>
    <w:rsid w:val="342F4D4B"/>
    <w:rsid w:val="343662C1"/>
    <w:rsid w:val="34807131"/>
    <w:rsid w:val="34AF1DA8"/>
    <w:rsid w:val="34CE40F8"/>
    <w:rsid w:val="34F03279"/>
    <w:rsid w:val="351823D1"/>
    <w:rsid w:val="35A7009D"/>
    <w:rsid w:val="35AD3C8C"/>
    <w:rsid w:val="35DC4C45"/>
    <w:rsid w:val="35FA11F3"/>
    <w:rsid w:val="3643695A"/>
    <w:rsid w:val="36486B46"/>
    <w:rsid w:val="365A696E"/>
    <w:rsid w:val="36E602CD"/>
    <w:rsid w:val="37342CB3"/>
    <w:rsid w:val="373C3471"/>
    <w:rsid w:val="375E2035"/>
    <w:rsid w:val="37F30B14"/>
    <w:rsid w:val="385D6316"/>
    <w:rsid w:val="38B45BFB"/>
    <w:rsid w:val="38CC710A"/>
    <w:rsid w:val="38E24CAF"/>
    <w:rsid w:val="38E368CB"/>
    <w:rsid w:val="390700BB"/>
    <w:rsid w:val="3A0E78FC"/>
    <w:rsid w:val="3A864485"/>
    <w:rsid w:val="3AAF46D6"/>
    <w:rsid w:val="3B53222D"/>
    <w:rsid w:val="3B83558B"/>
    <w:rsid w:val="3C597109"/>
    <w:rsid w:val="3C6E79DF"/>
    <w:rsid w:val="3CAA63C0"/>
    <w:rsid w:val="3D865202"/>
    <w:rsid w:val="3DF92BE8"/>
    <w:rsid w:val="3E6D2AF4"/>
    <w:rsid w:val="3EAF18C0"/>
    <w:rsid w:val="3EDC7978"/>
    <w:rsid w:val="3F083C82"/>
    <w:rsid w:val="3F8F3C2F"/>
    <w:rsid w:val="40414399"/>
    <w:rsid w:val="40A23C33"/>
    <w:rsid w:val="40D4530E"/>
    <w:rsid w:val="419D372F"/>
    <w:rsid w:val="42146519"/>
    <w:rsid w:val="4224502B"/>
    <w:rsid w:val="422F4E45"/>
    <w:rsid w:val="4296181D"/>
    <w:rsid w:val="42B35C49"/>
    <w:rsid w:val="42BD5E7D"/>
    <w:rsid w:val="42DB75C5"/>
    <w:rsid w:val="43F83597"/>
    <w:rsid w:val="44430946"/>
    <w:rsid w:val="44436E9C"/>
    <w:rsid w:val="44AF48F4"/>
    <w:rsid w:val="46493ABC"/>
    <w:rsid w:val="46AE6F33"/>
    <w:rsid w:val="47903277"/>
    <w:rsid w:val="47A34E8E"/>
    <w:rsid w:val="47F51A14"/>
    <w:rsid w:val="48A00AFC"/>
    <w:rsid w:val="491672A8"/>
    <w:rsid w:val="495E18B9"/>
    <w:rsid w:val="49867994"/>
    <w:rsid w:val="49904C9D"/>
    <w:rsid w:val="4ABC3DBC"/>
    <w:rsid w:val="4B213E39"/>
    <w:rsid w:val="4C0949CF"/>
    <w:rsid w:val="4C7D1749"/>
    <w:rsid w:val="4DB14A9F"/>
    <w:rsid w:val="4DE45388"/>
    <w:rsid w:val="4EFE19CF"/>
    <w:rsid w:val="4F006C45"/>
    <w:rsid w:val="4F0C4E70"/>
    <w:rsid w:val="4F1A52E0"/>
    <w:rsid w:val="4F917A22"/>
    <w:rsid w:val="50594999"/>
    <w:rsid w:val="507C23B2"/>
    <w:rsid w:val="509579D7"/>
    <w:rsid w:val="50F8563F"/>
    <w:rsid w:val="51DB3F43"/>
    <w:rsid w:val="52C50100"/>
    <w:rsid w:val="52F77C81"/>
    <w:rsid w:val="5325208E"/>
    <w:rsid w:val="532850C0"/>
    <w:rsid w:val="53686636"/>
    <w:rsid w:val="53B877EB"/>
    <w:rsid w:val="543926B6"/>
    <w:rsid w:val="54A1376D"/>
    <w:rsid w:val="54A93D1C"/>
    <w:rsid w:val="553A1CE3"/>
    <w:rsid w:val="560937FA"/>
    <w:rsid w:val="5659420F"/>
    <w:rsid w:val="57376AD1"/>
    <w:rsid w:val="577A299B"/>
    <w:rsid w:val="58273003"/>
    <w:rsid w:val="5848778F"/>
    <w:rsid w:val="585E256E"/>
    <w:rsid w:val="591C055D"/>
    <w:rsid w:val="593A1742"/>
    <w:rsid w:val="594345A3"/>
    <w:rsid w:val="59767ED0"/>
    <w:rsid w:val="59AB2C53"/>
    <w:rsid w:val="5A541B84"/>
    <w:rsid w:val="5AEC7709"/>
    <w:rsid w:val="5AFC774E"/>
    <w:rsid w:val="5B241C7F"/>
    <w:rsid w:val="5B477E3D"/>
    <w:rsid w:val="5C0D567B"/>
    <w:rsid w:val="5C152DBC"/>
    <w:rsid w:val="5C4F7AF3"/>
    <w:rsid w:val="5C673DC0"/>
    <w:rsid w:val="5C6E39C6"/>
    <w:rsid w:val="5C983F21"/>
    <w:rsid w:val="5CAC2AA8"/>
    <w:rsid w:val="5DC77ACA"/>
    <w:rsid w:val="5E485811"/>
    <w:rsid w:val="5ED12A81"/>
    <w:rsid w:val="5EEC013C"/>
    <w:rsid w:val="5F3B06D8"/>
    <w:rsid w:val="5FC36E71"/>
    <w:rsid w:val="5FE12631"/>
    <w:rsid w:val="603A326D"/>
    <w:rsid w:val="60A3474B"/>
    <w:rsid w:val="61677991"/>
    <w:rsid w:val="61F32A21"/>
    <w:rsid w:val="62D84EC6"/>
    <w:rsid w:val="62F972D3"/>
    <w:rsid w:val="63321046"/>
    <w:rsid w:val="63E21416"/>
    <w:rsid w:val="644172AC"/>
    <w:rsid w:val="655C6080"/>
    <w:rsid w:val="65B23EF2"/>
    <w:rsid w:val="663568D1"/>
    <w:rsid w:val="663575A7"/>
    <w:rsid w:val="66B05294"/>
    <w:rsid w:val="66CA15FA"/>
    <w:rsid w:val="66F666F4"/>
    <w:rsid w:val="67446CE7"/>
    <w:rsid w:val="67476F68"/>
    <w:rsid w:val="67B53825"/>
    <w:rsid w:val="67DA0B58"/>
    <w:rsid w:val="67E8580C"/>
    <w:rsid w:val="690A0452"/>
    <w:rsid w:val="69693E4B"/>
    <w:rsid w:val="6A344FEF"/>
    <w:rsid w:val="6AA049F0"/>
    <w:rsid w:val="6AEA76D8"/>
    <w:rsid w:val="6B5E0F26"/>
    <w:rsid w:val="6BCD5350"/>
    <w:rsid w:val="6C97413F"/>
    <w:rsid w:val="6CB16470"/>
    <w:rsid w:val="6CD73DE1"/>
    <w:rsid w:val="6D261EFF"/>
    <w:rsid w:val="6D3D62F5"/>
    <w:rsid w:val="6D484AD3"/>
    <w:rsid w:val="6D6E59AB"/>
    <w:rsid w:val="6DC22C5F"/>
    <w:rsid w:val="6E0429AD"/>
    <w:rsid w:val="6EA16699"/>
    <w:rsid w:val="6F13157B"/>
    <w:rsid w:val="70B67408"/>
    <w:rsid w:val="711602C7"/>
    <w:rsid w:val="712A50F7"/>
    <w:rsid w:val="71A76636"/>
    <w:rsid w:val="71DB5DA1"/>
    <w:rsid w:val="729055BB"/>
    <w:rsid w:val="72F3124E"/>
    <w:rsid w:val="73A55BC0"/>
    <w:rsid w:val="74734B66"/>
    <w:rsid w:val="75B30F18"/>
    <w:rsid w:val="75D72E44"/>
    <w:rsid w:val="75FB5E28"/>
    <w:rsid w:val="766D02BE"/>
    <w:rsid w:val="76B432C6"/>
    <w:rsid w:val="76DD686D"/>
    <w:rsid w:val="770D1348"/>
    <w:rsid w:val="7728392F"/>
    <w:rsid w:val="772C04DF"/>
    <w:rsid w:val="77F40FB7"/>
    <w:rsid w:val="785D3713"/>
    <w:rsid w:val="78AD6BF3"/>
    <w:rsid w:val="78E249C3"/>
    <w:rsid w:val="794C3FE2"/>
    <w:rsid w:val="798C5854"/>
    <w:rsid w:val="79C7189F"/>
    <w:rsid w:val="7A14262A"/>
    <w:rsid w:val="7A1C337B"/>
    <w:rsid w:val="7A6D6F99"/>
    <w:rsid w:val="7A9470AF"/>
    <w:rsid w:val="7AB26B76"/>
    <w:rsid w:val="7B2865A3"/>
    <w:rsid w:val="7B4D50D9"/>
    <w:rsid w:val="7BAC367A"/>
    <w:rsid w:val="7C190C82"/>
    <w:rsid w:val="7C1A470A"/>
    <w:rsid w:val="7D2F68F2"/>
    <w:rsid w:val="7D644156"/>
    <w:rsid w:val="7D902913"/>
    <w:rsid w:val="7DDB6CFB"/>
    <w:rsid w:val="7E4649F6"/>
    <w:rsid w:val="7E741C6B"/>
    <w:rsid w:val="7E902AD0"/>
    <w:rsid w:val="7EDC525C"/>
    <w:rsid w:val="7FAB1142"/>
    <w:rsid w:val="7FD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widowControl w:val="0"/>
      <w:spacing w:after="120" w:line="240" w:lineRule="auto"/>
    </w:pPr>
    <w:rPr>
      <w:rFonts w:ascii="Times New Roman" w:hAnsi="Times New Roman" w:eastAsia="宋体"/>
      <w:kern w:val="0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99"/>
    <w:pPr>
      <w:widowControl/>
    </w:pPr>
    <w:rPr>
      <w:rFonts w:cs="宋体"/>
      <w:kern w:val="0"/>
      <w:szCs w:val="21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样式1"/>
    <w:basedOn w:val="1"/>
    <w:qFormat/>
    <w:uiPriority w:val="0"/>
  </w:style>
  <w:style w:type="paragraph" w:customStyle="1" w:styleId="14">
    <w:name w:val="正文首行缩进 21"/>
    <w:basedOn w:val="15"/>
    <w:qFormat/>
    <w:uiPriority w:val="0"/>
    <w:pPr>
      <w:ind w:firstLine="420"/>
    </w:pPr>
  </w:style>
  <w:style w:type="paragraph" w:customStyle="1" w:styleId="15">
    <w:name w:val="正文文本缩进1"/>
    <w:basedOn w:val="1"/>
    <w:qFormat/>
    <w:uiPriority w:val="0"/>
    <w:rPr>
      <w:rFonts w:eastAsia="FangSong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1E73EE-1E7B-47EE-8E83-AF00CAA158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11391</Words>
  <Characters>743</Characters>
  <Lines>6</Lines>
  <Paragraphs>24</Paragraphs>
  <TotalTime>0</TotalTime>
  <ScaleCrop>false</ScaleCrop>
  <LinksUpToDate>false</LinksUpToDate>
  <CharactersWithSpaces>12110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2020-01-10T07:37:00Z</dcterms:created>
  <dc:creator>a</dc:creator>
  <cp:lastModifiedBy>一见如故</cp:lastModifiedBy>
  <cp:lastPrinted>2020-11-03T11:23:00Z</cp:lastPrinted>
  <dcterms:modified xsi:type="dcterms:W3CDTF">2023-11-15T09:27:53Z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D9D8462A9E794CC2B85096A056E17220_12</vt:lpwstr>
  </property>
</Properties>
</file>