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霍城县法治政府建设评估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专家库成员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荐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表</w:t>
      </w:r>
    </w:p>
    <w:tbl>
      <w:tblPr>
        <w:tblStyle w:val="3"/>
        <w:tblpPr w:leftFromText="180" w:rightFromText="180" w:vertAnchor="text" w:horzAnchor="margin" w:tblpXSpec="center" w:tblpY="310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977"/>
        <w:gridCol w:w="650"/>
        <w:gridCol w:w="595"/>
        <w:gridCol w:w="718"/>
        <w:gridCol w:w="794"/>
        <w:gridCol w:w="1131"/>
        <w:gridCol w:w="309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姓    名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性 别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年月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82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近期免冠二寸正面照片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政治面貌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9" w:leftChars="-33" w:right="-69" w:rightChars="-33"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毕业院校</w:t>
            </w:r>
          </w:p>
        </w:tc>
        <w:tc>
          <w:tcPr>
            <w:tcW w:w="2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827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学  历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9" w:leftChars="-33" w:right="-69" w:rightChars="-33"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学  位</w:t>
            </w:r>
          </w:p>
        </w:tc>
        <w:tc>
          <w:tcPr>
            <w:tcW w:w="2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827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所学专业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9" w:leftChars="-33" w:right="-69" w:rightChars="-33"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毕业时间</w:t>
            </w:r>
          </w:p>
        </w:tc>
        <w:tc>
          <w:tcPr>
            <w:tcW w:w="2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82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职  务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9" w:leftChars="-33" w:right="-69" w:rightChars="-33"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职  称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职业资格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工作单位</w:t>
            </w:r>
          </w:p>
        </w:tc>
        <w:tc>
          <w:tcPr>
            <w:tcW w:w="32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leftChars="-27"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办公电话</w:t>
            </w: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移动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电话</w:t>
            </w:r>
          </w:p>
        </w:tc>
        <w:tc>
          <w:tcPr>
            <w:tcW w:w="32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leftChars="-27"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2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工作简历</w:t>
            </w:r>
          </w:p>
        </w:tc>
        <w:tc>
          <w:tcPr>
            <w:tcW w:w="76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专业方向、研究成果</w:t>
            </w:r>
          </w:p>
        </w:tc>
        <w:tc>
          <w:tcPr>
            <w:tcW w:w="76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（包括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但不限于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专业特长、技术水平和实践经验，发表论文的杂志名称、刊号、期次；获得奖励的称号名称、奖励单位、奖励时间等）</w:t>
            </w:r>
          </w:p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3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审核意见</w:t>
            </w:r>
          </w:p>
        </w:tc>
        <w:tc>
          <w:tcPr>
            <w:tcW w:w="76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464" w:firstLineChars="2126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  <w:p>
            <w:pPr>
              <w:ind w:firstLine="4620" w:firstLineChars="2200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  <w:p>
            <w:pPr>
              <w:ind w:firstLine="4620" w:firstLineChars="2200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 xml:space="preserve">（公章） </w:t>
            </w:r>
          </w:p>
          <w:p>
            <w:pPr>
              <w:jc w:val="right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 xml:space="preserve">年  月  日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Noto Sans CJK SC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Noto Sans CJK SC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CESI仿宋-GB13000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MzI4ZTA0NmQyZWRmYmI2NmEzYjZkZmZjNmU3MjgifQ=="/>
  </w:docVars>
  <w:rsids>
    <w:rsidRoot w:val="40480DC4"/>
    <w:rsid w:val="0EE3470A"/>
    <w:rsid w:val="29A942FB"/>
    <w:rsid w:val="40480DC4"/>
    <w:rsid w:val="AB3D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</Words>
  <Characters>437</Characters>
  <Lines>0</Lines>
  <Paragraphs>0</Paragraphs>
  <TotalTime>37</TotalTime>
  <ScaleCrop>false</ScaleCrop>
  <LinksUpToDate>false</LinksUpToDate>
  <CharactersWithSpaces>519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2023-05-26T15:19:00Z</dcterms:created>
  <dc:creator>ZMP</dc:creator>
  <cp:lastModifiedBy>qhtf</cp:lastModifiedBy>
  <dcterms:modified xsi:type="dcterms:W3CDTF">2025-02-06T12:29:09Z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5021EC9D046C4DDDAC36225C529D04D7_13</vt:lpwstr>
  </property>
  <property fmtid="{D5CDD505-2E9C-101B-9397-08002B2CF9AE}" pid="4" name="KSOTemplateDocerSaveRecord">
    <vt:lpwstr>eyJoZGlkIjoiOTJkOTE4MWRlY2I3ZTIwMjY3OWQ1YjQzNjEzNWEwZDAifQ==</vt:lpwstr>
  </property>
</Properties>
</file>