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截至</w:t>
      </w:r>
      <w:r>
        <w:rPr>
          <w:rFonts w:hint="default" w:ascii="Times New Roman" w:hAnsi="Times New Roman" w:eastAsia="方正小标宋简体" w:cs="Times New Roman"/>
          <w:sz w:val="40"/>
          <w:szCs w:val="40"/>
          <w:lang w:val="en-US" w:eastAsia="zh-CN"/>
        </w:rPr>
        <w:t>202</w:t>
      </w:r>
      <w:r>
        <w:rPr>
          <w:rFonts w:hint="eastAsia" w:ascii="Times New Roman" w:hAnsi="Times New Roman" w:eastAsia="方正小标宋简体" w:cs="Times New Roman"/>
          <w:sz w:val="40"/>
          <w:szCs w:val="40"/>
          <w:lang w:val="en-US" w:eastAsia="zh-CN"/>
        </w:rPr>
        <w:t>2</w:t>
      </w:r>
      <w:r>
        <w:rPr>
          <w:rFonts w:hint="default" w:ascii="Times New Roman" w:hAnsi="Times New Roman" w:eastAsia="方正小标宋简体" w:cs="Times New Roman"/>
          <w:sz w:val="40"/>
          <w:szCs w:val="40"/>
          <w:lang w:val="en-US" w:eastAsia="zh-CN"/>
        </w:rPr>
        <w:t>年</w:t>
      </w:r>
      <w:r>
        <w:rPr>
          <w:rFonts w:hint="eastAsia" w:ascii="Times New Roman" w:hAnsi="Times New Roman" w:eastAsia="方正小标宋简体" w:cs="Times New Roman"/>
          <w:sz w:val="40"/>
          <w:szCs w:val="40"/>
          <w:lang w:val="en-US" w:eastAsia="zh-CN"/>
        </w:rPr>
        <w:t>9月霍城县</w:t>
      </w:r>
      <w:r>
        <w:rPr>
          <w:rFonts w:hint="default" w:ascii="Times New Roman" w:hAnsi="Times New Roman" w:eastAsia="方正小标宋简体" w:cs="Times New Roman"/>
          <w:sz w:val="40"/>
          <w:szCs w:val="40"/>
          <w:lang w:eastAsia="zh-CN"/>
        </w:rPr>
        <w:t>政府债务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预算调整</w:t>
      </w:r>
      <w:r>
        <w:rPr>
          <w:rFonts w:hint="default" w:ascii="Times New Roman" w:hAnsi="Times New Roman" w:eastAsia="方正小标宋简体" w:cs="Times New Roman"/>
          <w:sz w:val="40"/>
          <w:szCs w:val="40"/>
        </w:rPr>
        <w:t>情况说明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eastAsia" w:ascii="Times New Roman" w:hAnsi="Times New Roman" w:eastAsia="黑体" w:cs="Times New Roman"/>
          <w:sz w:val="30"/>
          <w:szCs w:val="30"/>
          <w:lang w:eastAsia="zh-CN"/>
        </w:rPr>
        <w:t>截至</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12月霍城县</w:t>
      </w:r>
      <w:r>
        <w:rPr>
          <w:rFonts w:hint="default" w:ascii="Times New Roman" w:hAnsi="Times New Roman" w:eastAsia="黑体" w:cs="Times New Roman"/>
          <w:sz w:val="30"/>
          <w:szCs w:val="30"/>
          <w:lang w:val="en-US" w:eastAsia="zh-CN"/>
        </w:rPr>
        <w:t>政府债务限额总体情况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12月，霍城县</w:t>
      </w:r>
      <w:r>
        <w:rPr>
          <w:rFonts w:hint="default" w:ascii="Times New Roman" w:hAnsi="Times New Roman" w:eastAsia="仿宋_GB2312" w:cs="Times New Roman"/>
          <w:sz w:val="30"/>
          <w:szCs w:val="30"/>
          <w:lang w:val="en-US" w:eastAsia="zh-CN"/>
        </w:rPr>
        <w:t>政府债务限额总额为</w:t>
      </w:r>
      <w:r>
        <w:rPr>
          <w:rFonts w:hint="eastAsia" w:ascii="Times New Roman" w:hAnsi="Times New Roman" w:eastAsia="仿宋_GB2312" w:cs="Times New Roman"/>
          <w:sz w:val="30"/>
          <w:szCs w:val="30"/>
          <w:lang w:val="en-US" w:eastAsia="zh-CN"/>
        </w:rPr>
        <w:t>33.98</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（一）一般债务限额总额情况。</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12月，霍城县</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19.45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专项债务限额</w:t>
      </w:r>
      <w:r>
        <w:rPr>
          <w:rFonts w:hint="eastAsia" w:ascii="楷体_GB2312" w:hAnsi="楷体_GB2312" w:eastAsia="楷体_GB2312" w:cs="楷体_GB2312"/>
          <w:b/>
          <w:bCs/>
          <w:sz w:val="30"/>
          <w:szCs w:val="30"/>
          <w:lang w:val="en-US" w:eastAsia="zh-CN"/>
        </w:rPr>
        <w:t>总额</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12月，霍城县</w:t>
      </w:r>
      <w:r>
        <w:rPr>
          <w:rFonts w:hint="default" w:ascii="Times New Roman" w:hAnsi="Times New Roman" w:eastAsia="仿宋_GB2312" w:cs="Times New Roman"/>
          <w:sz w:val="30"/>
          <w:szCs w:val="30"/>
          <w:lang w:val="en-US" w:eastAsia="zh-CN"/>
        </w:rPr>
        <w:t>政府专项债务限额总额为</w:t>
      </w:r>
      <w:r>
        <w:rPr>
          <w:rFonts w:hint="eastAsia" w:ascii="Times New Roman" w:hAnsi="Times New Roman" w:eastAsia="仿宋_GB2312" w:cs="Times New Roman"/>
          <w:sz w:val="30"/>
          <w:szCs w:val="30"/>
          <w:lang w:val="en-US" w:eastAsia="zh-CN"/>
        </w:rPr>
        <w:t>14.53</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二、本次</w:t>
      </w:r>
      <w:r>
        <w:rPr>
          <w:rFonts w:hint="default" w:ascii="Times New Roman" w:hAnsi="Times New Roman" w:eastAsia="黑体" w:cs="Times New Roman"/>
          <w:sz w:val="30"/>
          <w:szCs w:val="30"/>
          <w:lang w:val="en-US" w:eastAsia="zh-CN"/>
        </w:rPr>
        <w:t>新增债务限额情况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sz w:val="30"/>
          <w:szCs w:val="30"/>
          <w:lang w:val="en-US" w:eastAsia="zh-CN"/>
        </w:rPr>
        <w:t>根据</w:t>
      </w:r>
      <w:r>
        <w:rPr>
          <w:rFonts w:hint="eastAsia" w:ascii="Times New Roman" w:hAnsi="Times New Roman" w:eastAsia="仿宋_GB2312" w:cs="Times New Roman"/>
          <w:sz w:val="30"/>
          <w:szCs w:val="30"/>
          <w:highlight w:val="none"/>
          <w:lang w:val="en-US" w:eastAsia="zh-CN"/>
        </w:rPr>
        <w:t>伊犁州下发限额</w:t>
      </w:r>
      <w:r>
        <w:rPr>
          <w:rFonts w:hint="eastAsia" w:ascii="Times New Roman" w:hAnsi="Times New Roman" w:eastAsia="仿宋_GB2312" w:cs="Times New Roman"/>
          <w:sz w:val="30"/>
          <w:szCs w:val="30"/>
          <w:lang w:val="en-US" w:eastAsia="zh-CN"/>
        </w:rPr>
        <w:t>，下达霍城县新增债务限额16亿元，其中：新增一般债务限额1.4亿元，新增专项债务限额14.6亿元。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w:t>
      </w:r>
      <w:r>
        <w:rPr>
          <w:rFonts w:hint="default" w:ascii="楷体_GB2312" w:hAnsi="楷体_GB2312" w:eastAsia="楷体_GB2312" w:cs="楷体_GB2312"/>
          <w:b/>
          <w:bCs/>
          <w:sz w:val="30"/>
          <w:szCs w:val="30"/>
          <w:lang w:val="en-US" w:eastAsia="zh-CN"/>
        </w:rPr>
        <w:t>新增一般债务限额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霍城县</w:t>
      </w:r>
      <w:r>
        <w:rPr>
          <w:rFonts w:hint="default" w:ascii="Times New Roman" w:hAnsi="Times New Roman" w:eastAsia="仿宋_GB2312" w:cs="Times New Roman"/>
          <w:sz w:val="30"/>
          <w:szCs w:val="30"/>
          <w:lang w:val="en-US" w:eastAsia="zh-CN"/>
        </w:rPr>
        <w:t>新增一般债务限额总额</w:t>
      </w:r>
      <w:r>
        <w:rPr>
          <w:rFonts w:hint="eastAsia" w:ascii="Times New Roman" w:hAnsi="Times New Roman" w:eastAsia="仿宋_GB2312" w:cs="Times New Roman"/>
          <w:sz w:val="30"/>
          <w:szCs w:val="30"/>
          <w:lang w:val="en-US" w:eastAsia="zh-CN"/>
        </w:rPr>
        <w:t>1.4</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新增专项债务限额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霍城县</w:t>
      </w:r>
      <w:r>
        <w:rPr>
          <w:rFonts w:hint="default" w:ascii="Times New Roman" w:hAnsi="Times New Roman" w:eastAsia="仿宋_GB2312" w:cs="Times New Roman"/>
          <w:sz w:val="30"/>
          <w:szCs w:val="30"/>
          <w:lang w:val="en-US" w:eastAsia="zh-CN"/>
        </w:rPr>
        <w:t>新增专项债务限额总额为</w:t>
      </w:r>
      <w:r>
        <w:rPr>
          <w:rFonts w:hint="eastAsia" w:ascii="Times New Roman" w:hAnsi="Times New Roman" w:eastAsia="仿宋_GB2312" w:cs="Times New Roman"/>
          <w:sz w:val="30"/>
          <w:szCs w:val="30"/>
          <w:lang w:val="en-US" w:eastAsia="zh-CN"/>
        </w:rPr>
        <w:t>14.6</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三、调整后</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2</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9月霍城县政府</w:t>
      </w:r>
      <w:r>
        <w:rPr>
          <w:rFonts w:hint="default" w:ascii="Times New Roman" w:hAnsi="Times New Roman" w:eastAsia="黑体" w:cs="Times New Roman"/>
          <w:sz w:val="30"/>
          <w:szCs w:val="30"/>
          <w:lang w:val="en-US" w:eastAsia="zh-CN"/>
        </w:rPr>
        <w:t>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按照上述新增债务限额分配后，</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9月霍城县</w:t>
      </w:r>
      <w:r>
        <w:rPr>
          <w:rFonts w:hint="default" w:ascii="Times New Roman" w:hAnsi="Times New Roman" w:eastAsia="仿宋_GB2312" w:cs="Times New Roman"/>
          <w:sz w:val="30"/>
          <w:szCs w:val="30"/>
          <w:lang w:val="en-US" w:eastAsia="zh-CN"/>
        </w:rPr>
        <w:t>政府债务限额总额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49.46</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（一）调整后</w:t>
      </w:r>
      <w:r>
        <w:rPr>
          <w:rFonts w:hint="default" w:ascii="楷体_GB2312" w:hAnsi="楷体_GB2312" w:eastAsia="楷体_GB2312" w:cs="楷体_GB2312"/>
          <w:b/>
          <w:bCs/>
          <w:sz w:val="30"/>
          <w:szCs w:val="30"/>
          <w:lang w:val="en-US" w:eastAsia="zh-CN"/>
        </w:rPr>
        <w:t>一般债务限额总额情况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9月霍城县</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20.85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（二）调整后</w:t>
      </w:r>
      <w:r>
        <w:rPr>
          <w:rFonts w:hint="default" w:ascii="楷体_GB2312" w:hAnsi="楷体_GB2312" w:eastAsia="楷体_GB2312" w:cs="楷体_GB2312"/>
          <w:b/>
          <w:bCs/>
          <w:sz w:val="30"/>
          <w:szCs w:val="30"/>
          <w:lang w:val="en-US" w:eastAsia="zh-CN"/>
        </w:rPr>
        <w:t>专项债务限额总额情况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9月霍城县</w:t>
      </w:r>
      <w:r>
        <w:rPr>
          <w:rFonts w:hint="default" w:ascii="Times New Roman" w:hAnsi="Times New Roman" w:eastAsia="仿宋_GB2312" w:cs="Times New Roman"/>
          <w:sz w:val="30"/>
          <w:szCs w:val="30"/>
          <w:lang w:val="en-US" w:eastAsia="zh-CN"/>
        </w:rPr>
        <w:t>政府专项债务限额总额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28.61</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lang w:val="en-US" w:eastAsia="zh-CN"/>
        </w:rPr>
        <w:t>、截止202</w:t>
      </w:r>
      <w:r>
        <w:rPr>
          <w:rFonts w:hint="eastAsia" w:ascii="Times New Roman" w:hAnsi="Times New Roman" w:eastAsia="黑体" w:cs="Times New Roman"/>
          <w:sz w:val="30"/>
          <w:szCs w:val="30"/>
          <w:lang w:val="en-US" w:eastAsia="zh-CN"/>
        </w:rPr>
        <w:t>2</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9</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霍城县</w:t>
      </w:r>
      <w:r>
        <w:rPr>
          <w:rFonts w:hint="default" w:ascii="Times New Roman" w:hAnsi="Times New Roman" w:eastAsia="黑体" w:cs="Times New Roman"/>
          <w:sz w:val="30"/>
          <w:szCs w:val="30"/>
          <w:lang w:val="en-US" w:eastAsia="zh-CN"/>
        </w:rPr>
        <w:t>政府债务余额</w:t>
      </w:r>
      <w:r>
        <w:rPr>
          <w:rFonts w:hint="eastAsia"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9月，霍城县</w:t>
      </w:r>
      <w:r>
        <w:rPr>
          <w:rFonts w:hint="default" w:ascii="Times New Roman" w:hAnsi="Times New Roman" w:eastAsia="仿宋_GB2312" w:cs="Times New Roman"/>
          <w:sz w:val="30"/>
          <w:szCs w:val="30"/>
          <w:lang w:val="en-US" w:eastAsia="zh-CN"/>
        </w:rPr>
        <w:t>政府债务余额为</w:t>
      </w:r>
      <w:r>
        <w:rPr>
          <w:rFonts w:hint="eastAsia" w:ascii="Times New Roman" w:hAnsi="Times New Roman" w:eastAsia="仿宋_GB2312" w:cs="Times New Roman"/>
          <w:sz w:val="30"/>
          <w:szCs w:val="30"/>
          <w:lang w:val="en-US" w:eastAsia="zh-CN"/>
        </w:rPr>
        <w:t>47.77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（一）一般债务余额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9月，霍城县</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19.16</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（二）专项债务余额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截止</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9月，霍城县</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28.61</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2</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9</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霍城县</w:t>
      </w:r>
      <w:r>
        <w:rPr>
          <w:rFonts w:hint="default" w:ascii="Times New Roman" w:hAnsi="Times New Roman" w:eastAsia="黑体" w:cs="Times New Roman"/>
          <w:sz w:val="30"/>
          <w:szCs w:val="30"/>
          <w:lang w:val="en-US" w:eastAsia="zh-CN"/>
        </w:rPr>
        <w:t>本级新增债券安排情况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霍城县本次安排</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新增</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16</w:t>
      </w:r>
      <w:r>
        <w:rPr>
          <w:rFonts w:hint="default" w:ascii="Times New Roman" w:hAnsi="Times New Roman" w:eastAsia="仿宋_GB2312" w:cs="Times New Roman"/>
          <w:sz w:val="30"/>
          <w:szCs w:val="30"/>
          <w:lang w:val="en-US" w:eastAsia="zh-CN"/>
        </w:rPr>
        <w:t>亿元，其中：新增</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1.4</w:t>
      </w:r>
      <w:r>
        <w:rPr>
          <w:rFonts w:hint="default" w:ascii="Times New Roman" w:hAnsi="Times New Roman" w:eastAsia="仿宋_GB2312" w:cs="Times New Roman"/>
          <w:sz w:val="30"/>
          <w:szCs w:val="30"/>
          <w:lang w:val="en-US" w:eastAsia="zh-CN"/>
        </w:rPr>
        <w:t>亿元、新增</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14.6</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（一）新增一般债券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10月，霍城县</w:t>
      </w:r>
      <w:r>
        <w:rPr>
          <w:rFonts w:hint="default" w:ascii="Times New Roman" w:hAnsi="Times New Roman" w:eastAsia="仿宋_GB2312" w:cs="Times New Roman"/>
          <w:sz w:val="30"/>
          <w:szCs w:val="30"/>
          <w:lang w:val="en-US" w:eastAsia="zh-CN"/>
        </w:rPr>
        <w:t>新增一般债券</w:t>
      </w:r>
      <w:r>
        <w:rPr>
          <w:rFonts w:hint="eastAsia" w:ascii="Times New Roman" w:hAnsi="Times New Roman" w:eastAsia="仿宋_GB2312" w:cs="Times New Roman"/>
          <w:sz w:val="30"/>
          <w:szCs w:val="30"/>
          <w:lang w:val="en-US" w:eastAsia="zh-CN"/>
        </w:rPr>
        <w:t>1.4</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：霍城县2021年农村人居环境供热建设项目0.2亿元；霍城县城乡一体化供水工程0.1亿元；霍城县防护林基地灌溉建设项目0.8亿元；霍城县农村路网等级提升改造项目0.3亿元</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（二）新增专项债券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9月，霍城县</w:t>
      </w:r>
      <w:r>
        <w:rPr>
          <w:rFonts w:hint="default" w:ascii="Times New Roman" w:hAnsi="Times New Roman" w:eastAsia="仿宋_GB2312" w:cs="Times New Roman"/>
          <w:sz w:val="30"/>
          <w:szCs w:val="30"/>
          <w:lang w:val="en-US" w:eastAsia="zh-CN"/>
        </w:rPr>
        <w:t>新增</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14.6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霍城经济开发区劳动密集型产业标准化厂房及配套基础设施建设项目1.2亿元；霍城经济开发区园区基础设施建设项目1.8亿元；霍城县2022年保障性租赁住房建设项目1.4亿元；霍城县2022年棚户区改造二期建设项目3亿元；霍城县2022年棚户区改造一期建设项目1.3亿元；霍城县2022年中小企业创业园厂房及基础设施建设项目1亿元；霍城县畜牧现代产业园基础设施建设项目0.95亿元；霍城县大气污染物深度治理项目0.5亿元；霍城县果子沟-赛里木湖景区创建国家4A级旅游景区基础设施建设项目1亿元；霍城县环城生态建设项目1亿元；霍城县全域旅游基础设施（一期）建设项目1.45亿元</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1496" w:leftChars="284" w:hanging="900" w:hangingChars="3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w:t>
      </w:r>
      <w:r>
        <w:rPr>
          <w:rFonts w:hint="eastAsia" w:ascii="Times New Roman" w:hAnsi="Times New Roman" w:eastAsia="仿宋_GB2312" w:cs="Times New Roman"/>
          <w:sz w:val="30"/>
          <w:szCs w:val="30"/>
          <w:lang w:val="en-US" w:eastAsia="zh-CN"/>
        </w:rPr>
        <w:t>1.1-1截止2022年9月霍城县一般</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60" w:lineRule="exact"/>
        <w:ind w:left="1491" w:leftChars="710" w:firstLine="0" w:firstLineChars="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1-2截止2022年9月霍城县</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60" w:lineRule="exact"/>
        <w:ind w:left="1545" w:leftChars="710" w:hanging="54" w:hangingChars="18"/>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1-3截止2022年9月霍城县</w:t>
      </w:r>
      <w:r>
        <w:rPr>
          <w:rFonts w:hint="default" w:ascii="Times New Roman" w:hAnsi="Times New Roman" w:eastAsia="仿宋_GB2312" w:cs="Times New Roman"/>
          <w:sz w:val="30"/>
          <w:szCs w:val="30"/>
          <w:lang w:val="en-US" w:eastAsia="zh-CN"/>
        </w:rPr>
        <w:t>政府债务限额、余额（含一般债务限额、余额和专项债务限额、余额）情况表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1491" w:leftChars="710" w:firstLine="0" w:firstLineChars="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.2022年9月霍城县新增债券安排情况表</w:t>
      </w:r>
      <w:r>
        <w:rPr>
          <w:rFonts w:hint="default" w:ascii="Times New Roman" w:hAnsi="Times New Roman" w:eastAsia="仿宋_GB2312" w:cs="Times New Roman"/>
          <w:sz w:val="30"/>
          <w:szCs w:val="30"/>
          <w:lang w:val="en-US" w:eastAsia="zh-CN"/>
        </w:rPr>
        <w:t xml:space="preserve">      </w:t>
      </w:r>
      <w:bookmarkStart w:id="0" w:name="_GoBack"/>
      <w:bookmarkEnd w:id="0"/>
      <w:r>
        <w:rPr>
          <w:rFonts w:hint="default" w:ascii="Times New Roman" w:hAnsi="Times New Roman" w:eastAsia="仿宋_GB2312" w:cs="Times New Roman"/>
          <w:sz w:val="30"/>
          <w:szCs w:val="30"/>
          <w:lang w:val="en-US" w:eastAsia="zh-CN"/>
        </w:rPr>
        <w:t xml:space="preserve">   </w:t>
      </w:r>
    </w:p>
    <w:sectPr>
      <w:footerReference r:id="rId3" w:type="default"/>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36FE2"/>
    <w:rsid w:val="063F2F9D"/>
    <w:rsid w:val="090B4E5B"/>
    <w:rsid w:val="0D30342B"/>
    <w:rsid w:val="182373F8"/>
    <w:rsid w:val="18823C8F"/>
    <w:rsid w:val="18B627CD"/>
    <w:rsid w:val="18E45EF2"/>
    <w:rsid w:val="1C2B559F"/>
    <w:rsid w:val="1D57227F"/>
    <w:rsid w:val="1D7C5E6B"/>
    <w:rsid w:val="202C1537"/>
    <w:rsid w:val="2AB37734"/>
    <w:rsid w:val="2AF239FC"/>
    <w:rsid w:val="2DB7470C"/>
    <w:rsid w:val="2EE13741"/>
    <w:rsid w:val="331D6FAC"/>
    <w:rsid w:val="353C53B6"/>
    <w:rsid w:val="35B1555C"/>
    <w:rsid w:val="3B9E79A9"/>
    <w:rsid w:val="44813360"/>
    <w:rsid w:val="46A248B0"/>
    <w:rsid w:val="47B72475"/>
    <w:rsid w:val="4AE26A31"/>
    <w:rsid w:val="4B080752"/>
    <w:rsid w:val="4DB47F12"/>
    <w:rsid w:val="53013412"/>
    <w:rsid w:val="56E23AB9"/>
    <w:rsid w:val="597C2125"/>
    <w:rsid w:val="59E94415"/>
    <w:rsid w:val="62323B6A"/>
    <w:rsid w:val="65032B12"/>
    <w:rsid w:val="6541174B"/>
    <w:rsid w:val="66B52D71"/>
    <w:rsid w:val="692F2D63"/>
    <w:rsid w:val="6ACF7A08"/>
    <w:rsid w:val="6B080355"/>
    <w:rsid w:val="6B31686D"/>
    <w:rsid w:val="6DF533A0"/>
    <w:rsid w:val="71827528"/>
    <w:rsid w:val="726A2F9C"/>
    <w:rsid w:val="77BB7AC7"/>
    <w:rsid w:val="791768FB"/>
    <w:rsid w:val="7E406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ind w:firstLine="0" w:firstLineChars="0"/>
      <w:jc w:val="center"/>
    </w:pPr>
    <w:rPr>
      <w:rFonts w:asciiTheme="minorHAnsi" w:eastAsiaTheme="minorEastAsia"/>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2021-07-28T09:41:00Z</dcterms:created>
  <dc:creator>Administrator</dc:creator>
  <cp:lastModifiedBy>Administrator</cp:lastModifiedBy>
  <cp:lastPrinted>2021-08-30T03:42:00Z</cp:lastPrinted>
  <dcterms:modified xsi:type="dcterms:W3CDTF">2022-09-30T06:16:50Z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