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天山英才培养计划</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霍城县瞻德中学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霍城县瞻德中学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盛建国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一、基本情况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思想政治理论课是落实立德树人根本任务的关键课程，关系着确保党的千秋伟业是否后继有人的重大问题。在思政教学改革创新过程中，在对小学思政课教育教学进行研究时，我们发现：习近平新时代中国特色社会主义思想学生读本（以下简称“习读本”）是学生学习习近平新时代中国特色社会主义思想的重要教材，是推动大中小学思政课一体化建设的重要载体，但存在：部分教师由于自己的业务能力受限从而导致“习语”金句不能发挥其作用；“习读本”教材没有进行深入研究，缺乏深刻的洞察意识，无法依据“习语”金句来把握主题和理论观点，导致授课浮于表面，无法达到“育人”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《“习语”金句浸润小学思政“金课”路径研究 》并严格按照“六个一”培养任务开展项目推进。即：（1）带出一支优秀团队。（2）规范地方教材教学及习读本教学。（3）搭建一个交流平台。（4）凝练一项教学成果。（5）定期组织开展示范课(学术报告)。（6）开发一门课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带出一支优秀团队。张丽梅晋级州级学科带头人，张丽梅、马秀梅晋级县级名师；武文香晋级县级学科带头人；陈丽萍晋级县级教学能手；韦晓凤晋升市级骨干教师。实现工作室成员的专业成长和专业化发展，以引领学科教学共同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（2）规范地方教材教学及习读本教学。完成《习近平新时代中国特色社会主义思想学生读本》三年级的教材集备工作、形成优秀教案及课件集，帮助教师扎实落实并推进教材“三进”工作。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（3）搭建一个交流平台。工作室完成察县送课下乡、远赴成都学习“创新教育”、开展“请进来”新源、特克斯“天山英才”团队送学助研活动。为成员及我县专兼职教师搭建学习交流提升的平台。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（4）凝练一项教学成果。用“习语”金句浸润小学思政课堂，开展示范课、观摩课、“金课”打造。拟形成成果《霍城县“习语”金句浸润小学思政“金课”教学案例集》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定期组织开展示范课(学术报告)。工作室完成三次州级大中小一体化活动，参加州级示范课3次，州级讲座3次，共计500余名教师参会学习交流。发挥名优师的带头、示范、辐射作用，从而形成名优群体效应，实现优质教育资源的共享</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开发一门课程。工作室及时开发三年级《习近平新时代中国特色社会主义思想学生读本》形成优秀教案集、课件集并下发全县47所小学使用；同时完成一年级道德与法治新教材的集备活动，形成优秀教案集、课件集也并下发全县47所小学使用。课程开发有利于解决我县小学道德与法治教师兼职比例过高，不会上、上不好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该项目年初预算数20万元，全年预算数20万元，全年执行数20万元，预算执行率为100%，主要用于：天山英才培养计划项目各项费用支出。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为了改善学校办学教育管理水平，进一步提高乡村教师队伍素质，切实推进霍城县基础教育事业发展。根据文件精神要求培养教育教学名师，按计划培养教育教学名师。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1.第一阶段：项目开展前期准备阶段（2024年4月-2024年8月）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确定项目开展研究方向。首先需要确定研究的“习语”金句和小学思政课程教材。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收集资料。通过查阅相关文献、调查问卷等方式，收集与“习语”金句和小学思政课程教学有关的资料。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开展项目探索实验。通过理论学习、课堂展示、集中交流等方式，开展项目摸索推进。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2.第二阶段：项目推进研究阶段 (2024年8月-2026年8月）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探索中存在的问题制定相应的策略。对选定的“习语”金句进行深度解析，包括其来源、内涵、用法等方面的分析。分析小学思政课程。对小学思政课程教材进行分析，探讨其中能够运用到“习语”金句的内容以及可能的教学方法，开展课堂教学实践研究。探究用“习语”金句浸润小学思政课堂教学中的应用，结合小学思政课程教学实践，从教学设计、教学过程、教学效果等角度，开展形式多样的教育教学教研活动来探究“习语”金句浸润小学思政课程中的应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3.第三阶段：项目开展成果收集展示阶段（2026年9月-12月）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结合教学实践，总结经验，提出建议。对研究结果进行总结，提出应用“习语”金句浸润小学思政课程的有效途径，并进一步深化研究，不断完善用“习语”金句浸润小学思政教育中的应用路径。商讨基于用“习语”金句浸润小学思政“金课”教学案例设计，完成项目成果报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二、绩效评价工作开展情况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并进一步提高乡村教师队伍素质，切实推进霍城县基础教育事业发展，强化教师专业能力提升成员教师教学水平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并进一步提高乡村教师队伍素质，切实推进霍城县基础教育事业发展，强化教师专业能力提升成员教师教学水平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天山英才培养计划及其预算执行情况。该项目由霍城县瞻德中学负责实施，旨在进一步提高乡村教师队伍素质，切实推进霍城县基础教育事业发展，强化教师专业能力提升成员教师教学水平。项目预算涵盖从2024年1月至2024年12月的全部资金投入与支出，涉及资金总额为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个人生活补助6万元，采购办公用品等业务支出费用14万元，运用成本效益分析法能够促进资金的更合理使用，有效提升教师的专业能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工作计划组建1个教学团队，搭建一个交流平台并组织开展示范课3次。为体现绩效改进的原则，在可实现的条件下确定了相对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天山英才培养计划在带出一支优秀团队、搭建一个交流平台、定期组织开展示范课等方面表现出色，达到了预期的标准与要求。同时，项目也在搭建一个交流平台、开发一门课程等环节取得了显著的成效，如形成优秀教案集、课件集并下发全县47所小学使用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在项目管理方面，霍城县瞻德中学通过有效的规划、组织与协调，项目得以顺利实施，并在预算与时间上保持了良好的控制。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公开示范课、提高地区教师教育教学专业水平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综上所述，提高地区教师教育教学专业水平在绩效评价中表现出色，达到了项目的预期目标，并在多个方面取得了显著的成效。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指标1：组建教学团队，指标值：=1个，实际完成值：1个，指标完成率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指标2：公开示范课，指标值：&gt;=2次，实际完成值：3次 ，指标完成率 150 %，偏差原因：年初计划报2节课，但在实际运行过程中发现时间宽裕多研出一节课。改进措施：下年度从严从高设置指标目标值。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指标1：组件教学团队完成率，指标值：=100%，实际完成值：100%，指标完成率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指标2：公开课完成率，指标值：=100%，实际完成值：100%，指标完成率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指标1：项目完成及时率，指标值：=100%，实际完成值：100%，指标完成率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指标1：个人生活补助，指标值：=6万元，实际完成值：6万元，指标完成率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指标2：业务使用经费，指标值：=14万元，实际完成值：14万元，指标完成率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指标1：提高地区教师教育教学专业水平，指标值：有效提高，实际完成值：显著提高，指标完成率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天山英才培养计划项目年初预算20万元，全年预算20万元，实际支出20万元，预算执行率为100%，项目绩效指标总体完成率为106.25%，总体偏差率为6.25%，偏差原因年初计划报2节课，但在实际运行过程中发现时间宽裕多研出一节课。改进措施：下年度从严从高设置指标目标值。</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指标1：提高地区教师教育教学专业水平，指标值：有效提高，实际完成值：显著提高，指标完成率 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3.绩效工作人员缺乏绩效管理相关知识和技能培训，不明确如何设定目标、开展自我评估和改进工作，导致绩效管理难以达到预期效果。</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