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政协会议项目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中国人民政治协商会议霍城县委员会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中国人民政治协商会议霍城县委员会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杨嗣微</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根据《中国人民政治协商会议章程》1．第五十四条 中国人民政治协商会议各级地方委员会的全体会议每年至少举行一次。2．第十一条 中国人民政治协商会议全国委员会和地方委员会组织委员视察、考察和调查，了解情况，就各项事业和群众生活的重要问题进行研究，通过建议案、提案、社情民意信息和其他形式向国家机关和其他有关组织提出建议和批评。3．第四条 中国人民政治协商会议全国委员会和地方委员会应制定年度协商计划。专题议政性</w:t>
      </w:r>
      <w:r>
        <w:rPr>
          <w:rStyle w:val="Strong"/>
          <w:rFonts w:ascii="楷体" w:eastAsia="楷体" w:hAnsi="楷体" w:hint="eastAsia"/>
          <w:spacing w:val="-4"/>
          <w:sz w:val="32"/>
          <w:szCs w:val="32"/>
        </w:rPr>
        <w:t xml:space="preserve">常务委员会</w:t>
      </w:r>
      <w:r>
        <w:rPr>
          <w:rStyle w:val="Strong"/>
          <w:rFonts w:ascii="楷体" w:eastAsia="楷体" w:hAnsi="楷体" w:hint="eastAsia"/>
          <w:spacing w:val="-4"/>
          <w:sz w:val="32"/>
          <w:szCs w:val="32"/>
        </w:rPr>
        <w:t xml:space="preserve">议议题、专题协商会议题及其他协商形式的重要议题，应列入年度协商计划，做到协商议题和协商形式相匹配。要综合运用各种形式，集协商、监督、参与、合作于一体，完善以全体会议为龙头，以专题议政性常务委员会会议和专题协商会为重点，以协商座谈会、对口协商会、提案办理协商会等为常态的协商议政格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以习近平新时代中国特色社会主义思想为指导，全面贯彻落实党的二十大精神，贯彻落实中央、自治区、自治州政协工作会议精神，紧扣霍城县委中心工作，广泛团结参加政协的各党派团体和各族各界人士，坚持发扬民主和增进团结相互贯通，不断提高政治协商、民主监督、参政议政水平，更好凝聚共识，为建设“两优一高”新霍城汇聚团结奋进力量。根据政治协商、民主监督、参政议政职能，2024年主要召开霍城县政协十六届四次会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项目实施情况：项目目前已经完成实际设立的目标，项目在实施过程中严格按照目标设立的各阶段任务进行开展工作，在前期立项过程中严格把质量关，建立安全防护机制，保证项目实施各阶段安全顺利进行。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该项目年初预算数18万元，全年预算数18万元，该项目资金已全部落实到位，资金来源为财政拨款。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该项目年初预算数18万元，全年预算数18万元，全年执行数18万元，预算执行率为100%，主要用于：霍城县政协十六届四次会议召开产生的住宿费、餐费、资料费、交通费等支出。</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以习近平新时代中国特色社会主义思想为指导，全面贯彻落实党的二十大精神，贯彻落实中央、自治区、自治州政协工作会议精神，紧扣霍城县委中心工作，广泛团结参加政协的各党派团体和各族各界人士，坚持发扬民主和增进团结相互贯通，不断提高政治协商、民主监督、参政议政水平，更好凝聚共识，为建设“两优一高”新霍城汇聚团结奋进力量。根据政治协商、民主监督、参政议政职能，2024年主要召开霍城县政协十六届四次会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召开霍城县政协十六届四次会议，政协会议按年初制定的计划如期召开，会期为三天。会议前期2024年1月初进行会议的筹备，邀请参会人员、准备资料设备的调试，2024年1月24日至27日期间，政协委员按时参加会议，委员在会议期间积极发言，建言献策，会议期间收集提案数量比上年有所提升，提案内容涉及经济、城市发展、社会治理、民生改善等领域，增强了委员履职积极性与责任感。会议结束后整理会议纪要，整理好会议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政协会议及其预算执行情况。该项目由政协办公室]负责实施，旨在2024年召开霍城县政协十六届四次会议，政协会议按年初制定的计划如期召开。会议期间，委员积极发言，建言献策，会议期间收集提案数量比上年有所提升，提案内容涉及经济、城市发展、社会治理、民生改善等领域，增强了委员履职积极性与责任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项目预算涵盖从2024年1月1日至2024年12月20日的全部资金投入与支出，涉及资金总额为18万元。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政协会议及其预算执行情况。该项目由政协办公室]负责实施，旨在2024年召开霍城县政协十六届四次会议，政协会议按年初制定的计划如期召开。会议期间，委员积极发言，建言献策，会议期间收集提案数量比上年有所提升，提案内容涉及经济、城市发展、社会治理、民生改善等领域，增强了委员履职积极性与责任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项目预算涵盖从2024年1月1日至2024年12月20日的全部资金投入与支出，涉及资金总额为18万元。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政协会议在委员积极履职建言献策等方面表现出色，达到了预期的标准与要求。同时，项目在收集提案方面取得了显著的成效，如收集政协委员有效提案建议比上年增加、委员履职能力人效提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在项目管理方面，政协办公室通过有效的规划、组织与协调，项目得以顺利实施，并在预算与时间上保持了良好的控制。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从项目效益的角度来看，本项目不仅实现了预期的社会效益方面产生了积极的影响。具体而言，收集政协委员有效提案建议比上年增加、委员履职能力等方面的提升，为项目的利益相关者带来了实实在在的利益。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综上所述，政协会议在绩效评价中表现出色，达到了项目的预期目标，并在多个方面取得了显著的成效。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项目决策类指标包括项目立项、绩效目标和资金投入三方面的内容，由6个三级指标构成，权重分值为20分，实际得分100分，得分率为100%。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本项目总投资18万元，财政资金及时足额到位，到位率100%，预算资金按计划进度执行。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预算编制较为详细，项目资金支出总体能够按照预算执行，预算资金支出18万元，预算执行率为100%。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项目产出类指标包括产出数量、产出质量、产出时效、产出成本四方面的内容，由8个三级指标构成，权重分为40分，实际得分40分，得分率为100%。具体产出指标完成情况如下：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指标1：政协会议召开次数 ，指标值：≥1次 ，实际完成值：1次，指标完成率100 %。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指标2：会议参加人数，指标值：≥140人，实际完成值：143人，指标完成率102.14 %。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指标3：召开会议天数，指标值：=3天 ，实际完成值：3天，指标完成率100 %。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指标4：收集政协委员提案建议件数，指标值：≥70件，实际完成值：88件，指标完成率125.71 %，偏差原因：2024年委员积极履职收集提案超预期，改进措施：下年度从严从高设置指标值。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指标1：政协委员参会率，指标值：≥90% ，实际完成值：90%，指标完成率100 %。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指标2：收集提案办结率，指标值：≥90% ，实际完成值：91.08%，指标完成率101.2 %。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指标1：会议按时完成率，指标值：≥90% ，实际完成值：100%，指标完成率100 %。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指标1：会议经费人均费用，指标值：≤1285.71元/人 ，实际完成值：1258.74元/人，指标完成率100 %。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指标1：提升政协委员履职能力，指标值：显著提升，实际完成值：有效提升，指标完成率100 %。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政协会议项目年初预算18万元，全年预算18万元，实际支出18万元，预算执行率为100%，项目绩效指标总体完成率为103.23%，总体偏差率为3.23%，偏差原因2024年委员履职收集提案超预期，改进措施下一年度从严从高设置指标值。</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