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6"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201" w:line="162" w:lineRule="auto"/>
        <w:jc w:val="right"/>
        <w:outlineLvl w:val="0"/>
        <w:rPr>
          <w:rFonts w:ascii="微软雅黑" w:hAnsi="微软雅黑" w:eastAsia="微软雅黑" w:cs="微软雅黑"/>
          <w:sz w:val="47"/>
          <w:szCs w:val="47"/>
        </w:rPr>
      </w:pPr>
      <w:r>
        <w:rPr>
          <w:rFonts w:ascii="微软雅黑" w:hAnsi="微软雅黑" w:eastAsia="微软雅黑" w:cs="微软雅黑"/>
          <w:spacing w:val="9"/>
          <w:sz w:val="47"/>
          <w:szCs w:val="47"/>
        </w:rPr>
        <w:t>城乡义务教育补助资金项目支出绩效评</w:t>
      </w:r>
    </w:p>
    <w:p>
      <w:pPr>
        <w:spacing w:before="3" w:line="390" w:lineRule="auto"/>
        <w:ind w:left="3102" w:right="2894" w:firstLine="470"/>
        <w:rPr>
          <w:rFonts w:ascii="仿宋" w:hAnsi="仿宋" w:eastAsia="仿宋" w:cs="仿宋"/>
          <w:sz w:val="35"/>
          <w:szCs w:val="35"/>
        </w:rPr>
      </w:pPr>
      <w:r>
        <w:rPr>
          <w:rFonts w:ascii="微软雅黑" w:hAnsi="微软雅黑" w:eastAsia="微软雅黑" w:cs="微软雅黑"/>
          <w:spacing w:val="8"/>
          <w:sz w:val="47"/>
          <w:szCs w:val="47"/>
        </w:rPr>
        <w:t>价报告</w:t>
      </w:r>
      <w:r>
        <w:rPr>
          <w:rFonts w:ascii="微软雅黑" w:hAnsi="微软雅黑" w:eastAsia="微软雅黑" w:cs="微软雅黑"/>
          <w:sz w:val="47"/>
          <w:szCs w:val="47"/>
        </w:rPr>
        <w:t xml:space="preserve">    </w:t>
      </w:r>
      <w:r>
        <w:rPr>
          <w:rFonts w:ascii="仿宋" w:hAnsi="仿宋" w:eastAsia="仿宋" w:cs="仿宋"/>
          <w:spacing w:val="-3"/>
          <w:sz w:val="35"/>
          <w:szCs w:val="35"/>
        </w:rPr>
        <w:t xml:space="preserve">（ </w:t>
      </w:r>
      <w:r>
        <w:rPr>
          <w:rFonts w:ascii="Times New Roman" w:hAnsi="Times New Roman" w:eastAsia="Times New Roman" w:cs="Times New Roman"/>
          <w:spacing w:val="-3"/>
          <w:sz w:val="35"/>
          <w:szCs w:val="35"/>
        </w:rPr>
        <w:t>2023</w:t>
      </w:r>
      <w:r>
        <w:rPr>
          <w:rFonts w:ascii="Times New Roman" w:hAnsi="Times New Roman" w:eastAsia="Times New Roman" w:cs="Times New Roman"/>
          <w:spacing w:val="34"/>
          <w:sz w:val="35"/>
          <w:szCs w:val="35"/>
        </w:rPr>
        <w:t xml:space="preserve"> </w:t>
      </w:r>
      <w:r>
        <w:rPr>
          <w:rFonts w:ascii="仿宋" w:hAnsi="仿宋" w:eastAsia="仿宋" w:cs="仿宋"/>
          <w:spacing w:val="-3"/>
          <w:sz w:val="35"/>
          <w:szCs w:val="35"/>
        </w:rPr>
        <w:t>年度）</w:t>
      </w: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before="113" w:line="226" w:lineRule="auto"/>
        <w:ind w:left="879"/>
        <w:rPr>
          <w:rFonts w:ascii="仿宋" w:hAnsi="仿宋" w:eastAsia="仿宋" w:cs="仿宋"/>
          <w:sz w:val="35"/>
          <w:szCs w:val="35"/>
        </w:rPr>
      </w:pPr>
      <w:r>
        <w:drawing>
          <wp:anchor distT="0" distB="0" distL="0" distR="0" simplePos="0" relativeHeight="251658240" behindDoc="0" locked="0" layoutInCell="1" allowOverlap="1">
            <wp:simplePos x="0" y="0"/>
            <wp:positionH relativeFrom="column">
              <wp:posOffset>2797810</wp:posOffset>
            </wp:positionH>
            <wp:positionV relativeFrom="paragraph">
              <wp:posOffset>243840</wp:posOffset>
            </wp:positionV>
            <wp:extent cx="1358900" cy="134112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9"/>
                    <a:stretch>
                      <a:fillRect/>
                    </a:stretch>
                  </pic:blipFill>
                  <pic:spPr>
                    <a:xfrm>
                      <a:off x="0" y="0"/>
                      <a:ext cx="1358840" cy="1341240"/>
                    </a:xfrm>
                    <a:prstGeom prst="rect">
                      <a:avLst/>
                    </a:prstGeom>
                  </pic:spPr>
                </pic:pic>
              </a:graphicData>
            </a:graphic>
          </wp:anchor>
        </w:drawing>
      </w:r>
      <w:r>
        <w:rPr>
          <w:rFonts w:ascii="仿宋" w:hAnsi="仿宋" w:eastAsia="仿宋" w:cs="仿宋"/>
          <w:spacing w:val="8"/>
          <w:sz w:val="35"/>
          <w:szCs w:val="35"/>
        </w:rPr>
        <w:t>项目名称：城乡义务教育补助项目</w:t>
      </w:r>
    </w:p>
    <w:p>
      <w:pPr>
        <w:spacing w:before="273" w:line="352" w:lineRule="auto"/>
        <w:ind w:left="1487" w:right="1154" w:hanging="2"/>
        <w:rPr>
          <w:rFonts w:ascii="仿宋" w:hAnsi="仿宋" w:eastAsia="仿宋" w:cs="仿宋"/>
          <w:sz w:val="35"/>
          <w:szCs w:val="35"/>
        </w:rPr>
      </w:pPr>
      <w:r>
        <w:rPr>
          <w:rFonts w:ascii="仿宋" w:hAnsi="仿宋" w:eastAsia="仿宋" w:cs="仿宋"/>
          <w:spacing w:val="5"/>
          <w:sz w:val="35"/>
          <w:szCs w:val="35"/>
        </w:rPr>
        <w:t>实施单位（公章</w:t>
      </w:r>
      <w:r>
        <w:rPr>
          <w:rFonts w:ascii="仿宋" w:hAnsi="仿宋" w:eastAsia="仿宋" w:cs="仿宋"/>
          <w:spacing w:val="29"/>
          <w:sz w:val="35"/>
          <w:szCs w:val="35"/>
        </w:rPr>
        <w:t>）：</w:t>
      </w:r>
      <w:r>
        <w:rPr>
          <w:rFonts w:ascii="仿宋" w:hAnsi="仿宋" w:eastAsia="仿宋" w:cs="仿宋"/>
          <w:spacing w:val="5"/>
          <w:sz w:val="35"/>
          <w:szCs w:val="35"/>
        </w:rPr>
        <w:t>霍城县第一中学</w:t>
      </w:r>
      <w:r>
        <w:rPr>
          <w:rFonts w:ascii="仿宋" w:hAnsi="仿宋" w:eastAsia="仿宋" w:cs="仿宋"/>
          <w:sz w:val="35"/>
          <w:szCs w:val="35"/>
        </w:rPr>
        <w:t xml:space="preserve"> </w:t>
      </w:r>
      <w:r>
        <w:rPr>
          <w:rFonts w:ascii="仿宋" w:hAnsi="仿宋" w:eastAsia="仿宋" w:cs="仿宋"/>
          <w:spacing w:val="5"/>
          <w:sz w:val="35"/>
          <w:szCs w:val="35"/>
        </w:rPr>
        <w:t>主管部门（公章</w:t>
      </w:r>
      <w:r>
        <w:rPr>
          <w:rFonts w:ascii="仿宋" w:hAnsi="仿宋" w:eastAsia="仿宋" w:cs="仿宋"/>
          <w:spacing w:val="25"/>
          <w:sz w:val="35"/>
          <w:szCs w:val="35"/>
        </w:rPr>
        <w:t>）：</w:t>
      </w:r>
      <w:r>
        <w:rPr>
          <w:rFonts w:ascii="仿宋" w:hAnsi="仿宋" w:eastAsia="仿宋" w:cs="仿宋"/>
          <w:spacing w:val="5"/>
          <w:sz w:val="35"/>
          <w:szCs w:val="35"/>
        </w:rPr>
        <w:t>霍城县教育局</w:t>
      </w:r>
    </w:p>
    <w:p>
      <w:pPr>
        <w:spacing w:before="62" w:line="228" w:lineRule="auto"/>
        <w:ind w:left="1479"/>
        <w:rPr>
          <w:rFonts w:ascii="仿宋" w:hAnsi="仿宋" w:eastAsia="仿宋" w:cs="仿宋"/>
          <w:sz w:val="35"/>
          <w:szCs w:val="35"/>
        </w:rPr>
      </w:pPr>
      <w:r>
        <w:rPr>
          <w:rFonts w:ascii="仿宋" w:hAnsi="仿宋" w:eastAsia="仿宋" w:cs="仿宋"/>
          <w:spacing w:val="7"/>
          <w:sz w:val="35"/>
          <w:szCs w:val="35"/>
        </w:rPr>
        <w:t>项目负责人（签章）</w:t>
      </w:r>
      <w:r>
        <w:rPr>
          <w:rFonts w:ascii="Times New Roman" w:hAnsi="Times New Roman" w:eastAsia="Times New Roman" w:cs="Times New Roman"/>
          <w:spacing w:val="7"/>
          <w:sz w:val="35"/>
          <w:szCs w:val="35"/>
        </w:rPr>
        <w:t>:</w:t>
      </w:r>
      <w:r>
        <w:rPr>
          <w:rFonts w:ascii="仿宋" w:hAnsi="仿宋" w:eastAsia="仿宋" w:cs="仿宋"/>
          <w:spacing w:val="7"/>
          <w:sz w:val="35"/>
          <w:szCs w:val="35"/>
        </w:rPr>
        <w:t>苏青</w:t>
      </w:r>
    </w:p>
    <w:p>
      <w:pPr>
        <w:spacing w:before="269" w:line="228" w:lineRule="auto"/>
        <w:ind w:left="1480"/>
        <w:rPr>
          <w:rFonts w:ascii="仿宋" w:hAnsi="仿宋" w:eastAsia="仿宋" w:cs="仿宋"/>
          <w:sz w:val="35"/>
          <w:szCs w:val="35"/>
        </w:rPr>
      </w:pPr>
      <w:r>
        <w:rPr>
          <w:rFonts w:ascii="仿宋" w:hAnsi="仿宋" w:eastAsia="仿宋" w:cs="仿宋"/>
          <w:spacing w:val="-2"/>
          <w:sz w:val="35"/>
          <w:szCs w:val="35"/>
        </w:rPr>
        <w:t>填报时间：</w:t>
      </w:r>
      <w:r>
        <w:rPr>
          <w:rFonts w:ascii="Times New Roman" w:hAnsi="Times New Roman" w:eastAsia="Times New Roman" w:cs="Times New Roman"/>
          <w:spacing w:val="-2"/>
          <w:sz w:val="35"/>
          <w:szCs w:val="35"/>
        </w:rPr>
        <w:t>2024</w:t>
      </w:r>
      <w:r>
        <w:rPr>
          <w:rFonts w:ascii="Times New Roman" w:hAnsi="Times New Roman" w:eastAsia="Times New Roman" w:cs="Times New Roman"/>
          <w:spacing w:val="46"/>
          <w:sz w:val="35"/>
          <w:szCs w:val="35"/>
        </w:rPr>
        <w:t xml:space="preserve"> </w:t>
      </w:r>
      <w:r>
        <w:rPr>
          <w:rFonts w:ascii="仿宋" w:hAnsi="仿宋" w:eastAsia="仿宋" w:cs="仿宋"/>
          <w:spacing w:val="-2"/>
          <w:sz w:val="35"/>
          <w:szCs w:val="35"/>
        </w:rPr>
        <w:t>年</w:t>
      </w:r>
      <w:r>
        <w:rPr>
          <w:rFonts w:ascii="仿宋" w:hAnsi="仿宋" w:eastAsia="仿宋" w:cs="仿宋"/>
          <w:spacing w:val="-66"/>
          <w:sz w:val="35"/>
          <w:szCs w:val="35"/>
        </w:rPr>
        <w:t xml:space="preserve"> </w:t>
      </w:r>
      <w:r>
        <w:rPr>
          <w:rFonts w:ascii="Times New Roman" w:hAnsi="Times New Roman" w:eastAsia="Times New Roman" w:cs="Times New Roman"/>
          <w:spacing w:val="-2"/>
          <w:sz w:val="35"/>
          <w:szCs w:val="35"/>
        </w:rPr>
        <w:t>5</w:t>
      </w:r>
      <w:r>
        <w:rPr>
          <w:rFonts w:ascii="Times New Roman" w:hAnsi="Times New Roman" w:eastAsia="Times New Roman" w:cs="Times New Roman"/>
          <w:spacing w:val="42"/>
          <w:sz w:val="35"/>
          <w:szCs w:val="35"/>
        </w:rPr>
        <w:t xml:space="preserve"> </w:t>
      </w:r>
      <w:r>
        <w:rPr>
          <w:rFonts w:ascii="仿宋" w:hAnsi="仿宋" w:eastAsia="仿宋" w:cs="仿宋"/>
          <w:spacing w:val="-2"/>
          <w:sz w:val="35"/>
          <w:szCs w:val="35"/>
        </w:rPr>
        <w:t>月</w:t>
      </w:r>
      <w:r>
        <w:rPr>
          <w:rFonts w:ascii="仿宋" w:hAnsi="仿宋" w:eastAsia="仿宋" w:cs="仿宋"/>
          <w:spacing w:val="-70"/>
          <w:sz w:val="35"/>
          <w:szCs w:val="35"/>
        </w:rPr>
        <w:t xml:space="preserve"> </w:t>
      </w:r>
      <w:r>
        <w:rPr>
          <w:rFonts w:ascii="Times New Roman" w:hAnsi="Times New Roman" w:eastAsia="Times New Roman" w:cs="Times New Roman"/>
          <w:spacing w:val="-2"/>
          <w:sz w:val="35"/>
          <w:szCs w:val="35"/>
        </w:rPr>
        <w:t xml:space="preserve">9  </w:t>
      </w:r>
      <w:r>
        <w:rPr>
          <w:rFonts w:ascii="仿宋" w:hAnsi="仿宋" w:eastAsia="仿宋" w:cs="仿宋"/>
          <w:spacing w:val="-2"/>
          <w:sz w:val="35"/>
          <w:szCs w:val="35"/>
        </w:rPr>
        <w:t>日</w:t>
      </w: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2" w:lineRule="auto"/>
      </w:pPr>
    </w:p>
    <w:p>
      <w:pPr>
        <w:pStyle w:val="2"/>
        <w:spacing w:line="253" w:lineRule="auto"/>
      </w:pPr>
    </w:p>
    <w:p>
      <w:pPr>
        <w:pStyle w:val="2"/>
        <w:spacing w:line="253" w:lineRule="auto"/>
      </w:pPr>
    </w:p>
    <w:p>
      <w:pPr>
        <w:spacing w:before="55" w:line="180" w:lineRule="auto"/>
        <w:ind w:left="4258"/>
        <w:rPr>
          <w:rFonts w:ascii="Calibri" w:hAnsi="Calibri" w:eastAsia="Calibri" w:cs="Calibri"/>
          <w:sz w:val="18"/>
          <w:szCs w:val="18"/>
        </w:rPr>
      </w:pPr>
      <w:r>
        <w:rPr>
          <w:rFonts w:ascii="Calibri" w:hAnsi="Calibri" w:eastAsia="Calibri" w:cs="Calibri"/>
          <w:sz w:val="18"/>
          <w:szCs w:val="18"/>
        </w:rPr>
        <w:t>1</w:t>
      </w:r>
    </w:p>
    <w:p>
      <w:pPr>
        <w:spacing w:line="180" w:lineRule="auto"/>
        <w:rPr>
          <w:rFonts w:ascii="Calibri" w:hAnsi="Calibri" w:eastAsia="Calibri" w:cs="Calibri"/>
          <w:sz w:val="18"/>
          <w:szCs w:val="18"/>
        </w:rPr>
        <w:sectPr>
          <w:pgSz w:w="11906" w:h="16839"/>
          <w:pgMar w:top="1431" w:right="1751" w:bottom="0" w:left="1785" w:header="0" w:footer="0" w:gutter="0"/>
        </w:sectPr>
      </w:pPr>
    </w:p>
    <w:p>
      <w:pPr>
        <w:spacing w:before="189" w:line="228" w:lineRule="auto"/>
        <w:ind w:left="359"/>
        <w:rPr>
          <w:rFonts w:ascii="黑体" w:hAnsi="黑体" w:eastAsia="黑体" w:cs="黑体"/>
          <w:sz w:val="31"/>
          <w:szCs w:val="31"/>
        </w:rPr>
      </w:pPr>
      <w:r>
        <w:rPr>
          <w:rFonts w:ascii="黑体" w:hAnsi="黑体" w:eastAsia="黑体" w:cs="黑体"/>
          <w:spacing w:val="7"/>
          <w:sz w:val="31"/>
          <w:szCs w:val="31"/>
        </w:rPr>
        <w:t>一、基本情况</w:t>
      </w:r>
    </w:p>
    <w:p>
      <w:pPr>
        <w:spacing w:before="175" w:line="237" w:lineRule="auto"/>
        <w:ind w:left="701"/>
        <w:rPr>
          <w:rFonts w:ascii="楷体" w:hAnsi="楷体" w:eastAsia="楷体" w:cs="楷体"/>
          <w:sz w:val="31"/>
          <w:szCs w:val="31"/>
        </w:rPr>
      </w:pPr>
      <w:r>
        <w:rPr>
          <w:rFonts w:ascii="楷体" w:hAnsi="楷体" w:eastAsia="楷体" w:cs="楷体"/>
          <w:b/>
          <w:bCs/>
          <w:spacing w:val="-10"/>
          <w:sz w:val="31"/>
          <w:szCs w:val="31"/>
        </w:rPr>
        <w:t>（一）项</w:t>
      </w:r>
      <w:r>
        <w:rPr>
          <w:rFonts w:ascii="楷体" w:hAnsi="楷体" w:eastAsia="楷体" w:cs="楷体"/>
          <w:spacing w:val="-71"/>
          <w:sz w:val="31"/>
          <w:szCs w:val="31"/>
        </w:rPr>
        <w:t xml:space="preserve"> </w:t>
      </w:r>
      <w:r>
        <w:rPr>
          <w:rFonts w:ascii="楷体" w:hAnsi="楷体" w:eastAsia="楷体" w:cs="楷体"/>
          <w:b/>
          <w:bCs/>
          <w:spacing w:val="-10"/>
          <w:sz w:val="31"/>
          <w:szCs w:val="31"/>
        </w:rPr>
        <w:t>目概况</w:t>
      </w:r>
    </w:p>
    <w:p>
      <w:pPr>
        <w:spacing w:before="160" w:line="228" w:lineRule="auto"/>
        <w:ind w:left="684"/>
        <w:rPr>
          <w:rFonts w:ascii="仿宋" w:hAnsi="仿宋" w:eastAsia="仿宋" w:cs="仿宋"/>
          <w:sz w:val="31"/>
          <w:szCs w:val="31"/>
        </w:rPr>
      </w:pPr>
      <w:r>
        <w:rPr>
          <w:rFonts w:ascii="Times New Roman" w:hAnsi="Times New Roman" w:eastAsia="Times New Roman" w:cs="Times New Roman"/>
          <w:b/>
          <w:bCs/>
          <w:spacing w:val="-5"/>
          <w:sz w:val="31"/>
          <w:szCs w:val="31"/>
        </w:rPr>
        <w:t>1</w:t>
      </w:r>
      <w:r>
        <w:rPr>
          <w:rFonts w:ascii="Times New Roman" w:hAnsi="Times New Roman" w:eastAsia="Times New Roman" w:cs="Times New Roman"/>
          <w:b/>
          <w:bCs/>
          <w:spacing w:val="-30"/>
          <w:sz w:val="31"/>
          <w:szCs w:val="31"/>
        </w:rPr>
        <w:t xml:space="preserve"> </w:t>
      </w:r>
      <w:r>
        <w:rPr>
          <w:rFonts w:ascii="仿宋" w:hAnsi="仿宋" w:eastAsia="仿宋" w:cs="仿宋"/>
          <w:b/>
          <w:bCs/>
          <w:spacing w:val="-5"/>
          <w:sz w:val="31"/>
          <w:szCs w:val="31"/>
        </w:rPr>
        <w:t>、项目背景</w:t>
      </w:r>
    </w:p>
    <w:p>
      <w:pPr>
        <w:spacing w:before="176" w:line="330" w:lineRule="auto"/>
        <w:ind w:left="42" w:right="105" w:firstLine="653"/>
        <w:jc w:val="both"/>
        <w:rPr>
          <w:rFonts w:ascii="仿宋" w:hAnsi="仿宋" w:eastAsia="仿宋" w:cs="仿宋"/>
          <w:sz w:val="31"/>
          <w:szCs w:val="31"/>
        </w:rPr>
      </w:pPr>
      <w:r>
        <w:rPr>
          <w:rFonts w:ascii="仿宋" w:hAnsi="仿宋" w:eastAsia="仿宋" w:cs="仿宋"/>
          <w:spacing w:val="5"/>
          <w:sz w:val="31"/>
          <w:szCs w:val="31"/>
        </w:rPr>
        <w:t>为进一步推行义务教育健康持续发展，规范和加强我校</w:t>
      </w:r>
      <w:r>
        <w:rPr>
          <w:rFonts w:ascii="仿宋" w:hAnsi="仿宋" w:eastAsia="仿宋" w:cs="仿宋"/>
          <w:spacing w:val="14"/>
          <w:sz w:val="31"/>
          <w:szCs w:val="31"/>
        </w:rPr>
        <w:t xml:space="preserve"> </w:t>
      </w:r>
      <w:r>
        <w:rPr>
          <w:rFonts w:ascii="仿宋" w:hAnsi="仿宋" w:eastAsia="仿宋" w:cs="仿宋"/>
          <w:spacing w:val="6"/>
          <w:sz w:val="31"/>
          <w:szCs w:val="31"/>
        </w:rPr>
        <w:t>公用经费支出管理，规范公用经费支出行为，提高资金使用</w:t>
      </w:r>
      <w:r>
        <w:rPr>
          <w:rFonts w:ascii="仿宋" w:hAnsi="仿宋" w:eastAsia="仿宋" w:cs="仿宋"/>
          <w:spacing w:val="11"/>
          <w:sz w:val="31"/>
          <w:szCs w:val="31"/>
        </w:rPr>
        <w:t xml:space="preserve"> </w:t>
      </w:r>
      <w:r>
        <w:rPr>
          <w:rFonts w:ascii="仿宋" w:hAnsi="仿宋" w:eastAsia="仿宋" w:cs="仿宋"/>
          <w:spacing w:val="6"/>
          <w:sz w:val="31"/>
          <w:szCs w:val="31"/>
        </w:rPr>
        <w:t>效益，保障义务教育学校正常运转。兼顾不同规模学校运转</w:t>
      </w:r>
      <w:r>
        <w:rPr>
          <w:rFonts w:ascii="仿宋" w:hAnsi="仿宋" w:eastAsia="仿宋" w:cs="仿宋"/>
          <w:spacing w:val="11"/>
          <w:sz w:val="31"/>
          <w:szCs w:val="31"/>
        </w:rPr>
        <w:t xml:space="preserve"> </w:t>
      </w:r>
      <w:r>
        <w:rPr>
          <w:rFonts w:ascii="仿宋" w:hAnsi="仿宋" w:eastAsia="仿宋" w:cs="仿宋"/>
          <w:spacing w:val="6"/>
          <w:sz w:val="31"/>
          <w:szCs w:val="31"/>
        </w:rPr>
        <w:t>的实际情况，适当向办学条件薄弱的学校倾斜，保证较小规</w:t>
      </w:r>
      <w:r>
        <w:rPr>
          <w:rFonts w:ascii="仿宋" w:hAnsi="仿宋" w:eastAsia="仿宋" w:cs="仿宋"/>
          <w:spacing w:val="11"/>
          <w:sz w:val="31"/>
          <w:szCs w:val="31"/>
        </w:rPr>
        <w:t xml:space="preserve"> </w:t>
      </w:r>
      <w:r>
        <w:rPr>
          <w:rFonts w:ascii="仿宋" w:hAnsi="仿宋" w:eastAsia="仿宋" w:cs="仿宋"/>
          <w:spacing w:val="6"/>
          <w:sz w:val="31"/>
          <w:szCs w:val="31"/>
        </w:rPr>
        <w:t>模学校和教学点的基本需求；切实解决家庭经济困难学生就</w:t>
      </w:r>
      <w:r>
        <w:rPr>
          <w:rFonts w:ascii="仿宋" w:hAnsi="仿宋" w:eastAsia="仿宋" w:cs="仿宋"/>
          <w:spacing w:val="11"/>
          <w:sz w:val="31"/>
          <w:szCs w:val="31"/>
        </w:rPr>
        <w:t xml:space="preserve"> </w:t>
      </w:r>
      <w:r>
        <w:rPr>
          <w:rFonts w:ascii="仿宋" w:hAnsi="仿宋" w:eastAsia="仿宋" w:cs="仿宋"/>
          <w:spacing w:val="3"/>
          <w:sz w:val="31"/>
          <w:szCs w:val="31"/>
        </w:rPr>
        <w:t>学，继续落实好“</w:t>
      </w:r>
      <w:r>
        <w:rPr>
          <w:rFonts w:ascii="仿宋" w:hAnsi="仿宋" w:eastAsia="仿宋" w:cs="仿宋"/>
          <w:spacing w:val="-109"/>
          <w:sz w:val="31"/>
          <w:szCs w:val="31"/>
        </w:rPr>
        <w:t xml:space="preserve"> </w:t>
      </w:r>
      <w:r>
        <w:rPr>
          <w:rFonts w:ascii="仿宋" w:hAnsi="仿宋" w:eastAsia="仿宋" w:cs="仿宋"/>
          <w:spacing w:val="3"/>
          <w:sz w:val="31"/>
          <w:szCs w:val="31"/>
        </w:rPr>
        <w:t>两免一补</w:t>
      </w:r>
      <w:r>
        <w:rPr>
          <w:rFonts w:ascii="仿宋" w:hAnsi="仿宋" w:eastAsia="仿宋" w:cs="仿宋"/>
          <w:spacing w:val="-112"/>
          <w:sz w:val="31"/>
          <w:szCs w:val="31"/>
        </w:rPr>
        <w:t xml:space="preserve"> </w:t>
      </w:r>
      <w:r>
        <w:rPr>
          <w:rFonts w:ascii="仿宋" w:hAnsi="仿宋" w:eastAsia="仿宋" w:cs="仿宋"/>
          <w:spacing w:val="3"/>
          <w:sz w:val="31"/>
          <w:szCs w:val="31"/>
        </w:rPr>
        <w:t>”政策，确保县本级政策与自治</w:t>
      </w:r>
      <w:r>
        <w:rPr>
          <w:rFonts w:ascii="仿宋" w:hAnsi="仿宋" w:eastAsia="仿宋" w:cs="仿宋"/>
          <w:sz w:val="31"/>
          <w:szCs w:val="31"/>
        </w:rPr>
        <w:t xml:space="preserve"> </w:t>
      </w:r>
      <w:r>
        <w:rPr>
          <w:rFonts w:ascii="仿宋" w:hAnsi="仿宋" w:eastAsia="仿宋" w:cs="仿宋"/>
          <w:spacing w:val="6"/>
          <w:sz w:val="31"/>
          <w:szCs w:val="31"/>
        </w:rPr>
        <w:t>区政策及中央政策保持一致，确保国家政策落实到位，结合</w:t>
      </w:r>
      <w:r>
        <w:rPr>
          <w:rFonts w:ascii="仿宋" w:hAnsi="仿宋" w:eastAsia="仿宋" w:cs="仿宋"/>
          <w:spacing w:val="11"/>
          <w:sz w:val="31"/>
          <w:szCs w:val="31"/>
        </w:rPr>
        <w:t xml:space="preserve"> </w:t>
      </w:r>
      <w:r>
        <w:rPr>
          <w:rFonts w:ascii="仿宋" w:hAnsi="仿宋" w:eastAsia="仿宋" w:cs="仿宋"/>
          <w:spacing w:val="5"/>
          <w:sz w:val="31"/>
          <w:szCs w:val="31"/>
        </w:rPr>
        <w:t>我县实际，依据《新疆维吾尔自治区城乡义务教育“</w:t>
      </w:r>
      <w:r>
        <w:rPr>
          <w:rFonts w:ascii="仿宋" w:hAnsi="仿宋" w:eastAsia="仿宋" w:cs="仿宋"/>
          <w:spacing w:val="-118"/>
          <w:sz w:val="31"/>
          <w:szCs w:val="31"/>
        </w:rPr>
        <w:t xml:space="preserve"> </w:t>
      </w:r>
      <w:r>
        <w:rPr>
          <w:rFonts w:ascii="仿宋" w:hAnsi="仿宋" w:eastAsia="仿宋" w:cs="仿宋"/>
          <w:spacing w:val="5"/>
          <w:sz w:val="31"/>
          <w:szCs w:val="31"/>
        </w:rPr>
        <w:t>两免一</w:t>
      </w:r>
      <w:r>
        <w:rPr>
          <w:rFonts w:ascii="仿宋" w:hAnsi="仿宋" w:eastAsia="仿宋" w:cs="仿宋"/>
          <w:sz w:val="31"/>
          <w:szCs w:val="31"/>
        </w:rPr>
        <w:t xml:space="preserve"> </w:t>
      </w:r>
      <w:r>
        <w:rPr>
          <w:rFonts w:ascii="仿宋" w:hAnsi="仿宋" w:eastAsia="仿宋" w:cs="仿宋"/>
          <w:spacing w:val="5"/>
          <w:sz w:val="31"/>
          <w:szCs w:val="31"/>
        </w:rPr>
        <w:t>补</w:t>
      </w:r>
      <w:r>
        <w:rPr>
          <w:rFonts w:ascii="仿宋" w:hAnsi="仿宋" w:eastAsia="仿宋" w:cs="仿宋"/>
          <w:spacing w:val="-111"/>
          <w:sz w:val="31"/>
          <w:szCs w:val="31"/>
        </w:rPr>
        <w:t xml:space="preserve"> </w:t>
      </w:r>
      <w:r>
        <w:rPr>
          <w:rFonts w:ascii="仿宋" w:hAnsi="仿宋" w:eastAsia="仿宋" w:cs="仿宋"/>
          <w:spacing w:val="5"/>
          <w:sz w:val="31"/>
          <w:szCs w:val="31"/>
        </w:rPr>
        <w:t>”资金管理办法》成立本项目。</w:t>
      </w:r>
    </w:p>
    <w:p>
      <w:pPr>
        <w:spacing w:before="56" w:line="228" w:lineRule="auto"/>
        <w:ind w:left="663"/>
        <w:outlineLvl w:val="0"/>
        <w:rPr>
          <w:rFonts w:ascii="仿宋" w:hAnsi="仿宋" w:eastAsia="仿宋" w:cs="仿宋"/>
          <w:sz w:val="31"/>
          <w:szCs w:val="31"/>
        </w:rPr>
      </w:pPr>
      <w:r>
        <w:rPr>
          <w:rFonts w:ascii="Times New Roman" w:hAnsi="Times New Roman" w:eastAsia="Times New Roman" w:cs="Times New Roman"/>
          <w:b/>
          <w:bCs/>
          <w:sz w:val="31"/>
          <w:szCs w:val="31"/>
        </w:rPr>
        <w:t>2</w:t>
      </w:r>
      <w:r>
        <w:rPr>
          <w:rFonts w:ascii="Times New Roman" w:hAnsi="Times New Roman" w:eastAsia="Times New Roman" w:cs="Times New Roman"/>
          <w:b/>
          <w:bCs/>
          <w:spacing w:val="-33"/>
          <w:sz w:val="31"/>
          <w:szCs w:val="31"/>
        </w:rPr>
        <w:t xml:space="preserve"> </w:t>
      </w:r>
      <w:r>
        <w:rPr>
          <w:rFonts w:ascii="仿宋" w:hAnsi="仿宋" w:eastAsia="仿宋" w:cs="仿宋"/>
          <w:b/>
          <w:bCs/>
          <w:sz w:val="31"/>
          <w:szCs w:val="31"/>
        </w:rPr>
        <w:t>、项目主要内容：</w:t>
      </w:r>
    </w:p>
    <w:p>
      <w:pPr>
        <w:spacing w:before="171" w:line="330" w:lineRule="auto"/>
        <w:ind w:left="42" w:firstLine="600"/>
        <w:jc w:val="both"/>
        <w:rPr>
          <w:rFonts w:ascii="仿宋" w:hAnsi="仿宋" w:eastAsia="仿宋" w:cs="仿宋"/>
          <w:sz w:val="31"/>
          <w:szCs w:val="31"/>
        </w:rPr>
      </w:pPr>
      <w:r>
        <w:rPr>
          <w:rFonts w:ascii="仿宋" w:hAnsi="仿宋" w:eastAsia="仿宋" w:cs="仿宋"/>
          <w:spacing w:val="10"/>
          <w:sz w:val="30"/>
          <w:szCs w:val="30"/>
        </w:rPr>
        <w:t>项目主要内容：</w:t>
      </w:r>
      <w:r>
        <w:rPr>
          <w:rFonts w:ascii="仿宋" w:hAnsi="仿宋" w:eastAsia="仿宋" w:cs="仿宋"/>
          <w:spacing w:val="10"/>
          <w:sz w:val="31"/>
          <w:szCs w:val="31"/>
        </w:rPr>
        <w:t>保证中小学正常运转，用于支付教学业</w:t>
      </w:r>
      <w:r>
        <w:rPr>
          <w:rFonts w:ascii="仿宋" w:hAnsi="仿宋" w:eastAsia="仿宋" w:cs="仿宋"/>
          <w:spacing w:val="16"/>
          <w:sz w:val="31"/>
          <w:szCs w:val="31"/>
        </w:rPr>
        <w:t xml:space="preserve"> </w:t>
      </w:r>
      <w:r>
        <w:rPr>
          <w:rFonts w:ascii="仿宋" w:hAnsi="仿宋" w:eastAsia="仿宋" w:cs="仿宋"/>
          <w:spacing w:val="-2"/>
          <w:sz w:val="31"/>
          <w:szCs w:val="31"/>
        </w:rPr>
        <w:t>务与管理、教师培训、实验实习、文体活动、教学资料印刷、</w:t>
      </w:r>
      <w:r>
        <w:rPr>
          <w:rFonts w:ascii="仿宋" w:hAnsi="仿宋" w:eastAsia="仿宋" w:cs="仿宋"/>
          <w:spacing w:val="16"/>
          <w:sz w:val="31"/>
          <w:szCs w:val="31"/>
        </w:rPr>
        <w:t xml:space="preserve"> </w:t>
      </w:r>
      <w:r>
        <w:rPr>
          <w:rFonts w:ascii="仿宋" w:hAnsi="仿宋" w:eastAsia="仿宋" w:cs="仿宋"/>
          <w:spacing w:val="8"/>
          <w:sz w:val="31"/>
          <w:szCs w:val="31"/>
        </w:rPr>
        <w:t>水电、取暖、交通差旅、邮电、</w:t>
      </w:r>
      <w:r>
        <w:rPr>
          <w:rFonts w:ascii="仿宋" w:hAnsi="仿宋" w:eastAsia="仿宋" w:cs="仿宋"/>
          <w:spacing w:val="-91"/>
          <w:sz w:val="31"/>
          <w:szCs w:val="31"/>
        </w:rPr>
        <w:t xml:space="preserve"> </w:t>
      </w:r>
      <w:r>
        <w:rPr>
          <w:rFonts w:ascii="仿宋" w:hAnsi="仿宋" w:eastAsia="仿宋" w:cs="仿宋"/>
          <w:spacing w:val="8"/>
          <w:sz w:val="31"/>
          <w:szCs w:val="31"/>
        </w:rPr>
        <w:t>网络服务维护，仪器设备、</w:t>
      </w:r>
      <w:r>
        <w:rPr>
          <w:rFonts w:ascii="仿宋" w:hAnsi="仿宋" w:eastAsia="仿宋" w:cs="仿宋"/>
          <w:sz w:val="31"/>
          <w:szCs w:val="31"/>
        </w:rPr>
        <w:t xml:space="preserve"> </w:t>
      </w:r>
      <w:r>
        <w:rPr>
          <w:rFonts w:ascii="仿宋" w:hAnsi="仿宋" w:eastAsia="仿宋" w:cs="仿宋"/>
          <w:spacing w:val="6"/>
          <w:sz w:val="31"/>
          <w:szCs w:val="31"/>
        </w:rPr>
        <w:t>图书资料、教学软件</w:t>
      </w:r>
      <w:r>
        <w:rPr>
          <w:rFonts w:ascii="Times New Roman" w:hAnsi="Times New Roman" w:eastAsia="Times New Roman" w:cs="Times New Roman"/>
          <w:spacing w:val="6"/>
          <w:sz w:val="31"/>
          <w:szCs w:val="31"/>
        </w:rPr>
        <w:t>(</w:t>
      </w:r>
      <w:r>
        <w:rPr>
          <w:rFonts w:ascii="仿宋" w:hAnsi="仿宋" w:eastAsia="仿宋" w:cs="仿宋"/>
          <w:spacing w:val="6"/>
          <w:sz w:val="31"/>
          <w:szCs w:val="31"/>
        </w:rPr>
        <w:t>课件</w:t>
      </w:r>
      <w:r>
        <w:rPr>
          <w:rFonts w:ascii="Times New Roman" w:hAnsi="Times New Roman" w:eastAsia="Times New Roman" w:cs="Times New Roman"/>
          <w:spacing w:val="6"/>
          <w:sz w:val="31"/>
          <w:szCs w:val="31"/>
        </w:rPr>
        <w:t>)</w:t>
      </w:r>
      <w:r>
        <w:rPr>
          <w:rFonts w:ascii="仿宋" w:hAnsi="仿宋" w:eastAsia="仿宋" w:cs="仿宋"/>
          <w:spacing w:val="6"/>
          <w:sz w:val="31"/>
          <w:szCs w:val="31"/>
        </w:rPr>
        <w:t>及零星办公设备购置，</w:t>
      </w:r>
      <w:r>
        <w:rPr>
          <w:rFonts w:ascii="仿宋" w:hAnsi="仿宋" w:eastAsia="仿宋" w:cs="仿宋"/>
          <w:spacing w:val="-47"/>
          <w:sz w:val="31"/>
          <w:szCs w:val="31"/>
        </w:rPr>
        <w:t xml:space="preserve"> </w:t>
      </w:r>
      <w:r>
        <w:rPr>
          <w:rFonts w:ascii="仿宋" w:hAnsi="仿宋" w:eastAsia="仿宋" w:cs="仿宋"/>
          <w:spacing w:val="6"/>
          <w:sz w:val="31"/>
          <w:szCs w:val="31"/>
        </w:rPr>
        <w:t>日常开支</w:t>
      </w:r>
      <w:r>
        <w:rPr>
          <w:rFonts w:ascii="仿宋" w:hAnsi="仿宋" w:eastAsia="仿宋" w:cs="仿宋"/>
          <w:sz w:val="31"/>
          <w:szCs w:val="31"/>
        </w:rPr>
        <w:t xml:space="preserve"> </w:t>
      </w:r>
      <w:r>
        <w:rPr>
          <w:rFonts w:ascii="仿宋" w:hAnsi="仿宋" w:eastAsia="仿宋" w:cs="仿宋"/>
          <w:spacing w:val="9"/>
          <w:sz w:val="31"/>
          <w:szCs w:val="31"/>
        </w:rPr>
        <w:t>的房屋、建筑物及仪器设备的维修维护及校</w:t>
      </w:r>
      <w:r>
        <w:rPr>
          <w:rFonts w:ascii="仿宋" w:hAnsi="仿宋" w:eastAsia="仿宋" w:cs="仿宋"/>
          <w:spacing w:val="8"/>
          <w:sz w:val="31"/>
          <w:szCs w:val="31"/>
        </w:rPr>
        <w:t>园绿化保养等；</w:t>
      </w:r>
      <w:r>
        <w:rPr>
          <w:rFonts w:ascii="仿宋" w:hAnsi="仿宋" w:eastAsia="仿宋" w:cs="仿宋"/>
          <w:sz w:val="31"/>
          <w:szCs w:val="31"/>
        </w:rPr>
        <w:t xml:space="preserve"> </w:t>
      </w:r>
      <w:r>
        <w:rPr>
          <w:rFonts w:ascii="仿宋" w:hAnsi="仿宋" w:eastAsia="仿宋" w:cs="仿宋"/>
          <w:spacing w:val="19"/>
          <w:sz w:val="31"/>
          <w:szCs w:val="31"/>
        </w:rPr>
        <w:t>家庭经济困难生活费补助的资助对象是城乡义务教育学校</w:t>
      </w:r>
      <w:r>
        <w:rPr>
          <w:rFonts w:ascii="仿宋" w:hAnsi="仿宋" w:eastAsia="仿宋" w:cs="仿宋"/>
          <w:spacing w:val="2"/>
          <w:sz w:val="31"/>
          <w:szCs w:val="31"/>
        </w:rPr>
        <w:t xml:space="preserve"> </w:t>
      </w:r>
      <w:r>
        <w:rPr>
          <w:rFonts w:ascii="仿宋" w:hAnsi="仿宋" w:eastAsia="仿宋" w:cs="仿宋"/>
          <w:spacing w:val="6"/>
          <w:sz w:val="31"/>
          <w:szCs w:val="31"/>
        </w:rPr>
        <w:t>的家庭经济困难寄宿生和非寄宿生在校生补助生活费。符合</w:t>
      </w:r>
      <w:r>
        <w:rPr>
          <w:rFonts w:ascii="仿宋" w:hAnsi="仿宋" w:eastAsia="仿宋" w:cs="仿宋"/>
          <w:spacing w:val="11"/>
          <w:sz w:val="31"/>
          <w:szCs w:val="31"/>
        </w:rPr>
        <w:t xml:space="preserve"> </w:t>
      </w:r>
      <w:r>
        <w:rPr>
          <w:rFonts w:ascii="仿宋" w:hAnsi="仿宋" w:eastAsia="仿宋" w:cs="仿宋"/>
          <w:spacing w:val="6"/>
          <w:sz w:val="31"/>
          <w:szCs w:val="31"/>
        </w:rPr>
        <w:t>下列范围的应优先纳入资助范围：经扶贫办、民政、残联等</w:t>
      </w:r>
      <w:r>
        <w:rPr>
          <w:rFonts w:ascii="仿宋" w:hAnsi="仿宋" w:eastAsia="仿宋" w:cs="仿宋"/>
          <w:spacing w:val="11"/>
          <w:sz w:val="31"/>
          <w:szCs w:val="31"/>
        </w:rPr>
        <w:t xml:space="preserve"> </w:t>
      </w:r>
      <w:r>
        <w:rPr>
          <w:rFonts w:ascii="仿宋" w:hAnsi="仿宋" w:eastAsia="仿宋" w:cs="仿宋"/>
          <w:spacing w:val="6"/>
          <w:sz w:val="31"/>
          <w:szCs w:val="31"/>
        </w:rPr>
        <w:t>部门确认的建档立卡学生，以及非建档立卡的家庭经济困难</w:t>
      </w:r>
      <w:r>
        <w:rPr>
          <w:rFonts w:ascii="仿宋" w:hAnsi="仿宋" w:eastAsia="仿宋" w:cs="仿宋"/>
          <w:spacing w:val="11"/>
          <w:sz w:val="31"/>
          <w:szCs w:val="31"/>
        </w:rPr>
        <w:t xml:space="preserve"> </w:t>
      </w:r>
      <w:r>
        <w:rPr>
          <w:rFonts w:ascii="仿宋" w:hAnsi="仿宋" w:eastAsia="仿宋" w:cs="仿宋"/>
          <w:spacing w:val="6"/>
          <w:sz w:val="31"/>
          <w:szCs w:val="31"/>
        </w:rPr>
        <w:t>残疾学生、城乡低保家庭学生、农村特困救助供养学生、孤</w:t>
      </w:r>
      <w:r>
        <w:rPr>
          <w:rFonts w:ascii="仿宋" w:hAnsi="仿宋" w:eastAsia="仿宋" w:cs="仿宋"/>
          <w:spacing w:val="11"/>
          <w:sz w:val="31"/>
          <w:szCs w:val="31"/>
        </w:rPr>
        <w:t xml:space="preserve"> </w:t>
      </w:r>
      <w:r>
        <w:rPr>
          <w:rFonts w:ascii="仿宋" w:hAnsi="仿宋" w:eastAsia="仿宋" w:cs="仿宋"/>
          <w:spacing w:val="6"/>
          <w:sz w:val="31"/>
          <w:szCs w:val="31"/>
        </w:rPr>
        <w:t>残学生、烈士子女及其他家庭经济困难学生城乡义务教育学</w:t>
      </w:r>
    </w:p>
    <w:p>
      <w:pPr>
        <w:spacing w:line="330" w:lineRule="auto"/>
        <w:rPr>
          <w:rFonts w:ascii="仿宋" w:hAnsi="仿宋" w:eastAsia="仿宋" w:cs="仿宋"/>
          <w:sz w:val="31"/>
          <w:szCs w:val="31"/>
        </w:rPr>
        <w:sectPr>
          <w:footerReference r:id="rId3" w:type="default"/>
          <w:pgSz w:w="11850" w:h="16783"/>
          <w:pgMar w:top="1426" w:right="1696" w:bottom="1378" w:left="1777" w:header="0" w:footer="1212" w:gutter="0"/>
        </w:sectPr>
      </w:pPr>
    </w:p>
    <w:p>
      <w:pPr>
        <w:spacing w:before="192" w:line="325" w:lineRule="auto"/>
        <w:ind w:left="42" w:right="76" w:firstLine="19"/>
        <w:jc w:val="both"/>
        <w:rPr>
          <w:rFonts w:ascii="仿宋" w:hAnsi="仿宋" w:eastAsia="仿宋" w:cs="仿宋"/>
          <w:sz w:val="31"/>
          <w:szCs w:val="31"/>
        </w:rPr>
      </w:pPr>
      <w:r>
        <w:rPr>
          <w:rFonts w:ascii="仿宋" w:hAnsi="仿宋" w:eastAsia="仿宋" w:cs="仿宋"/>
          <w:spacing w:val="5"/>
          <w:sz w:val="31"/>
          <w:szCs w:val="31"/>
        </w:rPr>
        <w:t>生是指在我县就读的城市区和农村（含县镇、市辖区和所属</w:t>
      </w:r>
      <w:r>
        <w:rPr>
          <w:rFonts w:ascii="仿宋" w:hAnsi="仿宋" w:eastAsia="仿宋" w:cs="仿宋"/>
          <w:spacing w:val="17"/>
          <w:sz w:val="31"/>
          <w:szCs w:val="31"/>
        </w:rPr>
        <w:t xml:space="preserve"> </w:t>
      </w:r>
      <w:r>
        <w:rPr>
          <w:rFonts w:ascii="仿宋" w:hAnsi="仿宋" w:eastAsia="仿宋" w:cs="仿宋"/>
          <w:spacing w:val="7"/>
          <w:sz w:val="31"/>
          <w:szCs w:val="31"/>
        </w:rPr>
        <w:t>农村和农垦、林场）义务教育阶段的学生，包括初级中学、</w:t>
      </w:r>
      <w:r>
        <w:rPr>
          <w:rFonts w:ascii="仿宋" w:hAnsi="仿宋" w:eastAsia="仿宋" w:cs="仿宋"/>
          <w:sz w:val="31"/>
          <w:szCs w:val="31"/>
        </w:rPr>
        <w:t xml:space="preserve"> </w:t>
      </w:r>
      <w:r>
        <w:rPr>
          <w:rFonts w:ascii="仿宋" w:hAnsi="仿宋" w:eastAsia="仿宋" w:cs="仿宋"/>
          <w:spacing w:val="6"/>
          <w:sz w:val="31"/>
          <w:szCs w:val="31"/>
        </w:rPr>
        <w:t>职业初中、普通小学、完全中学初中部、九年一贯制学校和</w:t>
      </w:r>
      <w:r>
        <w:rPr>
          <w:rFonts w:ascii="仿宋" w:hAnsi="仿宋" w:eastAsia="仿宋" w:cs="仿宋"/>
          <w:spacing w:val="11"/>
          <w:sz w:val="31"/>
          <w:szCs w:val="31"/>
        </w:rPr>
        <w:t xml:space="preserve"> </w:t>
      </w:r>
      <w:r>
        <w:rPr>
          <w:rFonts w:ascii="仿宋" w:hAnsi="仿宋" w:eastAsia="仿宋" w:cs="仿宋"/>
          <w:spacing w:val="5"/>
          <w:sz w:val="31"/>
          <w:szCs w:val="31"/>
        </w:rPr>
        <w:t>特殊教育学校。</w:t>
      </w:r>
    </w:p>
    <w:p>
      <w:pPr>
        <w:spacing w:before="55" w:line="325" w:lineRule="auto"/>
        <w:ind w:left="44" w:firstLine="640"/>
        <w:jc w:val="both"/>
        <w:rPr>
          <w:rFonts w:ascii="仿宋" w:hAnsi="仿宋" w:eastAsia="仿宋" w:cs="仿宋"/>
          <w:sz w:val="31"/>
          <w:szCs w:val="31"/>
        </w:rPr>
      </w:pPr>
      <w:r>
        <w:rPr>
          <w:rFonts w:ascii="仿宋" w:hAnsi="仿宋" w:eastAsia="仿宋" w:cs="仿宋"/>
          <w:spacing w:val="6"/>
          <w:sz w:val="31"/>
          <w:szCs w:val="31"/>
        </w:rPr>
        <w:t>项目实施情况：项目目前已经完成实际设立的目标，项</w:t>
      </w:r>
      <w:r>
        <w:rPr>
          <w:rFonts w:ascii="仿宋" w:hAnsi="仿宋" w:eastAsia="仿宋" w:cs="仿宋"/>
          <w:sz w:val="31"/>
          <w:szCs w:val="31"/>
        </w:rPr>
        <w:t xml:space="preserve"> </w:t>
      </w:r>
      <w:r>
        <w:rPr>
          <w:rFonts w:ascii="仿宋" w:hAnsi="仿宋" w:eastAsia="仿宋" w:cs="仿宋"/>
          <w:spacing w:val="19"/>
          <w:sz w:val="31"/>
          <w:szCs w:val="31"/>
        </w:rPr>
        <w:t>目在实施过程中严格按照目标设立的各阶段任务进行开展</w:t>
      </w:r>
      <w:r>
        <w:rPr>
          <w:rFonts w:ascii="仿宋" w:hAnsi="仿宋" w:eastAsia="仿宋" w:cs="仿宋"/>
          <w:sz w:val="31"/>
          <w:szCs w:val="31"/>
        </w:rPr>
        <w:t xml:space="preserve"> </w:t>
      </w:r>
      <w:r>
        <w:rPr>
          <w:rFonts w:ascii="仿宋" w:hAnsi="仿宋" w:eastAsia="仿宋" w:cs="仿宋"/>
          <w:spacing w:val="-2"/>
          <w:sz w:val="31"/>
          <w:szCs w:val="31"/>
        </w:rPr>
        <w:t>工作，在前期立项过程中严格把质量关，建立安全防护机制，</w:t>
      </w:r>
      <w:r>
        <w:rPr>
          <w:rFonts w:ascii="仿宋" w:hAnsi="仿宋" w:eastAsia="仿宋" w:cs="仿宋"/>
          <w:sz w:val="31"/>
          <w:szCs w:val="31"/>
        </w:rPr>
        <w:t xml:space="preserve"> </w:t>
      </w:r>
      <w:r>
        <w:rPr>
          <w:rFonts w:ascii="仿宋" w:hAnsi="仿宋" w:eastAsia="仿宋" w:cs="仿宋"/>
          <w:spacing w:val="7"/>
          <w:sz w:val="31"/>
          <w:szCs w:val="31"/>
        </w:rPr>
        <w:t>保证项目实施各阶段安全顺利进行。</w:t>
      </w:r>
    </w:p>
    <w:p>
      <w:pPr>
        <w:spacing w:before="53" w:line="228" w:lineRule="auto"/>
        <w:ind w:left="668"/>
        <w:rPr>
          <w:rFonts w:ascii="仿宋" w:hAnsi="仿宋" w:eastAsia="仿宋" w:cs="仿宋"/>
          <w:sz w:val="31"/>
          <w:szCs w:val="31"/>
        </w:rPr>
      </w:pPr>
      <w:r>
        <w:rPr>
          <w:rFonts w:ascii="Times New Roman" w:hAnsi="Times New Roman" w:eastAsia="Times New Roman" w:cs="Times New Roman"/>
          <w:b/>
          <w:bCs/>
          <w:spacing w:val="2"/>
          <w:sz w:val="31"/>
          <w:szCs w:val="31"/>
        </w:rPr>
        <w:t>3</w:t>
      </w:r>
      <w:r>
        <w:rPr>
          <w:rFonts w:ascii="Times New Roman" w:hAnsi="Times New Roman" w:eastAsia="Times New Roman" w:cs="Times New Roman"/>
          <w:b/>
          <w:bCs/>
          <w:spacing w:val="-24"/>
          <w:sz w:val="31"/>
          <w:szCs w:val="31"/>
        </w:rPr>
        <w:t xml:space="preserve"> </w:t>
      </w:r>
      <w:r>
        <w:rPr>
          <w:rFonts w:ascii="仿宋" w:hAnsi="仿宋" w:eastAsia="仿宋" w:cs="仿宋"/>
          <w:b/>
          <w:bCs/>
          <w:spacing w:val="2"/>
          <w:sz w:val="31"/>
          <w:szCs w:val="31"/>
        </w:rPr>
        <w:t>、资金投入和使用情况</w:t>
      </w:r>
    </w:p>
    <w:p>
      <w:pPr>
        <w:spacing w:before="209" w:line="228" w:lineRule="auto"/>
        <w:ind w:left="688"/>
        <w:outlineLvl w:val="0"/>
        <w:rPr>
          <w:rFonts w:ascii="仿宋" w:hAnsi="仿宋" w:eastAsia="仿宋" w:cs="仿宋"/>
          <w:sz w:val="31"/>
          <w:szCs w:val="31"/>
        </w:rPr>
      </w:pPr>
      <w:r>
        <w:rPr>
          <w:rFonts w:ascii="仿宋" w:hAnsi="仿宋" w:eastAsia="仿宋" w:cs="仿宋"/>
          <w:spacing w:val="6"/>
          <w:sz w:val="31"/>
          <w:szCs w:val="31"/>
        </w:rPr>
        <w:t>（1）资金投入情况</w:t>
      </w:r>
    </w:p>
    <w:p>
      <w:pPr>
        <w:spacing w:before="218" w:line="227" w:lineRule="auto"/>
        <w:ind w:left="684"/>
        <w:outlineLvl w:val="0"/>
        <w:rPr>
          <w:rFonts w:ascii="仿宋" w:hAnsi="仿宋" w:eastAsia="仿宋" w:cs="仿宋"/>
          <w:sz w:val="31"/>
          <w:szCs w:val="31"/>
        </w:rPr>
      </w:pPr>
      <w:r>
        <w:rPr>
          <w:rFonts w:ascii="仿宋" w:hAnsi="仿宋" w:eastAsia="仿宋" w:cs="仿宋"/>
          <w:spacing w:val="2"/>
          <w:sz w:val="31"/>
          <w:szCs w:val="31"/>
        </w:rPr>
        <w:t>该项目年初预算数</w:t>
      </w:r>
      <w:r>
        <w:rPr>
          <w:rFonts w:ascii="仿宋" w:hAnsi="仿宋" w:eastAsia="仿宋" w:cs="仿宋"/>
          <w:spacing w:val="-48"/>
          <w:sz w:val="31"/>
          <w:szCs w:val="31"/>
        </w:rPr>
        <w:t xml:space="preserve"> </w:t>
      </w:r>
      <w:r>
        <w:rPr>
          <w:rFonts w:ascii="仿宋" w:hAnsi="仿宋" w:eastAsia="仿宋" w:cs="仿宋"/>
          <w:spacing w:val="2"/>
          <w:sz w:val="31"/>
          <w:szCs w:val="31"/>
        </w:rPr>
        <w:t>324.94</w:t>
      </w:r>
      <w:r>
        <w:rPr>
          <w:rFonts w:ascii="仿宋" w:hAnsi="仿宋" w:eastAsia="仿宋" w:cs="仿宋"/>
          <w:spacing w:val="-51"/>
          <w:sz w:val="31"/>
          <w:szCs w:val="31"/>
        </w:rPr>
        <w:t xml:space="preserve"> </w:t>
      </w:r>
      <w:r>
        <w:rPr>
          <w:rFonts w:ascii="仿宋" w:hAnsi="仿宋" w:eastAsia="仿宋" w:cs="仿宋"/>
          <w:spacing w:val="2"/>
          <w:sz w:val="31"/>
          <w:szCs w:val="31"/>
        </w:rPr>
        <w:t>万元，全年预算数</w:t>
      </w:r>
      <w:r>
        <w:rPr>
          <w:rFonts w:ascii="仿宋" w:hAnsi="仿宋" w:eastAsia="仿宋" w:cs="仿宋"/>
          <w:spacing w:val="-56"/>
          <w:sz w:val="31"/>
          <w:szCs w:val="31"/>
        </w:rPr>
        <w:t xml:space="preserve"> </w:t>
      </w:r>
      <w:r>
        <w:rPr>
          <w:rFonts w:ascii="仿宋" w:hAnsi="仿宋" w:eastAsia="仿宋" w:cs="仿宋"/>
          <w:spacing w:val="2"/>
          <w:sz w:val="31"/>
          <w:szCs w:val="31"/>
        </w:rPr>
        <w:t>563.97</w:t>
      </w:r>
      <w:r>
        <w:rPr>
          <w:rFonts w:ascii="仿宋" w:hAnsi="仿宋" w:eastAsia="仿宋" w:cs="仿宋"/>
          <w:spacing w:val="-53"/>
          <w:sz w:val="31"/>
          <w:szCs w:val="31"/>
        </w:rPr>
        <w:t xml:space="preserve"> </w:t>
      </w:r>
      <w:r>
        <w:rPr>
          <w:rFonts w:ascii="仿宋" w:hAnsi="仿宋" w:eastAsia="仿宋" w:cs="仿宋"/>
          <w:spacing w:val="2"/>
          <w:sz w:val="31"/>
          <w:szCs w:val="31"/>
        </w:rPr>
        <w:t>万</w:t>
      </w:r>
    </w:p>
    <w:p>
      <w:pPr>
        <w:spacing w:before="219" w:line="341" w:lineRule="auto"/>
        <w:ind w:left="59" w:hanging="11"/>
        <w:rPr>
          <w:rFonts w:ascii="仿宋" w:hAnsi="仿宋" w:eastAsia="仿宋" w:cs="仿宋"/>
          <w:sz w:val="31"/>
          <w:szCs w:val="31"/>
        </w:rPr>
      </w:pPr>
      <w:r>
        <w:rPr>
          <w:rFonts w:ascii="仿宋" w:hAnsi="仿宋" w:eastAsia="仿宋" w:cs="仿宋"/>
          <w:spacing w:val="2"/>
          <w:sz w:val="31"/>
          <w:szCs w:val="31"/>
        </w:rPr>
        <w:t>元，实际总投入</w:t>
      </w:r>
      <w:r>
        <w:rPr>
          <w:rFonts w:ascii="仿宋" w:hAnsi="仿宋" w:eastAsia="仿宋" w:cs="仿宋"/>
          <w:spacing w:val="-56"/>
          <w:sz w:val="31"/>
          <w:szCs w:val="31"/>
        </w:rPr>
        <w:t xml:space="preserve"> </w:t>
      </w:r>
      <w:r>
        <w:rPr>
          <w:rFonts w:ascii="仿宋" w:hAnsi="仿宋" w:eastAsia="仿宋" w:cs="仿宋"/>
          <w:spacing w:val="2"/>
          <w:sz w:val="31"/>
          <w:szCs w:val="31"/>
        </w:rPr>
        <w:t>559.72</w:t>
      </w:r>
      <w:r>
        <w:rPr>
          <w:rFonts w:ascii="仿宋" w:hAnsi="仿宋" w:eastAsia="仿宋" w:cs="仿宋"/>
          <w:spacing w:val="-53"/>
          <w:sz w:val="31"/>
          <w:szCs w:val="31"/>
        </w:rPr>
        <w:t xml:space="preserve"> </w:t>
      </w:r>
      <w:r>
        <w:rPr>
          <w:rFonts w:ascii="仿宋" w:hAnsi="仿宋" w:eastAsia="仿宋" w:cs="仿宋"/>
          <w:spacing w:val="2"/>
          <w:sz w:val="31"/>
          <w:szCs w:val="31"/>
        </w:rPr>
        <w:t>万元，该项目资金</w:t>
      </w:r>
      <w:r>
        <w:rPr>
          <w:rFonts w:ascii="仿宋" w:hAnsi="仿宋" w:eastAsia="仿宋" w:cs="仿宋"/>
          <w:spacing w:val="1"/>
          <w:sz w:val="31"/>
          <w:szCs w:val="31"/>
        </w:rPr>
        <w:t>已全部落实到位，</w:t>
      </w:r>
      <w:r>
        <w:rPr>
          <w:rFonts w:ascii="仿宋" w:hAnsi="仿宋" w:eastAsia="仿宋" w:cs="仿宋"/>
          <w:sz w:val="31"/>
          <w:szCs w:val="31"/>
        </w:rPr>
        <w:t xml:space="preserve"> </w:t>
      </w:r>
      <w:r>
        <w:rPr>
          <w:rFonts w:ascii="仿宋" w:hAnsi="仿宋" w:eastAsia="仿宋" w:cs="仿宋"/>
          <w:spacing w:val="4"/>
          <w:sz w:val="31"/>
          <w:szCs w:val="31"/>
        </w:rPr>
        <w:t>资金来源为上级安排</w:t>
      </w:r>
      <w:r>
        <w:rPr>
          <w:rFonts w:ascii="仿宋" w:hAnsi="仿宋" w:eastAsia="仿宋" w:cs="仿宋"/>
          <w:spacing w:val="-66"/>
          <w:sz w:val="31"/>
          <w:szCs w:val="31"/>
        </w:rPr>
        <w:t xml:space="preserve"> </w:t>
      </w:r>
      <w:r>
        <w:rPr>
          <w:rFonts w:ascii="仿宋" w:hAnsi="仿宋" w:eastAsia="仿宋" w:cs="仿宋"/>
          <w:spacing w:val="4"/>
          <w:sz w:val="31"/>
          <w:szCs w:val="31"/>
        </w:rPr>
        <w:t>481.23</w:t>
      </w:r>
      <w:r>
        <w:rPr>
          <w:rFonts w:ascii="仿宋" w:hAnsi="仿宋" w:eastAsia="仿宋" w:cs="仿宋"/>
          <w:spacing w:val="-51"/>
          <w:sz w:val="31"/>
          <w:szCs w:val="31"/>
        </w:rPr>
        <w:t xml:space="preserve"> </w:t>
      </w:r>
      <w:r>
        <w:rPr>
          <w:rFonts w:ascii="仿宋" w:hAnsi="仿宋" w:eastAsia="仿宋" w:cs="仿宋"/>
          <w:spacing w:val="4"/>
          <w:sz w:val="31"/>
          <w:szCs w:val="31"/>
        </w:rPr>
        <w:t>万元、本级安排</w:t>
      </w:r>
      <w:r>
        <w:rPr>
          <w:rFonts w:ascii="仿宋" w:hAnsi="仿宋" w:eastAsia="仿宋" w:cs="仿宋"/>
          <w:spacing w:val="-57"/>
          <w:sz w:val="31"/>
          <w:szCs w:val="31"/>
        </w:rPr>
        <w:t xml:space="preserve"> </w:t>
      </w:r>
      <w:r>
        <w:rPr>
          <w:rFonts w:ascii="仿宋" w:hAnsi="仿宋" w:eastAsia="仿宋" w:cs="仿宋"/>
          <w:spacing w:val="4"/>
          <w:sz w:val="31"/>
          <w:szCs w:val="31"/>
        </w:rPr>
        <w:t>78.49</w:t>
      </w:r>
      <w:r>
        <w:rPr>
          <w:rFonts w:ascii="仿宋" w:hAnsi="仿宋" w:eastAsia="仿宋" w:cs="仿宋"/>
          <w:spacing w:val="-51"/>
          <w:sz w:val="31"/>
          <w:szCs w:val="31"/>
        </w:rPr>
        <w:t xml:space="preserve"> </w:t>
      </w:r>
      <w:r>
        <w:rPr>
          <w:rFonts w:ascii="仿宋" w:hAnsi="仿宋" w:eastAsia="仿宋" w:cs="仿宋"/>
          <w:spacing w:val="4"/>
          <w:sz w:val="31"/>
          <w:szCs w:val="31"/>
        </w:rPr>
        <w:t>万元。</w:t>
      </w:r>
    </w:p>
    <w:p>
      <w:pPr>
        <w:spacing w:before="54" w:line="228" w:lineRule="auto"/>
        <w:ind w:left="688"/>
        <w:outlineLvl w:val="0"/>
        <w:rPr>
          <w:rFonts w:ascii="仿宋" w:hAnsi="仿宋" w:eastAsia="仿宋" w:cs="仿宋"/>
          <w:sz w:val="31"/>
          <w:szCs w:val="31"/>
        </w:rPr>
      </w:pPr>
      <w:r>
        <w:rPr>
          <w:rFonts w:ascii="仿宋" w:hAnsi="仿宋" w:eastAsia="仿宋" w:cs="仿宋"/>
          <w:spacing w:val="6"/>
          <w:sz w:val="31"/>
          <w:szCs w:val="31"/>
        </w:rPr>
        <w:t>（2）资金使用情况</w:t>
      </w:r>
    </w:p>
    <w:p>
      <w:pPr>
        <w:spacing w:before="166" w:line="365" w:lineRule="auto"/>
        <w:ind w:left="43" w:right="90" w:firstLine="640"/>
        <w:jc w:val="both"/>
        <w:rPr>
          <w:rFonts w:ascii="仿宋" w:hAnsi="仿宋" w:eastAsia="仿宋" w:cs="仿宋"/>
          <w:sz w:val="31"/>
          <w:szCs w:val="31"/>
        </w:rPr>
      </w:pPr>
      <w:r>
        <w:rPr>
          <w:rFonts w:ascii="仿宋" w:hAnsi="仿宋" w:eastAsia="仿宋" w:cs="仿宋"/>
          <w:spacing w:val="2"/>
          <w:sz w:val="31"/>
          <w:szCs w:val="31"/>
        </w:rPr>
        <w:t>该项目年初预算数</w:t>
      </w:r>
      <w:r>
        <w:rPr>
          <w:rFonts w:ascii="仿宋" w:hAnsi="仿宋" w:eastAsia="仿宋" w:cs="仿宋"/>
          <w:spacing w:val="-56"/>
          <w:sz w:val="31"/>
          <w:szCs w:val="31"/>
        </w:rPr>
        <w:t xml:space="preserve"> </w:t>
      </w:r>
      <w:r>
        <w:rPr>
          <w:rFonts w:ascii="仿宋" w:hAnsi="仿宋" w:eastAsia="仿宋" w:cs="仿宋"/>
          <w:spacing w:val="2"/>
          <w:sz w:val="31"/>
          <w:szCs w:val="31"/>
        </w:rPr>
        <w:t>324.94</w:t>
      </w:r>
      <w:r>
        <w:rPr>
          <w:rFonts w:ascii="仿宋" w:hAnsi="仿宋" w:eastAsia="仿宋" w:cs="仿宋"/>
          <w:spacing w:val="-51"/>
          <w:sz w:val="31"/>
          <w:szCs w:val="31"/>
        </w:rPr>
        <w:t xml:space="preserve"> </w:t>
      </w:r>
      <w:r>
        <w:rPr>
          <w:rFonts w:ascii="仿宋" w:hAnsi="仿宋" w:eastAsia="仿宋" w:cs="仿宋"/>
          <w:spacing w:val="2"/>
          <w:sz w:val="31"/>
          <w:szCs w:val="31"/>
        </w:rPr>
        <w:t>万元，全年预算数</w:t>
      </w:r>
      <w:r>
        <w:rPr>
          <w:rFonts w:ascii="仿宋" w:hAnsi="仿宋" w:eastAsia="仿宋" w:cs="仿宋"/>
          <w:spacing w:val="-55"/>
          <w:sz w:val="31"/>
          <w:szCs w:val="31"/>
        </w:rPr>
        <w:t xml:space="preserve"> </w:t>
      </w:r>
      <w:r>
        <w:rPr>
          <w:rFonts w:ascii="仿宋" w:hAnsi="仿宋" w:eastAsia="仿宋" w:cs="仿宋"/>
          <w:spacing w:val="1"/>
          <w:sz w:val="31"/>
          <w:szCs w:val="31"/>
        </w:rPr>
        <w:t>563.97</w:t>
      </w:r>
      <w:r>
        <w:rPr>
          <w:rFonts w:ascii="仿宋" w:hAnsi="仿宋" w:eastAsia="仿宋" w:cs="仿宋"/>
          <w:spacing w:val="-54"/>
          <w:sz w:val="31"/>
          <w:szCs w:val="31"/>
        </w:rPr>
        <w:t xml:space="preserve"> </w:t>
      </w:r>
      <w:r>
        <w:rPr>
          <w:rFonts w:ascii="仿宋" w:hAnsi="仿宋" w:eastAsia="仿宋" w:cs="仿宋"/>
          <w:spacing w:val="1"/>
          <w:sz w:val="31"/>
          <w:szCs w:val="31"/>
        </w:rPr>
        <w:t>万</w:t>
      </w:r>
      <w:r>
        <w:rPr>
          <w:rFonts w:ascii="仿宋" w:hAnsi="仿宋" w:eastAsia="仿宋" w:cs="仿宋"/>
          <w:sz w:val="31"/>
          <w:szCs w:val="31"/>
        </w:rPr>
        <w:t xml:space="preserve"> </w:t>
      </w:r>
      <w:r>
        <w:rPr>
          <w:rFonts w:ascii="仿宋" w:hAnsi="仿宋" w:eastAsia="仿宋" w:cs="仿宋"/>
          <w:spacing w:val="1"/>
          <w:sz w:val="31"/>
          <w:szCs w:val="31"/>
        </w:rPr>
        <w:t>元,，全年执行数</w:t>
      </w:r>
      <w:r>
        <w:rPr>
          <w:rFonts w:ascii="仿宋" w:hAnsi="仿宋" w:eastAsia="仿宋" w:cs="仿宋"/>
          <w:spacing w:val="-56"/>
          <w:sz w:val="31"/>
          <w:szCs w:val="31"/>
        </w:rPr>
        <w:t xml:space="preserve"> </w:t>
      </w:r>
      <w:r>
        <w:rPr>
          <w:rFonts w:ascii="仿宋" w:hAnsi="仿宋" w:eastAsia="仿宋" w:cs="仿宋"/>
          <w:spacing w:val="1"/>
          <w:sz w:val="31"/>
          <w:szCs w:val="31"/>
        </w:rPr>
        <w:t>559.72</w:t>
      </w:r>
      <w:r>
        <w:rPr>
          <w:rFonts w:ascii="仿宋" w:hAnsi="仿宋" w:eastAsia="仿宋" w:cs="仿宋"/>
          <w:spacing w:val="-51"/>
          <w:sz w:val="31"/>
          <w:szCs w:val="31"/>
        </w:rPr>
        <w:t xml:space="preserve"> </w:t>
      </w:r>
      <w:r>
        <w:rPr>
          <w:rFonts w:ascii="仿宋" w:hAnsi="仿宋" w:eastAsia="仿宋" w:cs="仿宋"/>
          <w:spacing w:val="1"/>
          <w:sz w:val="31"/>
          <w:szCs w:val="31"/>
        </w:rPr>
        <w:t>万元，预算执行率为</w:t>
      </w:r>
      <w:r>
        <w:rPr>
          <w:rFonts w:ascii="仿宋" w:hAnsi="仿宋" w:eastAsia="仿宋" w:cs="仿宋"/>
          <w:spacing w:val="-63"/>
          <w:sz w:val="31"/>
          <w:szCs w:val="31"/>
        </w:rPr>
        <w:t xml:space="preserve"> </w:t>
      </w:r>
      <w:r>
        <w:rPr>
          <w:rFonts w:ascii="仿宋" w:hAnsi="仿宋" w:eastAsia="仿宋" w:cs="仿宋"/>
          <w:spacing w:val="1"/>
          <w:sz w:val="31"/>
          <w:szCs w:val="31"/>
        </w:rPr>
        <w:t>99.</w:t>
      </w:r>
      <w:r>
        <w:rPr>
          <w:rFonts w:ascii="仿宋" w:hAnsi="仿宋" w:eastAsia="仿宋" w:cs="仿宋"/>
          <w:sz w:val="31"/>
          <w:szCs w:val="31"/>
        </w:rPr>
        <w:t xml:space="preserve">25%，主要 </w:t>
      </w:r>
      <w:r>
        <w:rPr>
          <w:rFonts w:ascii="仿宋" w:hAnsi="仿宋" w:eastAsia="仿宋" w:cs="仿宋"/>
          <w:spacing w:val="6"/>
          <w:sz w:val="31"/>
          <w:szCs w:val="31"/>
        </w:rPr>
        <w:t>用于：支付单位日常的办公费、邮电费、水费、暖气费、电</w:t>
      </w:r>
      <w:r>
        <w:rPr>
          <w:rFonts w:ascii="仿宋" w:hAnsi="仿宋" w:eastAsia="仿宋" w:cs="仿宋"/>
          <w:spacing w:val="10"/>
          <w:sz w:val="31"/>
          <w:szCs w:val="31"/>
        </w:rPr>
        <w:t xml:space="preserve"> </w:t>
      </w:r>
      <w:r>
        <w:rPr>
          <w:rFonts w:ascii="仿宋" w:hAnsi="仿宋" w:eastAsia="仿宋" w:cs="仿宋"/>
          <w:spacing w:val="6"/>
          <w:sz w:val="31"/>
          <w:szCs w:val="31"/>
        </w:rPr>
        <w:t>费、差旅费、维修（护）费、劳务费等，以及支付家庭经济</w:t>
      </w:r>
      <w:r>
        <w:rPr>
          <w:rFonts w:ascii="仿宋" w:hAnsi="仿宋" w:eastAsia="仿宋" w:cs="仿宋"/>
          <w:spacing w:val="10"/>
          <w:sz w:val="31"/>
          <w:szCs w:val="31"/>
        </w:rPr>
        <w:t xml:space="preserve"> </w:t>
      </w:r>
      <w:r>
        <w:rPr>
          <w:rFonts w:ascii="仿宋" w:hAnsi="仿宋" w:eastAsia="仿宋" w:cs="仿宋"/>
          <w:spacing w:val="6"/>
          <w:sz w:val="31"/>
          <w:szCs w:val="31"/>
        </w:rPr>
        <w:t>困难学生生活补助。</w:t>
      </w:r>
    </w:p>
    <w:p>
      <w:pPr>
        <w:spacing w:before="76" w:line="232" w:lineRule="auto"/>
        <w:ind w:left="701"/>
        <w:rPr>
          <w:rFonts w:ascii="楷体" w:hAnsi="楷体" w:eastAsia="楷体" w:cs="楷体"/>
          <w:sz w:val="31"/>
          <w:szCs w:val="31"/>
        </w:rPr>
      </w:pPr>
      <w:r>
        <w:rPr>
          <w:rFonts w:ascii="楷体" w:hAnsi="楷体" w:eastAsia="楷体" w:cs="楷体"/>
          <w:b/>
          <w:bCs/>
          <w:spacing w:val="3"/>
          <w:sz w:val="31"/>
          <w:szCs w:val="31"/>
        </w:rPr>
        <w:t>（二）项目绩效目标</w:t>
      </w:r>
    </w:p>
    <w:p>
      <w:pPr>
        <w:spacing w:before="169" w:line="228" w:lineRule="auto"/>
        <w:ind w:left="700"/>
        <w:rPr>
          <w:rFonts w:ascii="仿宋" w:hAnsi="仿宋" w:eastAsia="仿宋" w:cs="仿宋"/>
          <w:sz w:val="31"/>
          <w:szCs w:val="31"/>
        </w:rPr>
      </w:pPr>
      <w:r>
        <w:rPr>
          <w:rFonts w:ascii="Times New Roman" w:hAnsi="Times New Roman" w:eastAsia="Times New Roman" w:cs="Times New Roman"/>
          <w:spacing w:val="-5"/>
          <w:sz w:val="31"/>
          <w:szCs w:val="31"/>
        </w:rPr>
        <w:t>1</w:t>
      </w:r>
      <w:r>
        <w:rPr>
          <w:rFonts w:ascii="Times New Roman" w:hAnsi="Times New Roman" w:eastAsia="Times New Roman" w:cs="Times New Roman"/>
          <w:spacing w:val="-34"/>
          <w:sz w:val="31"/>
          <w:szCs w:val="31"/>
        </w:rPr>
        <w:t xml:space="preserve"> </w:t>
      </w:r>
      <w:r>
        <w:rPr>
          <w:rFonts w:ascii="仿宋" w:hAnsi="仿宋" w:eastAsia="仿宋" w:cs="仿宋"/>
          <w:spacing w:val="-5"/>
          <w:sz w:val="31"/>
          <w:szCs w:val="31"/>
        </w:rPr>
        <w:t>、总体目标</w:t>
      </w:r>
    </w:p>
    <w:p>
      <w:pPr>
        <w:spacing w:before="157" w:line="355" w:lineRule="auto"/>
        <w:ind w:left="53" w:right="90" w:firstLine="633"/>
        <w:rPr>
          <w:rFonts w:ascii="仿宋" w:hAnsi="仿宋" w:eastAsia="仿宋" w:cs="仿宋"/>
          <w:sz w:val="31"/>
          <w:szCs w:val="31"/>
        </w:rPr>
      </w:pPr>
      <w:r>
        <w:rPr>
          <w:rFonts w:ascii="仿宋" w:hAnsi="仿宋" w:eastAsia="仿宋" w:cs="仿宋"/>
          <w:spacing w:val="6"/>
          <w:sz w:val="31"/>
          <w:szCs w:val="31"/>
        </w:rPr>
        <w:t>进一步优化教育结构，促进教育公平。全面加强教育经</w:t>
      </w:r>
      <w:r>
        <w:rPr>
          <w:rFonts w:ascii="仿宋" w:hAnsi="仿宋" w:eastAsia="仿宋" w:cs="仿宋"/>
          <w:sz w:val="31"/>
          <w:szCs w:val="31"/>
        </w:rPr>
        <w:t xml:space="preserve"> </w:t>
      </w:r>
      <w:r>
        <w:rPr>
          <w:rFonts w:ascii="仿宋" w:hAnsi="仿宋" w:eastAsia="仿宋" w:cs="仿宋"/>
          <w:spacing w:val="6"/>
          <w:sz w:val="31"/>
          <w:szCs w:val="31"/>
        </w:rPr>
        <w:t>费投入使用管理工作，优化结构、优先保障、深化改革、强</w:t>
      </w:r>
    </w:p>
    <w:p>
      <w:pPr>
        <w:spacing w:line="355" w:lineRule="auto"/>
        <w:rPr>
          <w:rFonts w:ascii="仿宋" w:hAnsi="仿宋" w:eastAsia="仿宋" w:cs="仿宋"/>
          <w:sz w:val="31"/>
          <w:szCs w:val="31"/>
        </w:rPr>
        <w:sectPr>
          <w:footerReference r:id="rId4" w:type="default"/>
          <w:pgSz w:w="11850" w:h="16783"/>
          <w:pgMar w:top="1426" w:right="1711" w:bottom="1378" w:left="1777" w:header="0" w:footer="1213" w:gutter="0"/>
        </w:sectPr>
      </w:pPr>
    </w:p>
    <w:p>
      <w:pPr>
        <w:spacing w:before="164" w:line="369" w:lineRule="auto"/>
        <w:ind w:left="43" w:firstLine="1"/>
        <w:jc w:val="both"/>
        <w:rPr>
          <w:rFonts w:ascii="仿宋" w:hAnsi="仿宋" w:eastAsia="仿宋" w:cs="仿宋"/>
          <w:sz w:val="31"/>
          <w:szCs w:val="31"/>
        </w:rPr>
      </w:pPr>
      <w:r>
        <w:rPr>
          <w:rFonts w:ascii="仿宋" w:hAnsi="仿宋" w:eastAsia="仿宋" w:cs="仿宋"/>
          <w:spacing w:val="6"/>
          <w:sz w:val="31"/>
          <w:szCs w:val="31"/>
        </w:rPr>
        <w:t>化管理，最终提高教育经费使用效益。落实城乡义务教育生</w:t>
      </w:r>
      <w:r>
        <w:rPr>
          <w:rFonts w:ascii="仿宋" w:hAnsi="仿宋" w:eastAsia="仿宋" w:cs="仿宋"/>
          <w:spacing w:val="9"/>
          <w:sz w:val="31"/>
          <w:szCs w:val="31"/>
        </w:rPr>
        <w:t xml:space="preserve"> </w:t>
      </w:r>
      <w:r>
        <w:rPr>
          <w:rFonts w:ascii="仿宋" w:hAnsi="仿宋" w:eastAsia="仿宋" w:cs="仿宋"/>
          <w:spacing w:val="8"/>
          <w:sz w:val="31"/>
          <w:szCs w:val="31"/>
        </w:rPr>
        <w:t>均公用经费基准定额，</w:t>
      </w:r>
      <w:r>
        <w:rPr>
          <w:rFonts w:ascii="仿宋" w:hAnsi="仿宋" w:eastAsia="仿宋" w:cs="仿宋"/>
          <w:spacing w:val="-87"/>
          <w:sz w:val="31"/>
          <w:szCs w:val="31"/>
        </w:rPr>
        <w:t xml:space="preserve"> </w:t>
      </w:r>
      <w:r>
        <w:rPr>
          <w:rFonts w:ascii="仿宋" w:hAnsi="仿宋" w:eastAsia="仿宋" w:cs="仿宋"/>
          <w:spacing w:val="8"/>
          <w:sz w:val="31"/>
          <w:szCs w:val="31"/>
        </w:rPr>
        <w:t>由中央与地方按规定比</w:t>
      </w:r>
      <w:r>
        <w:rPr>
          <w:rFonts w:ascii="仿宋" w:hAnsi="仿宋" w:eastAsia="仿宋" w:cs="仿宋"/>
          <w:spacing w:val="7"/>
          <w:sz w:val="31"/>
          <w:szCs w:val="31"/>
        </w:rPr>
        <w:t>例予以分担，</w:t>
      </w:r>
      <w:r>
        <w:rPr>
          <w:rFonts w:ascii="仿宋" w:hAnsi="仿宋" w:eastAsia="仿宋" w:cs="仿宋"/>
          <w:sz w:val="31"/>
          <w:szCs w:val="31"/>
        </w:rPr>
        <w:t xml:space="preserve"> </w:t>
      </w:r>
      <w:r>
        <w:rPr>
          <w:rFonts w:ascii="仿宋" w:hAnsi="仿宋" w:eastAsia="仿宋" w:cs="仿宋"/>
          <w:spacing w:val="6"/>
          <w:sz w:val="31"/>
          <w:szCs w:val="31"/>
        </w:rPr>
        <w:t>为义务教育阶段学校正常运转，完成教育教学活动和其他日</w:t>
      </w:r>
      <w:r>
        <w:rPr>
          <w:rFonts w:ascii="仿宋" w:hAnsi="仿宋" w:eastAsia="仿宋" w:cs="仿宋"/>
          <w:spacing w:val="10"/>
          <w:sz w:val="31"/>
          <w:szCs w:val="31"/>
        </w:rPr>
        <w:t xml:space="preserve"> 常工作提供保障。到</w:t>
      </w:r>
      <w:r>
        <w:rPr>
          <w:rFonts w:ascii="仿宋" w:hAnsi="仿宋" w:eastAsia="仿宋" w:cs="仿宋"/>
          <w:spacing w:val="-56"/>
          <w:sz w:val="31"/>
          <w:szCs w:val="31"/>
        </w:rPr>
        <w:t xml:space="preserve"> </w:t>
      </w:r>
      <w:r>
        <w:rPr>
          <w:rFonts w:ascii="仿宋" w:hAnsi="仿宋" w:eastAsia="仿宋" w:cs="仿宋"/>
          <w:spacing w:val="10"/>
          <w:sz w:val="31"/>
          <w:szCs w:val="31"/>
        </w:rPr>
        <w:t>2023</w:t>
      </w:r>
      <w:r>
        <w:rPr>
          <w:rFonts w:ascii="仿宋" w:hAnsi="仿宋" w:eastAsia="仿宋" w:cs="仿宋"/>
          <w:spacing w:val="-43"/>
          <w:sz w:val="31"/>
          <w:szCs w:val="31"/>
        </w:rPr>
        <w:t xml:space="preserve"> </w:t>
      </w:r>
      <w:r>
        <w:rPr>
          <w:rFonts w:ascii="仿宋" w:hAnsi="仿宋" w:eastAsia="仿宋" w:cs="仿宋"/>
          <w:spacing w:val="10"/>
          <w:sz w:val="31"/>
          <w:szCs w:val="31"/>
        </w:rPr>
        <w:t>年底，进一步改善寄宿生</w:t>
      </w:r>
      <w:r>
        <w:rPr>
          <w:rFonts w:ascii="仿宋" w:hAnsi="仿宋" w:eastAsia="仿宋" w:cs="仿宋"/>
          <w:spacing w:val="9"/>
          <w:sz w:val="31"/>
          <w:szCs w:val="31"/>
        </w:rPr>
        <w:t>营养状</w:t>
      </w:r>
      <w:r>
        <w:rPr>
          <w:rFonts w:ascii="仿宋" w:hAnsi="仿宋" w:eastAsia="仿宋" w:cs="仿宋"/>
          <w:sz w:val="31"/>
          <w:szCs w:val="31"/>
        </w:rPr>
        <w:t xml:space="preserve"> </w:t>
      </w:r>
      <w:r>
        <w:rPr>
          <w:rFonts w:ascii="仿宋" w:hAnsi="仿宋" w:eastAsia="仿宋" w:cs="仿宋"/>
          <w:spacing w:val="6"/>
          <w:sz w:val="31"/>
          <w:szCs w:val="31"/>
        </w:rPr>
        <w:t>况，提高寄宿生健康水平，减轻家庭经济困难学生的经济负</w:t>
      </w:r>
      <w:r>
        <w:rPr>
          <w:rFonts w:ascii="仿宋" w:hAnsi="仿宋" w:eastAsia="仿宋" w:cs="仿宋"/>
          <w:spacing w:val="10"/>
          <w:sz w:val="31"/>
          <w:szCs w:val="31"/>
        </w:rPr>
        <w:t xml:space="preserve"> </w:t>
      </w:r>
      <w:r>
        <w:rPr>
          <w:rFonts w:ascii="仿宋" w:hAnsi="仿宋" w:eastAsia="仿宋" w:cs="仿宋"/>
          <w:spacing w:val="6"/>
          <w:sz w:val="31"/>
          <w:szCs w:val="31"/>
        </w:rPr>
        <w:t>担。以实际在校学生人数为依据，按月按不同类别的标准核</w:t>
      </w:r>
      <w:r>
        <w:rPr>
          <w:rFonts w:ascii="仿宋" w:hAnsi="仿宋" w:eastAsia="仿宋" w:cs="仿宋"/>
          <w:spacing w:val="10"/>
          <w:sz w:val="31"/>
          <w:szCs w:val="31"/>
        </w:rPr>
        <w:t xml:space="preserve"> </w:t>
      </w:r>
      <w:r>
        <w:rPr>
          <w:rFonts w:ascii="仿宋" w:hAnsi="仿宋" w:eastAsia="仿宋" w:cs="仿宋"/>
          <w:spacing w:val="6"/>
          <w:sz w:val="31"/>
          <w:szCs w:val="31"/>
        </w:rPr>
        <w:t>定并拨付公用经费，按时、足额下达城乡义务教育学校生均</w:t>
      </w:r>
      <w:r>
        <w:rPr>
          <w:rFonts w:ascii="仿宋" w:hAnsi="仿宋" w:eastAsia="仿宋" w:cs="仿宋"/>
          <w:spacing w:val="10"/>
          <w:sz w:val="31"/>
          <w:szCs w:val="31"/>
        </w:rPr>
        <w:t xml:space="preserve"> </w:t>
      </w:r>
      <w:r>
        <w:rPr>
          <w:rFonts w:ascii="仿宋" w:hAnsi="仿宋" w:eastAsia="仿宋" w:cs="仿宋"/>
          <w:spacing w:val="2"/>
          <w:sz w:val="31"/>
          <w:szCs w:val="31"/>
        </w:rPr>
        <w:t>公用经费补助资金，公用经费标准为初中每生每年为940</w:t>
      </w:r>
      <w:r>
        <w:rPr>
          <w:rFonts w:ascii="仿宋" w:hAnsi="仿宋" w:eastAsia="仿宋" w:cs="仿宋"/>
          <w:spacing w:val="-84"/>
          <w:sz w:val="31"/>
          <w:szCs w:val="31"/>
        </w:rPr>
        <w:t xml:space="preserve"> </w:t>
      </w:r>
      <w:r>
        <w:rPr>
          <w:rFonts w:ascii="仿宋" w:hAnsi="仿宋" w:eastAsia="仿宋" w:cs="仿宋"/>
          <w:spacing w:val="1"/>
          <w:sz w:val="31"/>
          <w:szCs w:val="31"/>
        </w:rPr>
        <w:t>元。</w:t>
      </w:r>
      <w:r>
        <w:rPr>
          <w:rFonts w:ascii="仿宋" w:hAnsi="仿宋" w:eastAsia="仿宋" w:cs="仿宋"/>
          <w:sz w:val="31"/>
          <w:szCs w:val="31"/>
        </w:rPr>
        <w:t xml:space="preserve"> </w:t>
      </w:r>
      <w:r>
        <w:rPr>
          <w:rFonts w:ascii="仿宋" w:hAnsi="仿宋" w:eastAsia="仿宋" w:cs="仿宋"/>
          <w:spacing w:val="19"/>
          <w:sz w:val="31"/>
          <w:szCs w:val="31"/>
        </w:rPr>
        <w:t>确保所有城乡义务教育学校公用经费补助资金能够有效保</w:t>
      </w:r>
      <w:r>
        <w:rPr>
          <w:rFonts w:ascii="仿宋" w:hAnsi="仿宋" w:eastAsia="仿宋" w:cs="仿宋"/>
          <w:spacing w:val="1"/>
          <w:sz w:val="31"/>
          <w:szCs w:val="31"/>
        </w:rPr>
        <w:t xml:space="preserve"> </w:t>
      </w:r>
      <w:r>
        <w:rPr>
          <w:rFonts w:ascii="仿宋" w:hAnsi="仿宋" w:eastAsia="仿宋" w:cs="仿宋"/>
          <w:spacing w:val="6"/>
          <w:sz w:val="31"/>
          <w:szCs w:val="31"/>
        </w:rPr>
        <w:t>障学校正常运转；保证教师培训费占比支出；残疾学生入学</w:t>
      </w:r>
      <w:r>
        <w:rPr>
          <w:rFonts w:ascii="仿宋" w:hAnsi="仿宋" w:eastAsia="仿宋" w:cs="仿宋"/>
          <w:spacing w:val="10"/>
          <w:sz w:val="31"/>
          <w:szCs w:val="31"/>
        </w:rPr>
        <w:t xml:space="preserve"> </w:t>
      </w:r>
      <w:r>
        <w:rPr>
          <w:rFonts w:ascii="仿宋" w:hAnsi="仿宋" w:eastAsia="仿宋" w:cs="仿宋"/>
          <w:spacing w:val="4"/>
          <w:sz w:val="31"/>
          <w:szCs w:val="31"/>
        </w:rPr>
        <w:t>率逐步提高。</w:t>
      </w:r>
    </w:p>
    <w:p>
      <w:pPr>
        <w:spacing w:before="50" w:line="226" w:lineRule="auto"/>
        <w:ind w:left="678"/>
        <w:rPr>
          <w:rFonts w:ascii="仿宋" w:hAnsi="仿宋" w:eastAsia="仿宋" w:cs="仿宋"/>
          <w:sz w:val="31"/>
          <w:szCs w:val="31"/>
        </w:rPr>
      </w:pPr>
      <w:r>
        <w:rPr>
          <w:rFonts w:ascii="仿宋" w:hAnsi="仿宋" w:eastAsia="仿宋" w:cs="仿宋"/>
          <w:spacing w:val="6"/>
          <w:sz w:val="31"/>
          <w:szCs w:val="31"/>
        </w:rPr>
        <w:t>2、阶段性目标</w:t>
      </w:r>
    </w:p>
    <w:p>
      <w:pPr>
        <w:spacing w:before="244" w:line="360" w:lineRule="auto"/>
        <w:ind w:left="46" w:right="113" w:firstLine="638"/>
        <w:rPr>
          <w:rFonts w:ascii="仿宋" w:hAnsi="仿宋" w:eastAsia="仿宋" w:cs="仿宋"/>
          <w:sz w:val="31"/>
          <w:szCs w:val="31"/>
        </w:rPr>
      </w:pPr>
      <w:r>
        <w:rPr>
          <w:rFonts w:ascii="仿宋" w:hAnsi="仿宋" w:eastAsia="仿宋" w:cs="仿宋"/>
          <w:spacing w:val="-4"/>
          <w:sz w:val="31"/>
          <w:szCs w:val="31"/>
        </w:rPr>
        <w:t>截止</w:t>
      </w:r>
      <w:r>
        <w:rPr>
          <w:rFonts w:ascii="仿宋" w:hAnsi="仿宋" w:eastAsia="仿宋" w:cs="仿宋"/>
          <w:spacing w:val="-52"/>
          <w:sz w:val="31"/>
          <w:szCs w:val="31"/>
        </w:rPr>
        <w:t xml:space="preserve"> </w:t>
      </w:r>
      <w:r>
        <w:rPr>
          <w:rFonts w:ascii="仿宋" w:hAnsi="仿宋" w:eastAsia="仿宋" w:cs="仿宋"/>
          <w:spacing w:val="-4"/>
          <w:sz w:val="31"/>
          <w:szCs w:val="31"/>
        </w:rPr>
        <w:t>2023</w:t>
      </w:r>
      <w:r>
        <w:rPr>
          <w:rFonts w:ascii="仿宋" w:hAnsi="仿宋" w:eastAsia="仿宋" w:cs="仿宋"/>
          <w:spacing w:val="-47"/>
          <w:sz w:val="31"/>
          <w:szCs w:val="31"/>
        </w:rPr>
        <w:t xml:space="preserve"> </w:t>
      </w:r>
      <w:r>
        <w:rPr>
          <w:rFonts w:ascii="仿宋" w:hAnsi="仿宋" w:eastAsia="仿宋" w:cs="仿宋"/>
          <w:spacing w:val="-4"/>
          <w:sz w:val="31"/>
          <w:szCs w:val="31"/>
        </w:rPr>
        <w:t>年</w:t>
      </w:r>
      <w:r>
        <w:rPr>
          <w:rFonts w:ascii="仿宋" w:hAnsi="仿宋" w:eastAsia="仿宋" w:cs="仿宋"/>
          <w:spacing w:val="-58"/>
          <w:sz w:val="31"/>
          <w:szCs w:val="31"/>
        </w:rPr>
        <w:t xml:space="preserve"> </w:t>
      </w:r>
      <w:r>
        <w:rPr>
          <w:rFonts w:ascii="仿宋" w:hAnsi="仿宋" w:eastAsia="仿宋" w:cs="仿宋"/>
          <w:spacing w:val="-4"/>
          <w:sz w:val="31"/>
          <w:szCs w:val="31"/>
        </w:rPr>
        <w:t>5</w:t>
      </w:r>
      <w:r>
        <w:rPr>
          <w:rFonts w:ascii="仿宋" w:hAnsi="仿宋" w:eastAsia="仿宋" w:cs="仿宋"/>
          <w:spacing w:val="-39"/>
          <w:sz w:val="31"/>
          <w:szCs w:val="31"/>
        </w:rPr>
        <w:t xml:space="preserve"> </w:t>
      </w:r>
      <w:r>
        <w:rPr>
          <w:rFonts w:ascii="仿宋" w:hAnsi="仿宋" w:eastAsia="仿宋" w:cs="仿宋"/>
          <w:spacing w:val="-4"/>
          <w:sz w:val="31"/>
          <w:szCs w:val="31"/>
        </w:rPr>
        <w:t>月</w:t>
      </w:r>
      <w:r>
        <w:rPr>
          <w:rFonts w:ascii="仿宋" w:hAnsi="仿宋" w:eastAsia="仿宋" w:cs="仿宋"/>
          <w:spacing w:val="-55"/>
          <w:sz w:val="31"/>
          <w:szCs w:val="31"/>
        </w:rPr>
        <w:t xml:space="preserve"> </w:t>
      </w:r>
      <w:r>
        <w:rPr>
          <w:rFonts w:ascii="仿宋" w:hAnsi="仿宋" w:eastAsia="仿宋" w:cs="仿宋"/>
          <w:spacing w:val="-4"/>
          <w:sz w:val="31"/>
          <w:szCs w:val="31"/>
        </w:rPr>
        <w:t>31 日完成公用经费支付</w:t>
      </w:r>
      <w:r>
        <w:rPr>
          <w:rFonts w:ascii="仿宋" w:hAnsi="仿宋" w:eastAsia="仿宋" w:cs="仿宋"/>
          <w:spacing w:val="-57"/>
          <w:sz w:val="31"/>
          <w:szCs w:val="31"/>
        </w:rPr>
        <w:t xml:space="preserve"> </w:t>
      </w:r>
      <w:r>
        <w:rPr>
          <w:rFonts w:ascii="仿宋" w:hAnsi="仿宋" w:eastAsia="仿宋" w:cs="仿宋"/>
          <w:spacing w:val="-4"/>
          <w:sz w:val="31"/>
          <w:szCs w:val="31"/>
        </w:rPr>
        <w:t>79.77</w:t>
      </w:r>
      <w:r>
        <w:rPr>
          <w:rFonts w:ascii="仿宋" w:hAnsi="仿宋" w:eastAsia="仿宋" w:cs="仿宋"/>
          <w:spacing w:val="-51"/>
          <w:sz w:val="31"/>
          <w:szCs w:val="31"/>
        </w:rPr>
        <w:t xml:space="preserve"> </w:t>
      </w:r>
      <w:r>
        <w:rPr>
          <w:rFonts w:ascii="仿宋" w:hAnsi="仿宋" w:eastAsia="仿宋" w:cs="仿宋"/>
          <w:spacing w:val="-4"/>
          <w:sz w:val="31"/>
          <w:szCs w:val="31"/>
        </w:rPr>
        <w:t>万元，</w:t>
      </w:r>
      <w:r>
        <w:rPr>
          <w:rFonts w:ascii="仿宋" w:hAnsi="仿宋" w:eastAsia="仿宋" w:cs="仿宋"/>
          <w:sz w:val="31"/>
          <w:szCs w:val="31"/>
        </w:rPr>
        <w:t xml:space="preserve"> </w:t>
      </w:r>
      <w:r>
        <w:rPr>
          <w:rFonts w:ascii="仿宋" w:hAnsi="仿宋" w:eastAsia="仿宋" w:cs="仿宋"/>
          <w:spacing w:val="4"/>
          <w:sz w:val="31"/>
          <w:szCs w:val="31"/>
        </w:rPr>
        <w:t>其中家庭经济困难学生生活补助</w:t>
      </w:r>
      <w:r>
        <w:rPr>
          <w:rFonts w:ascii="仿宋" w:hAnsi="仿宋" w:eastAsia="仿宋" w:cs="仿宋"/>
          <w:spacing w:val="-53"/>
          <w:sz w:val="31"/>
          <w:szCs w:val="31"/>
        </w:rPr>
        <w:t xml:space="preserve"> </w:t>
      </w:r>
      <w:r>
        <w:rPr>
          <w:rFonts w:ascii="仿宋" w:hAnsi="仿宋" w:eastAsia="仿宋" w:cs="仿宋"/>
          <w:spacing w:val="4"/>
          <w:sz w:val="31"/>
          <w:szCs w:val="31"/>
        </w:rPr>
        <w:t>44.02</w:t>
      </w:r>
      <w:r>
        <w:rPr>
          <w:rFonts w:ascii="仿宋" w:hAnsi="仿宋" w:eastAsia="仿宋" w:cs="仿宋"/>
          <w:spacing w:val="-51"/>
          <w:sz w:val="31"/>
          <w:szCs w:val="31"/>
        </w:rPr>
        <w:t xml:space="preserve"> </w:t>
      </w:r>
      <w:r>
        <w:rPr>
          <w:rFonts w:ascii="仿宋" w:hAnsi="仿宋" w:eastAsia="仿宋" w:cs="仿宋"/>
          <w:spacing w:val="4"/>
          <w:sz w:val="31"/>
          <w:szCs w:val="31"/>
        </w:rPr>
        <w:t>万元。保障我校正常</w:t>
      </w:r>
      <w:r>
        <w:rPr>
          <w:rFonts w:ascii="仿宋" w:hAnsi="仿宋" w:eastAsia="仿宋" w:cs="仿宋"/>
          <w:sz w:val="31"/>
          <w:szCs w:val="31"/>
        </w:rPr>
        <w:t xml:space="preserve"> </w:t>
      </w:r>
      <w:r>
        <w:rPr>
          <w:rFonts w:ascii="仿宋" w:hAnsi="仿宋" w:eastAsia="仿宋" w:cs="仿宋"/>
          <w:spacing w:val="1"/>
          <w:sz w:val="31"/>
          <w:szCs w:val="31"/>
        </w:rPr>
        <w:t>运转的办公费，维修费，水，</w:t>
      </w:r>
      <w:r>
        <w:rPr>
          <w:rFonts w:ascii="仿宋" w:hAnsi="仿宋" w:eastAsia="仿宋" w:cs="仿宋"/>
          <w:spacing w:val="-82"/>
          <w:sz w:val="31"/>
          <w:szCs w:val="31"/>
        </w:rPr>
        <w:t xml:space="preserve"> </w:t>
      </w:r>
      <w:r>
        <w:rPr>
          <w:rFonts w:ascii="仿宋" w:hAnsi="仿宋" w:eastAsia="仿宋" w:cs="仿宋"/>
          <w:spacing w:val="1"/>
          <w:sz w:val="31"/>
          <w:szCs w:val="31"/>
        </w:rPr>
        <w:t>电，</w:t>
      </w:r>
      <w:r>
        <w:rPr>
          <w:rFonts w:ascii="仿宋" w:hAnsi="仿宋" w:eastAsia="仿宋" w:cs="仿宋"/>
          <w:spacing w:val="-92"/>
          <w:sz w:val="31"/>
          <w:szCs w:val="31"/>
        </w:rPr>
        <w:t xml:space="preserve"> </w:t>
      </w:r>
      <w:r>
        <w:rPr>
          <w:rFonts w:ascii="仿宋" w:hAnsi="仿宋" w:eastAsia="仿宋" w:cs="仿宋"/>
          <w:spacing w:val="1"/>
          <w:sz w:val="31"/>
          <w:szCs w:val="31"/>
        </w:rPr>
        <w:t>电话费。</w:t>
      </w:r>
    </w:p>
    <w:p>
      <w:pPr>
        <w:spacing w:before="61" w:line="365" w:lineRule="auto"/>
        <w:ind w:left="42" w:right="113" w:firstLine="641"/>
        <w:rPr>
          <w:rFonts w:ascii="仿宋" w:hAnsi="仿宋" w:eastAsia="仿宋" w:cs="仿宋"/>
          <w:sz w:val="31"/>
          <w:szCs w:val="31"/>
        </w:rPr>
      </w:pPr>
      <w:r>
        <w:rPr>
          <w:rFonts w:ascii="仿宋" w:hAnsi="仿宋" w:eastAsia="仿宋" w:cs="仿宋"/>
          <w:spacing w:val="1"/>
          <w:sz w:val="31"/>
          <w:szCs w:val="31"/>
        </w:rPr>
        <w:t>截止</w:t>
      </w:r>
      <w:r>
        <w:rPr>
          <w:rFonts w:ascii="仿宋" w:hAnsi="仿宋" w:eastAsia="仿宋" w:cs="仿宋"/>
          <w:spacing w:val="-56"/>
          <w:sz w:val="31"/>
          <w:szCs w:val="31"/>
        </w:rPr>
        <w:t xml:space="preserve"> </w:t>
      </w:r>
      <w:r>
        <w:rPr>
          <w:rFonts w:ascii="仿宋" w:hAnsi="仿宋" w:eastAsia="仿宋" w:cs="仿宋"/>
          <w:spacing w:val="1"/>
          <w:sz w:val="31"/>
          <w:szCs w:val="31"/>
        </w:rPr>
        <w:t>2023</w:t>
      </w:r>
      <w:r>
        <w:rPr>
          <w:rFonts w:ascii="仿宋" w:hAnsi="仿宋" w:eastAsia="仿宋" w:cs="仿宋"/>
          <w:spacing w:val="-43"/>
          <w:sz w:val="31"/>
          <w:szCs w:val="31"/>
        </w:rPr>
        <w:t xml:space="preserve"> </w:t>
      </w:r>
      <w:r>
        <w:rPr>
          <w:rFonts w:ascii="仿宋" w:hAnsi="仿宋" w:eastAsia="仿宋" w:cs="仿宋"/>
          <w:spacing w:val="1"/>
          <w:sz w:val="31"/>
          <w:szCs w:val="31"/>
        </w:rPr>
        <w:t>年</w:t>
      </w:r>
      <w:r>
        <w:rPr>
          <w:rFonts w:ascii="仿宋" w:hAnsi="仿宋" w:eastAsia="仿宋" w:cs="仿宋"/>
          <w:spacing w:val="-56"/>
          <w:sz w:val="31"/>
          <w:szCs w:val="31"/>
        </w:rPr>
        <w:t xml:space="preserve"> </w:t>
      </w:r>
      <w:r>
        <w:rPr>
          <w:rFonts w:ascii="仿宋" w:hAnsi="仿宋" w:eastAsia="仿宋" w:cs="仿宋"/>
          <w:spacing w:val="1"/>
          <w:sz w:val="31"/>
          <w:szCs w:val="31"/>
        </w:rPr>
        <w:t>8</w:t>
      </w:r>
      <w:r>
        <w:rPr>
          <w:rFonts w:ascii="仿宋" w:hAnsi="仿宋" w:eastAsia="仿宋" w:cs="仿宋"/>
          <w:spacing w:val="-33"/>
          <w:sz w:val="31"/>
          <w:szCs w:val="31"/>
        </w:rPr>
        <w:t xml:space="preserve"> </w:t>
      </w:r>
      <w:r>
        <w:rPr>
          <w:rFonts w:ascii="仿宋" w:hAnsi="仿宋" w:eastAsia="仿宋" w:cs="仿宋"/>
          <w:spacing w:val="1"/>
          <w:sz w:val="31"/>
          <w:szCs w:val="31"/>
        </w:rPr>
        <w:t>月</w:t>
      </w:r>
      <w:r>
        <w:rPr>
          <w:rFonts w:ascii="仿宋" w:hAnsi="仿宋" w:eastAsia="仿宋" w:cs="仿宋"/>
          <w:spacing w:val="-51"/>
          <w:sz w:val="31"/>
          <w:szCs w:val="31"/>
        </w:rPr>
        <w:t xml:space="preserve"> </w:t>
      </w:r>
      <w:r>
        <w:rPr>
          <w:rFonts w:ascii="仿宋" w:hAnsi="仿宋" w:eastAsia="仿宋" w:cs="仿宋"/>
          <w:spacing w:val="1"/>
          <w:sz w:val="31"/>
          <w:szCs w:val="31"/>
        </w:rPr>
        <w:t>31 日全校</w:t>
      </w:r>
      <w:r>
        <w:rPr>
          <w:rFonts w:ascii="仿宋" w:hAnsi="仿宋" w:eastAsia="仿宋" w:cs="仿宋"/>
          <w:spacing w:val="-53"/>
          <w:sz w:val="31"/>
          <w:szCs w:val="31"/>
        </w:rPr>
        <w:t xml:space="preserve"> </w:t>
      </w:r>
      <w:r>
        <w:rPr>
          <w:rFonts w:ascii="仿宋" w:hAnsi="仿宋" w:eastAsia="仿宋" w:cs="仿宋"/>
          <w:spacing w:val="1"/>
          <w:sz w:val="31"/>
          <w:szCs w:val="31"/>
        </w:rPr>
        <w:t>2469</w:t>
      </w:r>
      <w:r>
        <w:rPr>
          <w:rFonts w:ascii="仿宋" w:hAnsi="仿宋" w:eastAsia="仿宋" w:cs="仿宋"/>
          <w:spacing w:val="-48"/>
          <w:sz w:val="31"/>
          <w:szCs w:val="31"/>
        </w:rPr>
        <w:t xml:space="preserve"> </w:t>
      </w:r>
      <w:r>
        <w:rPr>
          <w:rFonts w:ascii="仿宋" w:hAnsi="仿宋" w:eastAsia="仿宋" w:cs="仿宋"/>
          <w:spacing w:val="1"/>
          <w:sz w:val="31"/>
          <w:szCs w:val="31"/>
        </w:rPr>
        <w:t>名</w:t>
      </w:r>
      <w:r>
        <w:rPr>
          <w:rFonts w:ascii="仿宋" w:hAnsi="仿宋" w:eastAsia="仿宋" w:cs="仿宋"/>
          <w:sz w:val="31"/>
          <w:szCs w:val="31"/>
        </w:rPr>
        <w:t xml:space="preserve">学生享受城乡义务 </w:t>
      </w:r>
      <w:r>
        <w:rPr>
          <w:rFonts w:ascii="仿宋" w:hAnsi="仿宋" w:eastAsia="仿宋" w:cs="仿宋"/>
          <w:spacing w:val="10"/>
          <w:sz w:val="31"/>
          <w:szCs w:val="31"/>
        </w:rPr>
        <w:t>教育补助项目，其中公用经费支付</w:t>
      </w:r>
      <w:r>
        <w:rPr>
          <w:rFonts w:ascii="仿宋" w:hAnsi="仿宋" w:eastAsia="仿宋" w:cs="仿宋"/>
          <w:spacing w:val="-56"/>
          <w:sz w:val="31"/>
          <w:szCs w:val="31"/>
        </w:rPr>
        <w:t xml:space="preserve"> </w:t>
      </w:r>
      <w:r>
        <w:rPr>
          <w:rFonts w:ascii="仿宋" w:hAnsi="仿宋" w:eastAsia="仿宋" w:cs="仿宋"/>
          <w:spacing w:val="10"/>
          <w:sz w:val="31"/>
          <w:szCs w:val="31"/>
        </w:rPr>
        <w:t>223.</w:t>
      </w:r>
      <w:r>
        <w:rPr>
          <w:rFonts w:ascii="仿宋" w:hAnsi="仿宋" w:eastAsia="仿宋" w:cs="仿宋"/>
          <w:spacing w:val="9"/>
          <w:sz w:val="31"/>
          <w:szCs w:val="31"/>
        </w:rPr>
        <w:t>68</w:t>
      </w:r>
      <w:r>
        <w:rPr>
          <w:rFonts w:ascii="仿宋" w:hAnsi="仿宋" w:eastAsia="仿宋" w:cs="仿宋"/>
          <w:spacing w:val="-48"/>
          <w:sz w:val="31"/>
          <w:szCs w:val="31"/>
        </w:rPr>
        <w:t xml:space="preserve"> </w:t>
      </w:r>
      <w:r>
        <w:rPr>
          <w:rFonts w:ascii="仿宋" w:hAnsi="仿宋" w:eastAsia="仿宋" w:cs="仿宋"/>
          <w:spacing w:val="9"/>
          <w:sz w:val="31"/>
          <w:szCs w:val="31"/>
        </w:rPr>
        <w:t>万元，保障我校</w:t>
      </w:r>
      <w:r>
        <w:rPr>
          <w:rFonts w:ascii="仿宋" w:hAnsi="仿宋" w:eastAsia="仿宋" w:cs="仿宋"/>
          <w:sz w:val="31"/>
          <w:szCs w:val="31"/>
        </w:rPr>
        <w:t xml:space="preserve"> </w:t>
      </w:r>
      <w:r>
        <w:rPr>
          <w:rFonts w:ascii="仿宋" w:hAnsi="仿宋" w:eastAsia="仿宋" w:cs="仿宋"/>
          <w:spacing w:val="6"/>
          <w:sz w:val="31"/>
          <w:szCs w:val="31"/>
        </w:rPr>
        <w:t>正常运转的办公费，维修费，水，电，电话费。其中家庭经</w:t>
      </w:r>
      <w:r>
        <w:rPr>
          <w:rFonts w:ascii="仿宋" w:hAnsi="仿宋" w:eastAsia="仿宋" w:cs="仿宋"/>
          <w:spacing w:val="11"/>
          <w:sz w:val="31"/>
          <w:szCs w:val="31"/>
        </w:rPr>
        <w:t xml:space="preserve"> </w:t>
      </w:r>
      <w:r>
        <w:rPr>
          <w:rFonts w:ascii="仿宋" w:hAnsi="仿宋" w:eastAsia="仿宋" w:cs="仿宋"/>
          <w:spacing w:val="6"/>
          <w:sz w:val="31"/>
          <w:szCs w:val="31"/>
        </w:rPr>
        <w:t>济困难学生生活补助</w:t>
      </w:r>
      <w:r>
        <w:rPr>
          <w:rFonts w:ascii="仿宋" w:hAnsi="仿宋" w:eastAsia="仿宋" w:cs="仿宋"/>
          <w:spacing w:val="-33"/>
          <w:sz w:val="31"/>
          <w:szCs w:val="31"/>
        </w:rPr>
        <w:t xml:space="preserve"> </w:t>
      </w:r>
      <w:r>
        <w:rPr>
          <w:rFonts w:ascii="仿宋" w:hAnsi="仿宋" w:eastAsia="仿宋" w:cs="仿宋"/>
          <w:spacing w:val="6"/>
          <w:sz w:val="31"/>
          <w:szCs w:val="31"/>
        </w:rPr>
        <w:t>129.7</w:t>
      </w:r>
      <w:r>
        <w:rPr>
          <w:rFonts w:ascii="仿宋" w:hAnsi="仿宋" w:eastAsia="仿宋" w:cs="仿宋"/>
          <w:spacing w:val="-48"/>
          <w:sz w:val="31"/>
          <w:szCs w:val="31"/>
        </w:rPr>
        <w:t xml:space="preserve"> </w:t>
      </w:r>
      <w:r>
        <w:rPr>
          <w:rFonts w:ascii="仿宋" w:hAnsi="仿宋" w:eastAsia="仿宋" w:cs="仿宋"/>
          <w:spacing w:val="6"/>
          <w:sz w:val="31"/>
          <w:szCs w:val="31"/>
        </w:rPr>
        <w:t>万元，补助</w:t>
      </w:r>
      <w:r>
        <w:rPr>
          <w:rFonts w:ascii="仿宋" w:hAnsi="仿宋" w:eastAsia="仿宋" w:cs="仿宋"/>
          <w:spacing w:val="-31"/>
          <w:sz w:val="31"/>
          <w:szCs w:val="31"/>
        </w:rPr>
        <w:t xml:space="preserve"> </w:t>
      </w:r>
      <w:r>
        <w:rPr>
          <w:rFonts w:ascii="仿宋" w:hAnsi="仿宋" w:eastAsia="仿宋" w:cs="仿宋"/>
          <w:spacing w:val="6"/>
          <w:sz w:val="31"/>
          <w:szCs w:val="31"/>
        </w:rPr>
        <w:t>1734</w:t>
      </w:r>
      <w:r>
        <w:rPr>
          <w:rFonts w:ascii="仿宋" w:hAnsi="仿宋" w:eastAsia="仿宋" w:cs="仿宋"/>
          <w:spacing w:val="-50"/>
          <w:sz w:val="31"/>
          <w:szCs w:val="31"/>
        </w:rPr>
        <w:t xml:space="preserve"> </w:t>
      </w:r>
      <w:r>
        <w:rPr>
          <w:rFonts w:ascii="仿宋" w:hAnsi="仿宋" w:eastAsia="仿宋" w:cs="仿宋"/>
          <w:spacing w:val="6"/>
          <w:sz w:val="31"/>
          <w:szCs w:val="31"/>
        </w:rPr>
        <w:t>名家庭经济困</w:t>
      </w:r>
      <w:r>
        <w:rPr>
          <w:rFonts w:ascii="仿宋" w:hAnsi="仿宋" w:eastAsia="仿宋" w:cs="仿宋"/>
          <w:sz w:val="31"/>
          <w:szCs w:val="31"/>
        </w:rPr>
        <w:t xml:space="preserve"> </w:t>
      </w:r>
      <w:r>
        <w:rPr>
          <w:rFonts w:ascii="仿宋" w:hAnsi="仿宋" w:eastAsia="仿宋" w:cs="仿宋"/>
          <w:spacing w:val="3"/>
          <w:sz w:val="31"/>
          <w:szCs w:val="31"/>
        </w:rPr>
        <w:t>难的学生。</w:t>
      </w:r>
    </w:p>
    <w:p>
      <w:pPr>
        <w:spacing w:before="54" w:line="355" w:lineRule="auto"/>
        <w:ind w:left="42" w:right="113" w:firstLine="641"/>
        <w:rPr>
          <w:rFonts w:ascii="仿宋" w:hAnsi="仿宋" w:eastAsia="仿宋" w:cs="仿宋"/>
          <w:sz w:val="31"/>
          <w:szCs w:val="31"/>
        </w:rPr>
      </w:pPr>
      <w:r>
        <w:rPr>
          <w:rFonts w:ascii="仿宋" w:hAnsi="仿宋" w:eastAsia="仿宋" w:cs="仿宋"/>
          <w:spacing w:val="-3"/>
          <w:sz w:val="31"/>
          <w:szCs w:val="31"/>
        </w:rPr>
        <w:t>截止</w:t>
      </w:r>
      <w:r>
        <w:rPr>
          <w:rFonts w:ascii="仿宋" w:hAnsi="仿宋" w:eastAsia="仿宋" w:cs="仿宋"/>
          <w:spacing w:val="-57"/>
          <w:sz w:val="31"/>
          <w:szCs w:val="31"/>
        </w:rPr>
        <w:t xml:space="preserve"> </w:t>
      </w:r>
      <w:r>
        <w:rPr>
          <w:rFonts w:ascii="仿宋" w:hAnsi="仿宋" w:eastAsia="仿宋" w:cs="仿宋"/>
          <w:spacing w:val="-3"/>
          <w:sz w:val="31"/>
          <w:szCs w:val="31"/>
        </w:rPr>
        <w:t>2023</w:t>
      </w:r>
      <w:r>
        <w:rPr>
          <w:rFonts w:ascii="仿宋" w:hAnsi="仿宋" w:eastAsia="仿宋" w:cs="仿宋"/>
          <w:spacing w:val="-57"/>
          <w:sz w:val="31"/>
          <w:szCs w:val="31"/>
        </w:rPr>
        <w:t xml:space="preserve"> </w:t>
      </w:r>
      <w:r>
        <w:rPr>
          <w:rFonts w:ascii="仿宋" w:hAnsi="仿宋" w:eastAsia="仿宋" w:cs="仿宋"/>
          <w:spacing w:val="-3"/>
          <w:sz w:val="31"/>
          <w:szCs w:val="31"/>
        </w:rPr>
        <w:t>年</w:t>
      </w:r>
      <w:r>
        <w:rPr>
          <w:rFonts w:ascii="仿宋" w:hAnsi="仿宋" w:eastAsia="仿宋" w:cs="仿宋"/>
          <w:spacing w:val="-48"/>
          <w:sz w:val="31"/>
          <w:szCs w:val="31"/>
        </w:rPr>
        <w:t xml:space="preserve"> </w:t>
      </w:r>
      <w:r>
        <w:rPr>
          <w:rFonts w:ascii="仿宋" w:hAnsi="仿宋" w:eastAsia="仿宋" w:cs="仿宋"/>
          <w:spacing w:val="-3"/>
          <w:sz w:val="31"/>
          <w:szCs w:val="31"/>
        </w:rPr>
        <w:t>12</w:t>
      </w:r>
      <w:r>
        <w:rPr>
          <w:rFonts w:ascii="仿宋" w:hAnsi="仿宋" w:eastAsia="仿宋" w:cs="仿宋"/>
          <w:spacing w:val="-48"/>
          <w:sz w:val="31"/>
          <w:szCs w:val="31"/>
        </w:rPr>
        <w:t xml:space="preserve"> </w:t>
      </w:r>
      <w:r>
        <w:rPr>
          <w:rFonts w:ascii="仿宋" w:hAnsi="仿宋" w:eastAsia="仿宋" w:cs="仿宋"/>
          <w:spacing w:val="-3"/>
          <w:sz w:val="31"/>
          <w:szCs w:val="31"/>
        </w:rPr>
        <w:t>月</w:t>
      </w:r>
      <w:r>
        <w:rPr>
          <w:rFonts w:ascii="仿宋" w:hAnsi="仿宋" w:eastAsia="仿宋" w:cs="仿宋"/>
          <w:spacing w:val="-48"/>
          <w:sz w:val="31"/>
          <w:szCs w:val="31"/>
        </w:rPr>
        <w:t xml:space="preserve"> </w:t>
      </w:r>
      <w:r>
        <w:rPr>
          <w:rFonts w:ascii="仿宋" w:hAnsi="仿宋" w:eastAsia="仿宋" w:cs="仿宋"/>
          <w:spacing w:val="-3"/>
          <w:sz w:val="31"/>
          <w:szCs w:val="31"/>
        </w:rPr>
        <w:t>15 日全校</w:t>
      </w:r>
      <w:r>
        <w:rPr>
          <w:rFonts w:ascii="仿宋" w:hAnsi="仿宋" w:eastAsia="仿宋" w:cs="仿宋"/>
          <w:spacing w:val="-68"/>
          <w:sz w:val="31"/>
          <w:szCs w:val="31"/>
        </w:rPr>
        <w:t xml:space="preserve"> </w:t>
      </w:r>
      <w:r>
        <w:rPr>
          <w:rFonts w:ascii="仿宋" w:hAnsi="仿宋" w:eastAsia="仿宋" w:cs="仿宋"/>
          <w:spacing w:val="-3"/>
          <w:sz w:val="31"/>
          <w:szCs w:val="31"/>
        </w:rPr>
        <w:t>2469</w:t>
      </w:r>
      <w:r>
        <w:rPr>
          <w:rFonts w:ascii="仿宋" w:hAnsi="仿宋" w:eastAsia="仿宋" w:cs="仿宋"/>
          <w:spacing w:val="-62"/>
          <w:sz w:val="31"/>
          <w:szCs w:val="31"/>
        </w:rPr>
        <w:t xml:space="preserve"> </w:t>
      </w:r>
      <w:r>
        <w:rPr>
          <w:rFonts w:ascii="仿宋" w:hAnsi="仿宋" w:eastAsia="仿宋" w:cs="仿宋"/>
          <w:spacing w:val="-3"/>
          <w:sz w:val="31"/>
          <w:szCs w:val="31"/>
        </w:rPr>
        <w:t>名学生享受城乡义务</w:t>
      </w:r>
      <w:r>
        <w:rPr>
          <w:rFonts w:ascii="仿宋" w:hAnsi="仿宋" w:eastAsia="仿宋" w:cs="仿宋"/>
          <w:sz w:val="31"/>
          <w:szCs w:val="31"/>
        </w:rPr>
        <w:t xml:space="preserve"> </w:t>
      </w:r>
      <w:r>
        <w:rPr>
          <w:rFonts w:ascii="仿宋" w:hAnsi="仿宋" w:eastAsia="仿宋" w:cs="仿宋"/>
          <w:spacing w:val="9"/>
          <w:sz w:val="31"/>
          <w:szCs w:val="31"/>
        </w:rPr>
        <w:t>教育补助项目，其中公用经费支付</w:t>
      </w:r>
      <w:r>
        <w:rPr>
          <w:rFonts w:ascii="仿宋" w:hAnsi="仿宋" w:eastAsia="仿宋" w:cs="仿宋"/>
          <w:spacing w:val="-37"/>
          <w:sz w:val="31"/>
          <w:szCs w:val="31"/>
        </w:rPr>
        <w:t xml:space="preserve"> </w:t>
      </w:r>
      <w:r>
        <w:rPr>
          <w:rFonts w:ascii="仿宋" w:hAnsi="仿宋" w:eastAsia="仿宋" w:cs="仿宋"/>
          <w:spacing w:val="9"/>
          <w:sz w:val="31"/>
          <w:szCs w:val="31"/>
        </w:rPr>
        <w:t>315.99</w:t>
      </w:r>
      <w:r>
        <w:rPr>
          <w:rFonts w:ascii="仿宋" w:hAnsi="仿宋" w:eastAsia="仿宋" w:cs="仿宋"/>
          <w:spacing w:val="-48"/>
          <w:sz w:val="31"/>
          <w:szCs w:val="31"/>
        </w:rPr>
        <w:t xml:space="preserve"> </w:t>
      </w:r>
      <w:r>
        <w:rPr>
          <w:rFonts w:ascii="仿宋" w:hAnsi="仿宋" w:eastAsia="仿宋" w:cs="仿宋"/>
          <w:spacing w:val="9"/>
          <w:sz w:val="31"/>
          <w:szCs w:val="31"/>
        </w:rPr>
        <w:t>万元，保障我校</w:t>
      </w:r>
    </w:p>
    <w:p>
      <w:pPr>
        <w:spacing w:line="355" w:lineRule="auto"/>
        <w:rPr>
          <w:rFonts w:ascii="仿宋" w:hAnsi="仿宋" w:eastAsia="仿宋" w:cs="仿宋"/>
          <w:sz w:val="31"/>
          <w:szCs w:val="31"/>
        </w:rPr>
        <w:sectPr>
          <w:footerReference r:id="rId5" w:type="default"/>
          <w:pgSz w:w="11850" w:h="16783"/>
          <w:pgMar w:top="1426" w:right="1687" w:bottom="1377" w:left="1777" w:header="0" w:footer="1213" w:gutter="0"/>
        </w:sectPr>
      </w:pPr>
    </w:p>
    <w:p>
      <w:pPr>
        <w:spacing w:before="168" w:line="361" w:lineRule="auto"/>
        <w:ind w:left="44" w:right="113" w:firstLine="2"/>
        <w:jc w:val="both"/>
        <w:rPr>
          <w:rFonts w:ascii="仿宋" w:hAnsi="仿宋" w:eastAsia="仿宋" w:cs="仿宋"/>
          <w:sz w:val="31"/>
          <w:szCs w:val="31"/>
        </w:rPr>
      </w:pPr>
      <w:r>
        <w:rPr>
          <w:rFonts w:ascii="仿宋" w:hAnsi="仿宋" w:eastAsia="仿宋" w:cs="仿宋"/>
          <w:spacing w:val="6"/>
          <w:sz w:val="31"/>
          <w:szCs w:val="31"/>
        </w:rPr>
        <w:t xml:space="preserve">正常运转的办公费，维修费，水，电，电话费。其中家庭经 </w:t>
      </w:r>
      <w:r>
        <w:rPr>
          <w:rFonts w:ascii="仿宋" w:hAnsi="仿宋" w:eastAsia="仿宋" w:cs="仿宋"/>
          <w:spacing w:val="2"/>
          <w:sz w:val="31"/>
          <w:szCs w:val="31"/>
        </w:rPr>
        <w:t>济困难学生生活补助</w:t>
      </w:r>
      <w:r>
        <w:rPr>
          <w:rFonts w:ascii="仿宋" w:hAnsi="仿宋" w:eastAsia="仿宋" w:cs="仿宋"/>
          <w:spacing w:val="-61"/>
          <w:sz w:val="31"/>
          <w:szCs w:val="31"/>
        </w:rPr>
        <w:t xml:space="preserve"> </w:t>
      </w:r>
      <w:r>
        <w:rPr>
          <w:rFonts w:ascii="仿宋" w:hAnsi="仿宋" w:eastAsia="仿宋" w:cs="仿宋"/>
          <w:spacing w:val="2"/>
          <w:sz w:val="31"/>
          <w:szCs w:val="31"/>
        </w:rPr>
        <w:t>243.73</w:t>
      </w:r>
      <w:r>
        <w:rPr>
          <w:rFonts w:ascii="仿宋" w:hAnsi="仿宋" w:eastAsia="仿宋" w:cs="仿宋"/>
          <w:spacing w:val="-51"/>
          <w:sz w:val="31"/>
          <w:szCs w:val="31"/>
        </w:rPr>
        <w:t xml:space="preserve"> </w:t>
      </w:r>
      <w:r>
        <w:rPr>
          <w:rFonts w:ascii="仿宋" w:hAnsi="仿宋" w:eastAsia="仿宋" w:cs="仿宋"/>
          <w:spacing w:val="2"/>
          <w:sz w:val="31"/>
          <w:szCs w:val="31"/>
        </w:rPr>
        <w:t>万元，补助</w:t>
      </w:r>
      <w:r>
        <w:rPr>
          <w:rFonts w:ascii="仿宋" w:hAnsi="仿宋" w:eastAsia="仿宋" w:cs="仿宋"/>
          <w:spacing w:val="-38"/>
          <w:sz w:val="31"/>
          <w:szCs w:val="31"/>
        </w:rPr>
        <w:t xml:space="preserve"> </w:t>
      </w:r>
      <w:r>
        <w:rPr>
          <w:rFonts w:ascii="仿宋" w:hAnsi="仿宋" w:eastAsia="仿宋" w:cs="仿宋"/>
          <w:spacing w:val="2"/>
          <w:sz w:val="31"/>
          <w:szCs w:val="31"/>
        </w:rPr>
        <w:t>1734</w:t>
      </w:r>
      <w:r>
        <w:rPr>
          <w:rFonts w:ascii="仿宋" w:hAnsi="仿宋" w:eastAsia="仿宋" w:cs="仿宋"/>
          <w:spacing w:val="-52"/>
          <w:sz w:val="31"/>
          <w:szCs w:val="31"/>
        </w:rPr>
        <w:t xml:space="preserve"> </w:t>
      </w:r>
      <w:r>
        <w:rPr>
          <w:rFonts w:ascii="仿宋" w:hAnsi="仿宋" w:eastAsia="仿宋" w:cs="仿宋"/>
          <w:spacing w:val="2"/>
          <w:sz w:val="31"/>
          <w:szCs w:val="31"/>
        </w:rPr>
        <w:t>名家庭</w:t>
      </w:r>
      <w:r>
        <w:rPr>
          <w:rFonts w:ascii="仿宋" w:hAnsi="仿宋" w:eastAsia="仿宋" w:cs="仿宋"/>
          <w:spacing w:val="1"/>
          <w:sz w:val="31"/>
          <w:szCs w:val="31"/>
        </w:rPr>
        <w:t>经济困</w:t>
      </w:r>
      <w:r>
        <w:rPr>
          <w:rFonts w:ascii="仿宋" w:hAnsi="仿宋" w:eastAsia="仿宋" w:cs="仿宋"/>
          <w:sz w:val="31"/>
          <w:szCs w:val="31"/>
        </w:rPr>
        <w:t xml:space="preserve"> </w:t>
      </w:r>
      <w:r>
        <w:rPr>
          <w:rFonts w:ascii="仿宋" w:hAnsi="仿宋" w:eastAsia="仿宋" w:cs="仿宋"/>
          <w:spacing w:val="3"/>
          <w:sz w:val="31"/>
          <w:szCs w:val="31"/>
        </w:rPr>
        <w:t>难的学生。</w:t>
      </w:r>
    </w:p>
    <w:p>
      <w:pPr>
        <w:spacing w:before="74" w:line="226" w:lineRule="auto"/>
        <w:ind w:left="680"/>
        <w:rPr>
          <w:rFonts w:ascii="黑体" w:hAnsi="黑体" w:eastAsia="黑体" w:cs="黑体"/>
          <w:sz w:val="31"/>
          <w:szCs w:val="31"/>
        </w:rPr>
      </w:pPr>
      <w:r>
        <w:rPr>
          <w:rFonts w:ascii="黑体" w:hAnsi="黑体" w:eastAsia="黑体" w:cs="黑体"/>
          <w:spacing w:val="8"/>
          <w:sz w:val="31"/>
          <w:szCs w:val="31"/>
        </w:rPr>
        <w:t>二、绩效评价工作开展情况</w:t>
      </w:r>
    </w:p>
    <w:p>
      <w:pPr>
        <w:spacing w:before="178" w:line="229" w:lineRule="auto"/>
        <w:ind w:left="701"/>
        <w:rPr>
          <w:rFonts w:ascii="楷体" w:hAnsi="楷体" w:eastAsia="楷体" w:cs="楷体"/>
          <w:sz w:val="31"/>
          <w:szCs w:val="31"/>
        </w:rPr>
      </w:pPr>
      <w:r>
        <w:rPr>
          <w:rFonts w:ascii="楷体" w:hAnsi="楷体" w:eastAsia="楷体" w:cs="楷体"/>
          <w:b/>
          <w:bCs/>
          <w:spacing w:val="5"/>
          <w:sz w:val="31"/>
          <w:szCs w:val="31"/>
        </w:rPr>
        <w:t>（一）绩效评价目的、对象和范围</w:t>
      </w:r>
    </w:p>
    <w:p>
      <w:pPr>
        <w:spacing w:before="175" w:line="228" w:lineRule="auto"/>
        <w:ind w:left="700"/>
        <w:rPr>
          <w:rFonts w:ascii="仿宋" w:hAnsi="仿宋" w:eastAsia="仿宋" w:cs="仿宋"/>
          <w:sz w:val="31"/>
          <w:szCs w:val="31"/>
        </w:rPr>
      </w:pPr>
      <w:r>
        <w:rPr>
          <w:rFonts w:ascii="Times New Roman" w:hAnsi="Times New Roman" w:eastAsia="Times New Roman" w:cs="Times New Roman"/>
          <w:sz w:val="31"/>
          <w:szCs w:val="31"/>
        </w:rPr>
        <w:t>1</w:t>
      </w:r>
      <w:r>
        <w:rPr>
          <w:rFonts w:ascii="Times New Roman" w:hAnsi="Times New Roman" w:eastAsia="Times New Roman" w:cs="Times New Roman"/>
          <w:spacing w:val="-34"/>
          <w:sz w:val="31"/>
          <w:szCs w:val="31"/>
        </w:rPr>
        <w:t xml:space="preserve"> </w:t>
      </w:r>
      <w:r>
        <w:rPr>
          <w:rFonts w:ascii="仿宋" w:hAnsi="仿宋" w:eastAsia="仿宋" w:cs="仿宋"/>
          <w:sz w:val="31"/>
          <w:szCs w:val="31"/>
        </w:rPr>
        <w:t>、绩效评价的目的</w:t>
      </w:r>
    </w:p>
    <w:p>
      <w:pPr>
        <w:spacing w:before="177" w:line="328" w:lineRule="auto"/>
        <w:ind w:left="42" w:right="8" w:firstLine="645"/>
        <w:rPr>
          <w:rFonts w:ascii="仿宋" w:hAnsi="仿宋" w:eastAsia="仿宋" w:cs="仿宋"/>
          <w:sz w:val="31"/>
          <w:szCs w:val="31"/>
        </w:rPr>
      </w:pPr>
      <w:r>
        <w:rPr>
          <w:rFonts w:ascii="仿宋" w:hAnsi="仿宋" w:eastAsia="仿宋" w:cs="仿宋"/>
          <w:spacing w:val="6"/>
          <w:sz w:val="31"/>
          <w:szCs w:val="31"/>
        </w:rPr>
        <w:t>财政支出绩效评价运用科学、规范的绩效评价方</w:t>
      </w:r>
      <w:r>
        <w:rPr>
          <w:rFonts w:ascii="仿宋" w:hAnsi="仿宋" w:eastAsia="仿宋" w:cs="仿宋"/>
          <w:spacing w:val="5"/>
          <w:sz w:val="31"/>
          <w:szCs w:val="31"/>
        </w:rPr>
        <w:t>法，制</w:t>
      </w:r>
      <w:r>
        <w:rPr>
          <w:rFonts w:ascii="仿宋" w:hAnsi="仿宋" w:eastAsia="仿宋" w:cs="仿宋"/>
          <w:sz w:val="31"/>
          <w:szCs w:val="31"/>
        </w:rPr>
        <w:t xml:space="preserve"> </w:t>
      </w:r>
      <w:r>
        <w:rPr>
          <w:rFonts w:ascii="仿宋" w:hAnsi="仿宋" w:eastAsia="仿宋" w:cs="仿宋"/>
          <w:spacing w:val="6"/>
          <w:sz w:val="31"/>
          <w:szCs w:val="31"/>
        </w:rPr>
        <w:t>定统一的评价标准，使财政资金得到事前、事中和事后多方</w:t>
      </w:r>
      <w:r>
        <w:rPr>
          <w:rFonts w:ascii="仿宋" w:hAnsi="仿宋" w:eastAsia="仿宋" w:cs="仿宋"/>
          <w:spacing w:val="11"/>
          <w:sz w:val="31"/>
          <w:szCs w:val="31"/>
        </w:rPr>
        <w:t xml:space="preserve"> </w:t>
      </w:r>
      <w:r>
        <w:rPr>
          <w:rFonts w:ascii="仿宋" w:hAnsi="仿宋" w:eastAsia="仿宋" w:cs="仿宋"/>
          <w:spacing w:val="6"/>
          <w:sz w:val="31"/>
          <w:szCs w:val="31"/>
        </w:rPr>
        <w:t>面的控制。财政支出绩效评价贯穿于财政支出安排和实施的</w:t>
      </w:r>
      <w:r>
        <w:rPr>
          <w:rFonts w:ascii="仿宋" w:hAnsi="仿宋" w:eastAsia="仿宋" w:cs="仿宋"/>
          <w:spacing w:val="11"/>
          <w:sz w:val="31"/>
          <w:szCs w:val="31"/>
        </w:rPr>
        <w:t xml:space="preserve"> </w:t>
      </w:r>
      <w:r>
        <w:rPr>
          <w:rFonts w:ascii="仿宋" w:hAnsi="仿宋" w:eastAsia="仿宋" w:cs="仿宋"/>
          <w:spacing w:val="6"/>
          <w:sz w:val="31"/>
          <w:szCs w:val="31"/>
        </w:rPr>
        <w:t>全过程，是对财政支出效益、管理水平、投入风险等方面的</w:t>
      </w:r>
      <w:r>
        <w:rPr>
          <w:rFonts w:ascii="仿宋" w:hAnsi="仿宋" w:eastAsia="仿宋" w:cs="仿宋"/>
          <w:spacing w:val="11"/>
          <w:sz w:val="31"/>
          <w:szCs w:val="31"/>
        </w:rPr>
        <w:t xml:space="preserve"> </w:t>
      </w:r>
      <w:r>
        <w:rPr>
          <w:rFonts w:ascii="仿宋" w:hAnsi="仿宋" w:eastAsia="仿宋" w:cs="仿宋"/>
          <w:spacing w:val="-2"/>
          <w:sz w:val="31"/>
          <w:szCs w:val="31"/>
        </w:rPr>
        <w:t>综合评价；是发挥财政调控功能、提高财政资金安排科学性、</w:t>
      </w:r>
      <w:r>
        <w:rPr>
          <w:rFonts w:ascii="仿宋" w:hAnsi="仿宋" w:eastAsia="仿宋" w:cs="仿宋"/>
          <w:spacing w:val="16"/>
          <w:sz w:val="31"/>
          <w:szCs w:val="31"/>
        </w:rPr>
        <w:t xml:space="preserve"> </w:t>
      </w:r>
      <w:r>
        <w:rPr>
          <w:rFonts w:ascii="仿宋" w:hAnsi="仿宋" w:eastAsia="仿宋" w:cs="仿宋"/>
          <w:spacing w:val="8"/>
          <w:sz w:val="31"/>
          <w:szCs w:val="31"/>
        </w:rPr>
        <w:t>促进财政支持社会经济目标实现的重要保证。</w:t>
      </w:r>
    </w:p>
    <w:p>
      <w:pPr>
        <w:spacing w:before="59" w:line="297" w:lineRule="auto"/>
        <w:ind w:left="46" w:right="113" w:firstLine="642"/>
        <w:rPr>
          <w:rFonts w:ascii="仿宋" w:hAnsi="仿宋" w:eastAsia="仿宋" w:cs="仿宋"/>
          <w:sz w:val="31"/>
          <w:szCs w:val="31"/>
        </w:rPr>
      </w:pPr>
      <w:r>
        <w:rPr>
          <w:rFonts w:ascii="仿宋" w:hAnsi="仿宋" w:eastAsia="仿宋" w:cs="仿宋"/>
          <w:spacing w:val="12"/>
          <w:sz w:val="31"/>
          <w:szCs w:val="31"/>
        </w:rPr>
        <w:t>（</w:t>
      </w:r>
      <w:r>
        <w:rPr>
          <w:rFonts w:ascii="Times New Roman" w:hAnsi="Times New Roman" w:eastAsia="Times New Roman" w:cs="Times New Roman"/>
          <w:spacing w:val="12"/>
          <w:sz w:val="31"/>
          <w:szCs w:val="31"/>
        </w:rPr>
        <w:t>1</w:t>
      </w:r>
      <w:r>
        <w:rPr>
          <w:rFonts w:ascii="仿宋" w:hAnsi="仿宋" w:eastAsia="仿宋" w:cs="仿宋"/>
          <w:spacing w:val="12"/>
          <w:sz w:val="31"/>
          <w:szCs w:val="31"/>
        </w:rPr>
        <w:t>）项目在实施前向项目负责人提供财政支出绩效方</w:t>
      </w:r>
      <w:r>
        <w:rPr>
          <w:rFonts w:ascii="仿宋" w:hAnsi="仿宋" w:eastAsia="仿宋" w:cs="仿宋"/>
          <w:spacing w:val="8"/>
          <w:sz w:val="31"/>
          <w:szCs w:val="31"/>
        </w:rPr>
        <w:t xml:space="preserve"> </w:t>
      </w:r>
      <w:r>
        <w:rPr>
          <w:rFonts w:ascii="仿宋" w:hAnsi="仿宋" w:eastAsia="仿宋" w:cs="仿宋"/>
          <w:spacing w:val="6"/>
          <w:sz w:val="31"/>
          <w:szCs w:val="31"/>
        </w:rPr>
        <w:t>面的资金管理信息，促进项目支出严格按照资金管理规定进</w:t>
      </w:r>
      <w:r>
        <w:rPr>
          <w:rFonts w:ascii="仿宋" w:hAnsi="仿宋" w:eastAsia="仿宋" w:cs="仿宋"/>
          <w:spacing w:val="7"/>
          <w:sz w:val="31"/>
          <w:szCs w:val="31"/>
        </w:rPr>
        <w:t xml:space="preserve"> </w:t>
      </w:r>
      <w:r>
        <w:rPr>
          <w:rFonts w:ascii="仿宋" w:hAnsi="仿宋" w:eastAsia="仿宋" w:cs="仿宋"/>
          <w:spacing w:val="-8"/>
          <w:sz w:val="31"/>
          <w:szCs w:val="31"/>
        </w:rPr>
        <w:t>行。</w:t>
      </w:r>
    </w:p>
    <w:p>
      <w:pPr>
        <w:spacing w:before="182" w:line="282" w:lineRule="auto"/>
        <w:ind w:left="59" w:right="113" w:firstLine="629"/>
        <w:rPr>
          <w:rFonts w:ascii="仿宋" w:hAnsi="仿宋" w:eastAsia="仿宋" w:cs="仿宋"/>
          <w:sz w:val="31"/>
          <w:szCs w:val="31"/>
        </w:rPr>
      </w:pPr>
      <w:r>
        <w:rPr>
          <w:rFonts w:ascii="仿宋" w:hAnsi="仿宋" w:eastAsia="仿宋" w:cs="仿宋"/>
          <w:spacing w:val="12"/>
          <w:sz w:val="31"/>
          <w:szCs w:val="31"/>
        </w:rPr>
        <w:t>（</w:t>
      </w:r>
      <w:r>
        <w:rPr>
          <w:rFonts w:ascii="Times New Roman" w:hAnsi="Times New Roman" w:eastAsia="Times New Roman" w:cs="Times New Roman"/>
          <w:spacing w:val="12"/>
          <w:sz w:val="31"/>
          <w:szCs w:val="31"/>
        </w:rPr>
        <w:t>2</w:t>
      </w:r>
      <w:r>
        <w:rPr>
          <w:rFonts w:ascii="仿宋" w:hAnsi="仿宋" w:eastAsia="仿宋" w:cs="仿宋"/>
          <w:spacing w:val="12"/>
          <w:sz w:val="31"/>
          <w:szCs w:val="31"/>
        </w:rPr>
        <w:t>）项目绩效管理财政支出运行提供及时、有效的信</w:t>
      </w:r>
      <w:r>
        <w:rPr>
          <w:rFonts w:ascii="仿宋" w:hAnsi="仿宋" w:eastAsia="仿宋" w:cs="仿宋"/>
          <w:spacing w:val="8"/>
          <w:sz w:val="31"/>
          <w:szCs w:val="31"/>
        </w:rPr>
        <w:t xml:space="preserve"> </w:t>
      </w:r>
      <w:r>
        <w:rPr>
          <w:rFonts w:ascii="仿宋" w:hAnsi="仿宋" w:eastAsia="仿宋" w:cs="仿宋"/>
          <w:spacing w:val="-15"/>
          <w:sz w:val="31"/>
          <w:szCs w:val="31"/>
        </w:rPr>
        <w:t>息。</w:t>
      </w:r>
    </w:p>
    <w:p>
      <w:pPr>
        <w:spacing w:before="170" w:line="329" w:lineRule="auto"/>
        <w:ind w:left="43" w:firstLine="644"/>
        <w:jc w:val="both"/>
        <w:rPr>
          <w:rFonts w:ascii="仿宋" w:hAnsi="仿宋" w:eastAsia="仿宋" w:cs="仿宋"/>
          <w:sz w:val="31"/>
          <w:szCs w:val="31"/>
        </w:rPr>
      </w:pPr>
      <w:r>
        <w:rPr>
          <w:rFonts w:ascii="仿宋" w:hAnsi="仿宋" w:eastAsia="仿宋" w:cs="仿宋"/>
          <w:spacing w:val="6"/>
          <w:sz w:val="31"/>
          <w:szCs w:val="31"/>
        </w:rPr>
        <w:t>综合来看，通过开展有效的财政支出绩效评价管</w:t>
      </w:r>
      <w:r>
        <w:rPr>
          <w:rFonts w:ascii="仿宋" w:hAnsi="仿宋" w:eastAsia="仿宋" w:cs="仿宋"/>
          <w:spacing w:val="5"/>
          <w:sz w:val="31"/>
          <w:szCs w:val="31"/>
        </w:rPr>
        <w:t>理，全</w:t>
      </w:r>
      <w:r>
        <w:rPr>
          <w:rFonts w:ascii="仿宋" w:hAnsi="仿宋" w:eastAsia="仿宋" w:cs="仿宋"/>
          <w:sz w:val="31"/>
          <w:szCs w:val="31"/>
        </w:rPr>
        <w:t xml:space="preserve"> </w:t>
      </w:r>
      <w:r>
        <w:rPr>
          <w:rFonts w:ascii="仿宋" w:hAnsi="仿宋" w:eastAsia="仿宋" w:cs="仿宋"/>
          <w:spacing w:val="6"/>
          <w:sz w:val="31"/>
          <w:szCs w:val="31"/>
        </w:rPr>
        <w:t>面了解该项目预算编制合理性、资金使用合规性、项目管理</w:t>
      </w:r>
      <w:r>
        <w:rPr>
          <w:rFonts w:ascii="仿宋" w:hAnsi="仿宋" w:eastAsia="仿宋" w:cs="仿宋"/>
          <w:spacing w:val="10"/>
          <w:sz w:val="31"/>
          <w:szCs w:val="31"/>
        </w:rPr>
        <w:t xml:space="preserve"> </w:t>
      </w:r>
      <w:r>
        <w:rPr>
          <w:rFonts w:ascii="仿宋" w:hAnsi="仿宋" w:eastAsia="仿宋" w:cs="仿宋"/>
          <w:spacing w:val="6"/>
          <w:sz w:val="31"/>
          <w:szCs w:val="31"/>
        </w:rPr>
        <w:t>的规范性、项目目标的实现情况、服务对象的满意度等，通</w:t>
      </w:r>
      <w:r>
        <w:rPr>
          <w:rFonts w:ascii="仿宋" w:hAnsi="仿宋" w:eastAsia="仿宋" w:cs="仿宋"/>
          <w:spacing w:val="10"/>
          <w:sz w:val="31"/>
          <w:szCs w:val="31"/>
        </w:rPr>
        <w:t xml:space="preserve"> </w:t>
      </w:r>
      <w:r>
        <w:rPr>
          <w:rFonts w:ascii="仿宋" w:hAnsi="仿宋" w:eastAsia="仿宋" w:cs="仿宋"/>
          <w:spacing w:val="6"/>
          <w:sz w:val="31"/>
          <w:szCs w:val="31"/>
        </w:rPr>
        <w:t>过本次项目绩效评价来总结经验和教训，促进项目成果转化</w:t>
      </w:r>
      <w:r>
        <w:rPr>
          <w:rFonts w:ascii="仿宋" w:hAnsi="仿宋" w:eastAsia="仿宋" w:cs="仿宋"/>
          <w:spacing w:val="10"/>
          <w:sz w:val="31"/>
          <w:szCs w:val="31"/>
        </w:rPr>
        <w:t xml:space="preserve"> </w:t>
      </w:r>
      <w:r>
        <w:rPr>
          <w:rFonts w:ascii="仿宋" w:hAnsi="仿宋" w:eastAsia="仿宋" w:cs="仿宋"/>
          <w:spacing w:val="-1"/>
          <w:sz w:val="31"/>
          <w:szCs w:val="31"/>
        </w:rPr>
        <w:t>和应用，为今后类似项目的长效管理，提供可行性参考</w:t>
      </w:r>
      <w:r>
        <w:rPr>
          <w:rFonts w:ascii="仿宋" w:hAnsi="仿宋" w:eastAsia="仿宋" w:cs="仿宋"/>
          <w:spacing w:val="-2"/>
          <w:sz w:val="31"/>
          <w:szCs w:val="31"/>
        </w:rPr>
        <w:t>建议。</w:t>
      </w:r>
      <w:r>
        <w:rPr>
          <w:rFonts w:ascii="仿宋" w:hAnsi="仿宋" w:eastAsia="仿宋" w:cs="仿宋"/>
          <w:sz w:val="31"/>
          <w:szCs w:val="31"/>
        </w:rPr>
        <w:t xml:space="preserve"> </w:t>
      </w:r>
      <w:r>
        <w:rPr>
          <w:rFonts w:ascii="仿宋" w:hAnsi="仿宋" w:eastAsia="仿宋" w:cs="仿宋"/>
          <w:spacing w:val="6"/>
          <w:sz w:val="31"/>
          <w:szCs w:val="31"/>
        </w:rPr>
        <w:t>也为下一年预算编制与评审提供充分有效的依据，以达到改</w:t>
      </w:r>
      <w:r>
        <w:rPr>
          <w:rFonts w:ascii="仿宋" w:hAnsi="仿宋" w:eastAsia="仿宋" w:cs="仿宋"/>
          <w:spacing w:val="10"/>
          <w:sz w:val="31"/>
          <w:szCs w:val="31"/>
        </w:rPr>
        <w:t xml:space="preserve"> </w:t>
      </w:r>
      <w:r>
        <w:rPr>
          <w:rFonts w:ascii="仿宋" w:hAnsi="仿宋" w:eastAsia="仿宋" w:cs="仿宋"/>
          <w:spacing w:val="6"/>
          <w:sz w:val="31"/>
          <w:szCs w:val="31"/>
        </w:rPr>
        <w:t>进预算管理、控制节约成本，优化资源配置、提高预算资金</w:t>
      </w:r>
    </w:p>
    <w:p>
      <w:pPr>
        <w:spacing w:line="329" w:lineRule="auto"/>
        <w:rPr>
          <w:rFonts w:ascii="仿宋" w:hAnsi="仿宋" w:eastAsia="仿宋" w:cs="仿宋"/>
          <w:sz w:val="31"/>
          <w:szCs w:val="31"/>
        </w:rPr>
        <w:sectPr>
          <w:footerReference r:id="rId6" w:type="default"/>
          <w:pgSz w:w="11850" w:h="16783"/>
          <w:pgMar w:top="1426" w:right="1687" w:bottom="1376" w:left="1777" w:header="0" w:footer="1213" w:gutter="0"/>
        </w:sectPr>
      </w:pPr>
    </w:p>
    <w:p>
      <w:pPr>
        <w:spacing w:before="188" w:line="228" w:lineRule="auto"/>
        <w:ind w:left="44"/>
        <w:rPr>
          <w:rFonts w:ascii="仿宋" w:hAnsi="仿宋" w:eastAsia="仿宋" w:cs="仿宋"/>
          <w:sz w:val="31"/>
          <w:szCs w:val="31"/>
        </w:rPr>
      </w:pPr>
      <w:r>
        <w:rPr>
          <w:rFonts w:ascii="仿宋" w:hAnsi="仿宋" w:eastAsia="仿宋" w:cs="仿宋"/>
          <w:spacing w:val="5"/>
          <w:sz w:val="31"/>
          <w:szCs w:val="31"/>
        </w:rPr>
        <w:t>使用效益的目的。</w:t>
      </w:r>
    </w:p>
    <w:p>
      <w:pPr>
        <w:spacing w:before="176" w:line="228" w:lineRule="auto"/>
        <w:ind w:left="669"/>
        <w:rPr>
          <w:rFonts w:ascii="仿宋" w:hAnsi="仿宋" w:eastAsia="仿宋" w:cs="仿宋"/>
          <w:sz w:val="31"/>
          <w:szCs w:val="31"/>
        </w:rPr>
      </w:pPr>
      <w:r>
        <w:rPr>
          <w:rFonts w:ascii="Times New Roman" w:hAnsi="Times New Roman" w:eastAsia="Times New Roman" w:cs="Times New Roman"/>
          <w:spacing w:val="3"/>
          <w:sz w:val="31"/>
          <w:szCs w:val="31"/>
        </w:rPr>
        <w:t>2</w:t>
      </w:r>
      <w:r>
        <w:rPr>
          <w:rFonts w:ascii="Times New Roman" w:hAnsi="Times New Roman" w:eastAsia="Times New Roman" w:cs="Times New Roman"/>
          <w:spacing w:val="-31"/>
          <w:sz w:val="31"/>
          <w:szCs w:val="31"/>
        </w:rPr>
        <w:t xml:space="preserve"> </w:t>
      </w:r>
      <w:r>
        <w:rPr>
          <w:rFonts w:ascii="仿宋" w:hAnsi="仿宋" w:eastAsia="仿宋" w:cs="仿宋"/>
          <w:spacing w:val="3"/>
          <w:sz w:val="31"/>
          <w:szCs w:val="31"/>
        </w:rPr>
        <w:t>、绩效评价的对象</w:t>
      </w:r>
    </w:p>
    <w:p>
      <w:pPr>
        <w:spacing w:before="176" w:line="227" w:lineRule="auto"/>
        <w:ind w:left="690"/>
        <w:rPr>
          <w:rFonts w:ascii="仿宋" w:hAnsi="仿宋" w:eastAsia="仿宋" w:cs="仿宋"/>
          <w:sz w:val="31"/>
          <w:szCs w:val="31"/>
        </w:rPr>
      </w:pPr>
      <w:r>
        <w:rPr>
          <w:rFonts w:ascii="仿宋" w:hAnsi="仿宋" w:eastAsia="仿宋" w:cs="仿宋"/>
          <w:spacing w:val="8"/>
          <w:sz w:val="31"/>
          <w:szCs w:val="31"/>
        </w:rPr>
        <w:t>城乡义务教育补助项目所包含的全部项目内容。</w:t>
      </w:r>
    </w:p>
    <w:p>
      <w:pPr>
        <w:spacing w:before="180" w:line="228" w:lineRule="auto"/>
        <w:ind w:left="676"/>
        <w:rPr>
          <w:rFonts w:ascii="仿宋" w:hAnsi="仿宋" w:eastAsia="仿宋" w:cs="仿宋"/>
          <w:sz w:val="31"/>
          <w:szCs w:val="31"/>
        </w:rPr>
      </w:pPr>
      <w:r>
        <w:rPr>
          <w:rFonts w:ascii="Times New Roman" w:hAnsi="Times New Roman" w:eastAsia="Times New Roman" w:cs="Times New Roman"/>
          <w:spacing w:val="2"/>
          <w:sz w:val="31"/>
          <w:szCs w:val="31"/>
        </w:rPr>
        <w:t>3</w:t>
      </w:r>
      <w:r>
        <w:rPr>
          <w:rFonts w:ascii="Times New Roman" w:hAnsi="Times New Roman" w:eastAsia="Times New Roman" w:cs="Times New Roman"/>
          <w:spacing w:val="-29"/>
          <w:sz w:val="31"/>
          <w:szCs w:val="31"/>
        </w:rPr>
        <w:t xml:space="preserve"> </w:t>
      </w:r>
      <w:r>
        <w:rPr>
          <w:rFonts w:ascii="仿宋" w:hAnsi="仿宋" w:eastAsia="仿宋" w:cs="仿宋"/>
          <w:spacing w:val="2"/>
          <w:sz w:val="31"/>
          <w:szCs w:val="31"/>
        </w:rPr>
        <w:t>、绩效评价的范围</w:t>
      </w:r>
    </w:p>
    <w:p>
      <w:pPr>
        <w:spacing w:before="177" w:line="327" w:lineRule="auto"/>
        <w:ind w:left="43" w:right="23" w:firstLine="642"/>
        <w:rPr>
          <w:rFonts w:ascii="仿宋" w:hAnsi="仿宋" w:eastAsia="仿宋" w:cs="仿宋"/>
          <w:sz w:val="31"/>
          <w:szCs w:val="31"/>
        </w:rPr>
      </w:pPr>
      <w:r>
        <w:rPr>
          <w:rFonts w:ascii="仿宋" w:hAnsi="仿宋" w:eastAsia="仿宋" w:cs="仿宋"/>
          <w:spacing w:val="6"/>
          <w:sz w:val="31"/>
          <w:szCs w:val="31"/>
        </w:rPr>
        <w:t>本次评价从项目决策（包括绩效目标、决策过程）、项</w:t>
      </w:r>
      <w:r>
        <w:rPr>
          <w:rFonts w:ascii="仿宋" w:hAnsi="仿宋" w:eastAsia="仿宋" w:cs="仿宋"/>
          <w:sz w:val="31"/>
          <w:szCs w:val="31"/>
        </w:rPr>
        <w:t xml:space="preserve"> </w:t>
      </w:r>
      <w:r>
        <w:rPr>
          <w:rFonts w:ascii="仿宋" w:hAnsi="仿宋" w:eastAsia="仿宋" w:cs="仿宋"/>
          <w:spacing w:val="6"/>
          <w:sz w:val="31"/>
          <w:szCs w:val="31"/>
        </w:rPr>
        <w:t>目管理（包括项目资金、项目实施）、项目产出（包括项目</w:t>
      </w:r>
      <w:r>
        <w:rPr>
          <w:rFonts w:ascii="仿宋" w:hAnsi="仿宋" w:eastAsia="仿宋" w:cs="仿宋"/>
          <w:spacing w:val="10"/>
          <w:sz w:val="31"/>
          <w:szCs w:val="31"/>
        </w:rPr>
        <w:t xml:space="preserve"> </w:t>
      </w:r>
      <w:r>
        <w:rPr>
          <w:rFonts w:ascii="仿宋" w:hAnsi="仿宋" w:eastAsia="仿宋" w:cs="仿宋"/>
          <w:spacing w:val="6"/>
          <w:sz w:val="31"/>
          <w:szCs w:val="31"/>
        </w:rPr>
        <w:t>产出数量、产出质量、产出时效和产出成本）项目效益四个</w:t>
      </w:r>
      <w:r>
        <w:rPr>
          <w:rFonts w:ascii="仿宋" w:hAnsi="仿宋" w:eastAsia="仿宋" w:cs="仿宋"/>
          <w:spacing w:val="10"/>
          <w:sz w:val="31"/>
          <w:szCs w:val="31"/>
        </w:rPr>
        <w:t xml:space="preserve"> </w:t>
      </w:r>
      <w:r>
        <w:rPr>
          <w:rFonts w:ascii="仿宋" w:hAnsi="仿宋" w:eastAsia="仿宋" w:cs="仿宋"/>
          <w:spacing w:val="6"/>
          <w:sz w:val="31"/>
          <w:szCs w:val="31"/>
        </w:rPr>
        <w:t>维度对城乡义务教育补助项目进行评价，评价核心为专项资</w:t>
      </w:r>
      <w:r>
        <w:rPr>
          <w:rFonts w:ascii="仿宋" w:hAnsi="仿宋" w:eastAsia="仿宋" w:cs="仿宋"/>
          <w:spacing w:val="10"/>
          <w:sz w:val="31"/>
          <w:szCs w:val="31"/>
        </w:rPr>
        <w:t xml:space="preserve"> </w:t>
      </w:r>
      <w:r>
        <w:rPr>
          <w:rFonts w:ascii="仿宋" w:hAnsi="仿宋" w:eastAsia="仿宋" w:cs="仿宋"/>
          <w:spacing w:val="7"/>
          <w:sz w:val="31"/>
          <w:szCs w:val="31"/>
        </w:rPr>
        <w:t>金的支出完成情况和效果。</w:t>
      </w:r>
    </w:p>
    <w:p>
      <w:pPr>
        <w:spacing w:before="56" w:line="315" w:lineRule="auto"/>
        <w:ind w:left="37" w:right="57" w:firstLine="663"/>
        <w:rPr>
          <w:rFonts w:ascii="楷体" w:hAnsi="楷体" w:eastAsia="楷体" w:cs="楷体"/>
          <w:sz w:val="31"/>
          <w:szCs w:val="31"/>
        </w:rPr>
      </w:pPr>
      <w:r>
        <w:rPr>
          <w:rFonts w:ascii="楷体" w:hAnsi="楷体" w:eastAsia="楷体" w:cs="楷体"/>
          <w:b/>
          <w:bCs/>
          <w:spacing w:val="3"/>
          <w:sz w:val="31"/>
          <w:szCs w:val="31"/>
        </w:rPr>
        <w:t>（二）绩效评价原则、评价指标体系（详情见表</w:t>
      </w:r>
      <w:r>
        <w:rPr>
          <w:rFonts w:ascii="楷体" w:hAnsi="楷体" w:eastAsia="楷体" w:cs="楷体"/>
          <w:spacing w:val="-53"/>
          <w:sz w:val="31"/>
          <w:szCs w:val="31"/>
        </w:rPr>
        <w:t xml:space="preserve"> </w:t>
      </w:r>
      <w:r>
        <w:rPr>
          <w:rFonts w:ascii="Times New Roman" w:hAnsi="Times New Roman" w:eastAsia="Times New Roman" w:cs="Times New Roman"/>
          <w:b/>
          <w:bCs/>
          <w:spacing w:val="3"/>
          <w:sz w:val="31"/>
          <w:szCs w:val="31"/>
        </w:rPr>
        <w:t>1</w:t>
      </w:r>
      <w:r>
        <w:rPr>
          <w:rFonts w:ascii="楷体" w:hAnsi="楷体" w:eastAsia="楷体" w:cs="楷体"/>
          <w:b/>
          <w:bCs/>
          <w:spacing w:val="3"/>
          <w:sz w:val="31"/>
          <w:szCs w:val="31"/>
        </w:rPr>
        <w:t>）、</w:t>
      </w:r>
      <w:r>
        <w:rPr>
          <w:rFonts w:ascii="楷体" w:hAnsi="楷体" w:eastAsia="楷体" w:cs="楷体"/>
          <w:sz w:val="31"/>
          <w:szCs w:val="31"/>
        </w:rPr>
        <w:t xml:space="preserve"> </w:t>
      </w:r>
      <w:r>
        <w:rPr>
          <w:rFonts w:ascii="楷体" w:hAnsi="楷体" w:eastAsia="楷体" w:cs="楷体"/>
          <w:b/>
          <w:bCs/>
          <w:spacing w:val="5"/>
          <w:sz w:val="31"/>
          <w:szCs w:val="31"/>
        </w:rPr>
        <w:t>评价方法、评价标准。</w:t>
      </w:r>
    </w:p>
    <w:p>
      <w:pPr>
        <w:spacing w:before="59" w:line="228" w:lineRule="auto"/>
        <w:ind w:left="700"/>
        <w:rPr>
          <w:rFonts w:ascii="仿宋" w:hAnsi="仿宋" w:eastAsia="仿宋" w:cs="仿宋"/>
          <w:sz w:val="31"/>
          <w:szCs w:val="31"/>
        </w:rPr>
      </w:pPr>
      <w:r>
        <w:rPr>
          <w:rFonts w:ascii="Times New Roman" w:hAnsi="Times New Roman" w:eastAsia="Times New Roman" w:cs="Times New Roman"/>
          <w:spacing w:val="-2"/>
          <w:sz w:val="31"/>
          <w:szCs w:val="31"/>
        </w:rPr>
        <w:t>1</w:t>
      </w:r>
      <w:r>
        <w:rPr>
          <w:rFonts w:ascii="Times New Roman" w:hAnsi="Times New Roman" w:eastAsia="Times New Roman" w:cs="Times New Roman"/>
          <w:spacing w:val="-28"/>
          <w:sz w:val="31"/>
          <w:szCs w:val="31"/>
        </w:rPr>
        <w:t xml:space="preserve"> </w:t>
      </w:r>
      <w:r>
        <w:rPr>
          <w:rFonts w:ascii="仿宋" w:hAnsi="仿宋" w:eastAsia="仿宋" w:cs="仿宋"/>
          <w:spacing w:val="-2"/>
          <w:sz w:val="31"/>
          <w:szCs w:val="31"/>
        </w:rPr>
        <w:t>、绩效评价原则</w:t>
      </w:r>
    </w:p>
    <w:p>
      <w:pPr>
        <w:spacing w:before="179" w:line="228" w:lineRule="auto"/>
        <w:ind w:left="685"/>
        <w:rPr>
          <w:rFonts w:ascii="仿宋" w:hAnsi="仿宋" w:eastAsia="仿宋" w:cs="仿宋"/>
          <w:sz w:val="31"/>
          <w:szCs w:val="31"/>
        </w:rPr>
      </w:pPr>
      <w:r>
        <w:rPr>
          <w:rFonts w:ascii="仿宋" w:hAnsi="仿宋" w:eastAsia="仿宋" w:cs="仿宋"/>
          <w:spacing w:val="8"/>
          <w:sz w:val="31"/>
          <w:szCs w:val="31"/>
        </w:rPr>
        <w:t>本次项目绩效评价遵循以下基本原则：</w:t>
      </w:r>
    </w:p>
    <w:p>
      <w:pPr>
        <w:spacing w:before="175" w:line="280" w:lineRule="auto"/>
        <w:ind w:left="43" w:right="94" w:firstLine="645"/>
        <w:rPr>
          <w:rFonts w:ascii="仿宋" w:hAnsi="仿宋" w:eastAsia="仿宋" w:cs="仿宋"/>
          <w:sz w:val="31"/>
          <w:szCs w:val="31"/>
        </w:rPr>
      </w:pPr>
      <w:r>
        <w:rPr>
          <w:rFonts w:ascii="仿宋" w:hAnsi="仿宋" w:eastAsia="仿宋" w:cs="仿宋"/>
          <w:spacing w:val="9"/>
          <w:sz w:val="31"/>
          <w:szCs w:val="31"/>
        </w:rPr>
        <w:t>（</w:t>
      </w:r>
      <w:r>
        <w:rPr>
          <w:rFonts w:ascii="Times New Roman" w:hAnsi="Times New Roman" w:eastAsia="Times New Roman" w:cs="Times New Roman"/>
          <w:spacing w:val="9"/>
          <w:sz w:val="31"/>
          <w:szCs w:val="31"/>
        </w:rPr>
        <w:t>1</w:t>
      </w:r>
      <w:r>
        <w:rPr>
          <w:rFonts w:ascii="仿宋" w:hAnsi="仿宋" w:eastAsia="仿宋" w:cs="仿宋"/>
          <w:spacing w:val="9"/>
          <w:sz w:val="31"/>
          <w:szCs w:val="31"/>
        </w:rPr>
        <w:t xml:space="preserve">）科学公正。绩效评价应当运用科学合理的方法， </w:t>
      </w:r>
      <w:r>
        <w:rPr>
          <w:rFonts w:ascii="仿宋" w:hAnsi="仿宋" w:eastAsia="仿宋" w:cs="仿宋"/>
          <w:spacing w:val="8"/>
          <w:sz w:val="31"/>
          <w:szCs w:val="31"/>
        </w:rPr>
        <w:t>按照规范的程序，对项目绩效进行客观、公正的反映。</w:t>
      </w:r>
    </w:p>
    <w:p>
      <w:pPr>
        <w:spacing w:before="182" w:line="307" w:lineRule="auto"/>
        <w:ind w:left="46" w:right="23" w:firstLine="642"/>
        <w:rPr>
          <w:rFonts w:ascii="仿宋" w:hAnsi="仿宋" w:eastAsia="仿宋" w:cs="仿宋"/>
          <w:sz w:val="31"/>
          <w:szCs w:val="31"/>
        </w:rPr>
      </w:pPr>
      <w:r>
        <w:rPr>
          <w:rFonts w:ascii="仿宋" w:hAnsi="仿宋" w:eastAsia="仿宋" w:cs="仿宋"/>
          <w:spacing w:val="12"/>
          <w:sz w:val="31"/>
          <w:szCs w:val="31"/>
        </w:rPr>
        <w:t>（</w:t>
      </w:r>
      <w:r>
        <w:rPr>
          <w:rFonts w:ascii="Times New Roman" w:hAnsi="Times New Roman" w:eastAsia="Times New Roman" w:cs="Times New Roman"/>
          <w:spacing w:val="12"/>
          <w:sz w:val="31"/>
          <w:szCs w:val="31"/>
        </w:rPr>
        <w:t>2</w:t>
      </w:r>
      <w:r>
        <w:rPr>
          <w:rFonts w:ascii="仿宋" w:hAnsi="仿宋" w:eastAsia="仿宋" w:cs="仿宋"/>
          <w:spacing w:val="12"/>
          <w:sz w:val="31"/>
          <w:szCs w:val="31"/>
        </w:rPr>
        <w:t>）统筹兼顾。单位自评、部门评价和财政评价应职</w:t>
      </w:r>
      <w:r>
        <w:rPr>
          <w:rFonts w:ascii="仿宋" w:hAnsi="仿宋" w:eastAsia="仿宋" w:cs="仿宋"/>
          <w:spacing w:val="8"/>
          <w:sz w:val="31"/>
          <w:szCs w:val="31"/>
        </w:rPr>
        <w:t xml:space="preserve"> </w:t>
      </w:r>
      <w:r>
        <w:rPr>
          <w:rFonts w:ascii="仿宋" w:hAnsi="仿宋" w:eastAsia="仿宋" w:cs="仿宋"/>
          <w:spacing w:val="6"/>
          <w:sz w:val="31"/>
          <w:szCs w:val="31"/>
        </w:rPr>
        <w:t>责明确，各有侧重，相互衔接。单位自评应由项目单位自主</w:t>
      </w:r>
      <w:r>
        <w:rPr>
          <w:rFonts w:ascii="仿宋" w:hAnsi="仿宋" w:eastAsia="仿宋" w:cs="仿宋"/>
          <w:spacing w:val="7"/>
          <w:sz w:val="31"/>
          <w:szCs w:val="31"/>
        </w:rPr>
        <w:t xml:space="preserve"> </w:t>
      </w:r>
      <w:r>
        <w:rPr>
          <w:rFonts w:ascii="仿宋" w:hAnsi="仿宋" w:eastAsia="仿宋" w:cs="仿宋"/>
          <w:spacing w:val="5"/>
          <w:sz w:val="31"/>
          <w:szCs w:val="31"/>
        </w:rPr>
        <w:t>实施，即</w:t>
      </w:r>
      <w:r>
        <w:rPr>
          <w:rFonts w:ascii="Times New Roman" w:hAnsi="Times New Roman" w:eastAsia="Times New Roman" w:cs="Times New Roman"/>
          <w:spacing w:val="5"/>
          <w:sz w:val="31"/>
          <w:szCs w:val="31"/>
        </w:rPr>
        <w:t>“</w:t>
      </w:r>
      <w:r>
        <w:rPr>
          <w:rFonts w:ascii="仿宋" w:hAnsi="仿宋" w:eastAsia="仿宋" w:cs="仿宋"/>
          <w:spacing w:val="5"/>
          <w:sz w:val="31"/>
          <w:szCs w:val="31"/>
        </w:rPr>
        <w:t>谁支出、谁自评</w:t>
      </w:r>
      <w:r>
        <w:rPr>
          <w:rFonts w:ascii="Times New Roman" w:hAnsi="Times New Roman" w:eastAsia="Times New Roman" w:cs="Times New Roman"/>
          <w:spacing w:val="5"/>
          <w:sz w:val="31"/>
          <w:szCs w:val="31"/>
        </w:rPr>
        <w:t>”</w:t>
      </w:r>
      <w:r>
        <w:rPr>
          <w:rFonts w:ascii="Times New Roman" w:hAnsi="Times New Roman" w:eastAsia="Times New Roman" w:cs="Times New Roman"/>
          <w:spacing w:val="-14"/>
          <w:sz w:val="31"/>
          <w:szCs w:val="31"/>
        </w:rPr>
        <w:t xml:space="preserve"> </w:t>
      </w:r>
      <w:r>
        <w:rPr>
          <w:rFonts w:ascii="仿宋" w:hAnsi="仿宋" w:eastAsia="仿宋" w:cs="仿宋"/>
          <w:spacing w:val="5"/>
          <w:sz w:val="31"/>
          <w:szCs w:val="31"/>
        </w:rPr>
        <w:t>。部门评价和财政评价应在单位</w:t>
      </w:r>
      <w:r>
        <w:rPr>
          <w:rFonts w:ascii="仿宋" w:hAnsi="仿宋" w:eastAsia="仿宋" w:cs="仿宋"/>
          <w:sz w:val="31"/>
          <w:szCs w:val="31"/>
        </w:rPr>
        <w:t xml:space="preserve"> </w:t>
      </w:r>
      <w:r>
        <w:rPr>
          <w:rFonts w:ascii="仿宋" w:hAnsi="仿宋" w:eastAsia="仿宋" w:cs="仿宋"/>
          <w:spacing w:val="6"/>
          <w:sz w:val="31"/>
          <w:szCs w:val="31"/>
        </w:rPr>
        <w:t>自评的基础上开展。</w:t>
      </w:r>
    </w:p>
    <w:p>
      <w:pPr>
        <w:spacing w:before="179" w:line="298" w:lineRule="auto"/>
        <w:ind w:left="40" w:right="23" w:firstLine="648"/>
        <w:rPr>
          <w:rFonts w:ascii="仿宋" w:hAnsi="仿宋" w:eastAsia="仿宋" w:cs="仿宋"/>
          <w:sz w:val="31"/>
          <w:szCs w:val="31"/>
        </w:rPr>
      </w:pPr>
      <w:r>
        <w:rPr>
          <w:rFonts w:ascii="仿宋" w:hAnsi="仿宋" w:eastAsia="仿宋" w:cs="仿宋"/>
          <w:spacing w:val="12"/>
          <w:sz w:val="31"/>
          <w:szCs w:val="31"/>
        </w:rPr>
        <w:t>（</w:t>
      </w:r>
      <w:r>
        <w:rPr>
          <w:rFonts w:ascii="Times New Roman" w:hAnsi="Times New Roman" w:eastAsia="Times New Roman" w:cs="Times New Roman"/>
          <w:spacing w:val="12"/>
          <w:sz w:val="31"/>
          <w:szCs w:val="31"/>
        </w:rPr>
        <w:t>3</w:t>
      </w:r>
      <w:r>
        <w:rPr>
          <w:rFonts w:ascii="仿宋" w:hAnsi="仿宋" w:eastAsia="仿宋" w:cs="仿宋"/>
          <w:spacing w:val="12"/>
          <w:sz w:val="31"/>
          <w:szCs w:val="31"/>
        </w:rPr>
        <w:t>）激励约束。绩效评价结果应与预算安排、政策调</w:t>
      </w:r>
      <w:r>
        <w:rPr>
          <w:rFonts w:ascii="仿宋" w:hAnsi="仿宋" w:eastAsia="仿宋" w:cs="仿宋"/>
          <w:spacing w:val="8"/>
          <w:sz w:val="31"/>
          <w:szCs w:val="31"/>
        </w:rPr>
        <w:t xml:space="preserve"> </w:t>
      </w:r>
      <w:r>
        <w:rPr>
          <w:rFonts w:ascii="仿宋" w:hAnsi="仿宋" w:eastAsia="仿宋" w:cs="仿宋"/>
          <w:spacing w:val="6"/>
          <w:sz w:val="31"/>
          <w:szCs w:val="31"/>
        </w:rPr>
        <w:t>整、改进管理实质性挂钩，体现奖优罚劣和激励相容导向，</w:t>
      </w:r>
      <w:r>
        <w:rPr>
          <w:rFonts w:ascii="仿宋" w:hAnsi="仿宋" w:eastAsia="仿宋" w:cs="仿宋"/>
          <w:spacing w:val="14"/>
          <w:sz w:val="31"/>
          <w:szCs w:val="31"/>
        </w:rPr>
        <w:t xml:space="preserve"> </w:t>
      </w:r>
      <w:r>
        <w:rPr>
          <w:rFonts w:ascii="仿宋" w:hAnsi="仿宋" w:eastAsia="仿宋" w:cs="仿宋"/>
          <w:spacing w:val="8"/>
          <w:sz w:val="31"/>
          <w:szCs w:val="31"/>
        </w:rPr>
        <w:t>有效要安排、低效要压减、无效要问责。</w:t>
      </w:r>
    </w:p>
    <w:p>
      <w:pPr>
        <w:spacing w:before="176" w:line="281" w:lineRule="auto"/>
        <w:ind w:left="49" w:right="23" w:firstLine="638"/>
        <w:rPr>
          <w:rFonts w:ascii="仿宋" w:hAnsi="仿宋" w:eastAsia="仿宋" w:cs="仿宋"/>
          <w:sz w:val="31"/>
          <w:szCs w:val="31"/>
        </w:rPr>
      </w:pPr>
      <w:r>
        <w:rPr>
          <w:rFonts w:ascii="仿宋" w:hAnsi="仿宋" w:eastAsia="仿宋" w:cs="仿宋"/>
          <w:spacing w:val="12"/>
          <w:sz w:val="31"/>
          <w:szCs w:val="31"/>
        </w:rPr>
        <w:t>（</w:t>
      </w:r>
      <w:r>
        <w:rPr>
          <w:rFonts w:ascii="Times New Roman" w:hAnsi="Times New Roman" w:eastAsia="Times New Roman" w:cs="Times New Roman"/>
          <w:spacing w:val="12"/>
          <w:sz w:val="31"/>
          <w:szCs w:val="31"/>
        </w:rPr>
        <w:t>4</w:t>
      </w:r>
      <w:r>
        <w:rPr>
          <w:rFonts w:ascii="仿宋" w:hAnsi="仿宋" w:eastAsia="仿宋" w:cs="仿宋"/>
          <w:spacing w:val="12"/>
          <w:sz w:val="31"/>
          <w:szCs w:val="31"/>
        </w:rPr>
        <w:t>）公开透明。绩效评价结果应依法依规公开，并自</w:t>
      </w:r>
      <w:r>
        <w:rPr>
          <w:rFonts w:ascii="仿宋" w:hAnsi="仿宋" w:eastAsia="仿宋" w:cs="仿宋"/>
          <w:spacing w:val="8"/>
          <w:sz w:val="31"/>
          <w:szCs w:val="31"/>
        </w:rPr>
        <w:t xml:space="preserve"> </w:t>
      </w:r>
      <w:r>
        <w:rPr>
          <w:rFonts w:ascii="仿宋" w:hAnsi="仿宋" w:eastAsia="仿宋" w:cs="仿宋"/>
          <w:spacing w:val="5"/>
          <w:sz w:val="31"/>
          <w:szCs w:val="31"/>
        </w:rPr>
        <w:t>觉接受社会监督。</w:t>
      </w:r>
    </w:p>
    <w:p>
      <w:pPr>
        <w:spacing w:line="281" w:lineRule="auto"/>
        <w:rPr>
          <w:rFonts w:ascii="仿宋" w:hAnsi="仿宋" w:eastAsia="仿宋" w:cs="仿宋"/>
          <w:sz w:val="31"/>
          <w:szCs w:val="31"/>
        </w:rPr>
        <w:sectPr>
          <w:footerReference r:id="rId7" w:type="default"/>
          <w:pgSz w:w="11850" w:h="16783"/>
          <w:pgMar w:top="1426" w:right="1777" w:bottom="1378" w:left="1777" w:header="0" w:footer="1213" w:gutter="0"/>
        </w:sectPr>
      </w:pPr>
    </w:p>
    <w:p>
      <w:pPr>
        <w:spacing w:before="188" w:line="228" w:lineRule="auto"/>
        <w:ind w:left="669"/>
        <w:rPr>
          <w:rFonts w:ascii="仿宋" w:hAnsi="仿宋" w:eastAsia="仿宋" w:cs="仿宋"/>
          <w:sz w:val="31"/>
          <w:szCs w:val="31"/>
        </w:rPr>
      </w:pPr>
      <w:r>
        <w:rPr>
          <w:rFonts w:ascii="Times New Roman" w:hAnsi="Times New Roman" w:eastAsia="Times New Roman" w:cs="Times New Roman"/>
          <w:spacing w:val="2"/>
          <w:sz w:val="31"/>
          <w:szCs w:val="31"/>
        </w:rPr>
        <w:t>2</w:t>
      </w:r>
      <w:r>
        <w:rPr>
          <w:rFonts w:ascii="Times New Roman" w:hAnsi="Times New Roman" w:eastAsia="Times New Roman" w:cs="Times New Roman"/>
          <w:spacing w:val="-29"/>
          <w:sz w:val="31"/>
          <w:szCs w:val="31"/>
        </w:rPr>
        <w:t xml:space="preserve"> </w:t>
      </w:r>
      <w:r>
        <w:rPr>
          <w:rFonts w:ascii="仿宋" w:hAnsi="仿宋" w:eastAsia="仿宋" w:cs="仿宋"/>
          <w:spacing w:val="2"/>
          <w:sz w:val="31"/>
          <w:szCs w:val="31"/>
        </w:rPr>
        <w:t>、评价指标体系</w:t>
      </w:r>
    </w:p>
    <w:p>
      <w:pPr>
        <w:spacing w:before="176" w:line="323" w:lineRule="auto"/>
        <w:ind w:left="43" w:right="107" w:firstLine="713"/>
        <w:rPr>
          <w:rFonts w:ascii="仿宋" w:hAnsi="仿宋" w:eastAsia="仿宋" w:cs="仿宋"/>
          <w:sz w:val="31"/>
          <w:szCs w:val="31"/>
        </w:rPr>
      </w:pPr>
      <w:r>
        <w:rPr>
          <w:rFonts w:ascii="仿宋" w:hAnsi="仿宋" w:eastAsia="仿宋" w:cs="仿宋"/>
          <w:spacing w:val="-3"/>
          <w:sz w:val="31"/>
          <w:szCs w:val="31"/>
        </w:rPr>
        <w:t>绩</w:t>
      </w:r>
      <w:r>
        <w:rPr>
          <w:rFonts w:ascii="仿宋" w:hAnsi="仿宋" w:eastAsia="仿宋" w:cs="仿宋"/>
          <w:spacing w:val="-77"/>
          <w:sz w:val="31"/>
          <w:szCs w:val="31"/>
        </w:rPr>
        <w:t xml:space="preserve"> </w:t>
      </w:r>
      <w:r>
        <w:rPr>
          <w:rFonts w:ascii="仿宋" w:hAnsi="仿宋" w:eastAsia="仿宋" w:cs="仿宋"/>
          <w:spacing w:val="-3"/>
          <w:sz w:val="31"/>
          <w:szCs w:val="31"/>
        </w:rPr>
        <w:t>效评</w:t>
      </w:r>
      <w:r>
        <w:rPr>
          <w:rFonts w:ascii="仿宋" w:hAnsi="仿宋" w:eastAsia="仿宋" w:cs="仿宋"/>
          <w:spacing w:val="-91"/>
          <w:sz w:val="31"/>
          <w:szCs w:val="31"/>
        </w:rPr>
        <w:t xml:space="preserve"> </w:t>
      </w:r>
      <w:r>
        <w:rPr>
          <w:rFonts w:ascii="仿宋" w:hAnsi="仿宋" w:eastAsia="仿宋" w:cs="仿宋"/>
          <w:spacing w:val="-3"/>
          <w:sz w:val="31"/>
          <w:szCs w:val="31"/>
        </w:rPr>
        <w:t>价</w:t>
      </w:r>
      <w:r>
        <w:rPr>
          <w:rFonts w:ascii="仿宋" w:hAnsi="仿宋" w:eastAsia="仿宋" w:cs="仿宋"/>
          <w:spacing w:val="-93"/>
          <w:sz w:val="31"/>
          <w:szCs w:val="31"/>
        </w:rPr>
        <w:t xml:space="preserve"> </w:t>
      </w:r>
      <w:r>
        <w:rPr>
          <w:rFonts w:ascii="仿宋" w:hAnsi="仿宋" w:eastAsia="仿宋" w:cs="仿宋"/>
          <w:spacing w:val="-3"/>
          <w:sz w:val="31"/>
          <w:szCs w:val="31"/>
        </w:rPr>
        <w:t>框</w:t>
      </w:r>
      <w:r>
        <w:rPr>
          <w:rFonts w:ascii="仿宋" w:hAnsi="仿宋" w:eastAsia="仿宋" w:cs="仿宋"/>
          <w:spacing w:val="-81"/>
          <w:sz w:val="31"/>
          <w:szCs w:val="31"/>
        </w:rPr>
        <w:t xml:space="preserve"> </w:t>
      </w:r>
      <w:r>
        <w:rPr>
          <w:rFonts w:ascii="仿宋" w:hAnsi="仿宋" w:eastAsia="仿宋" w:cs="仿宋"/>
          <w:spacing w:val="-3"/>
          <w:sz w:val="31"/>
          <w:szCs w:val="31"/>
        </w:rPr>
        <w:t>架是</w:t>
      </w:r>
      <w:r>
        <w:rPr>
          <w:rFonts w:ascii="仿宋" w:hAnsi="仿宋" w:eastAsia="仿宋" w:cs="仿宋"/>
          <w:spacing w:val="-93"/>
          <w:sz w:val="31"/>
          <w:szCs w:val="31"/>
        </w:rPr>
        <w:t xml:space="preserve"> </w:t>
      </w:r>
      <w:r>
        <w:rPr>
          <w:rFonts w:ascii="仿宋" w:hAnsi="仿宋" w:eastAsia="仿宋" w:cs="仿宋"/>
          <w:spacing w:val="-3"/>
          <w:sz w:val="31"/>
          <w:szCs w:val="31"/>
        </w:rPr>
        <w:t>开</w:t>
      </w:r>
      <w:r>
        <w:rPr>
          <w:rFonts w:ascii="仿宋" w:hAnsi="仿宋" w:eastAsia="仿宋" w:cs="仿宋"/>
          <w:spacing w:val="-91"/>
          <w:sz w:val="31"/>
          <w:szCs w:val="31"/>
        </w:rPr>
        <w:t xml:space="preserve"> </w:t>
      </w:r>
      <w:r>
        <w:rPr>
          <w:rFonts w:ascii="仿宋" w:hAnsi="仿宋" w:eastAsia="仿宋" w:cs="仿宋"/>
          <w:spacing w:val="-3"/>
          <w:sz w:val="31"/>
          <w:szCs w:val="31"/>
        </w:rPr>
        <w:t>展</w:t>
      </w:r>
      <w:r>
        <w:rPr>
          <w:rFonts w:ascii="仿宋" w:hAnsi="仿宋" w:eastAsia="仿宋" w:cs="仿宋"/>
          <w:spacing w:val="-88"/>
          <w:sz w:val="31"/>
          <w:szCs w:val="31"/>
        </w:rPr>
        <w:t xml:space="preserve"> </w:t>
      </w:r>
      <w:r>
        <w:rPr>
          <w:rFonts w:ascii="仿宋" w:hAnsi="仿宋" w:eastAsia="仿宋" w:cs="仿宋"/>
          <w:spacing w:val="-3"/>
          <w:sz w:val="31"/>
          <w:szCs w:val="31"/>
        </w:rPr>
        <w:t>绩效</w:t>
      </w:r>
      <w:r>
        <w:rPr>
          <w:rFonts w:ascii="仿宋" w:hAnsi="仿宋" w:eastAsia="仿宋" w:cs="仿宋"/>
          <w:spacing w:val="-92"/>
          <w:sz w:val="31"/>
          <w:szCs w:val="31"/>
        </w:rPr>
        <w:t xml:space="preserve"> </w:t>
      </w:r>
      <w:r>
        <w:rPr>
          <w:rFonts w:ascii="仿宋" w:hAnsi="仿宋" w:eastAsia="仿宋" w:cs="仿宋"/>
          <w:spacing w:val="-3"/>
          <w:sz w:val="31"/>
          <w:szCs w:val="31"/>
        </w:rPr>
        <w:t>评</w:t>
      </w:r>
      <w:r>
        <w:rPr>
          <w:rFonts w:ascii="仿宋" w:hAnsi="仿宋" w:eastAsia="仿宋" w:cs="仿宋"/>
          <w:spacing w:val="-92"/>
          <w:sz w:val="31"/>
          <w:szCs w:val="31"/>
        </w:rPr>
        <w:t xml:space="preserve"> </w:t>
      </w:r>
      <w:r>
        <w:rPr>
          <w:rFonts w:ascii="仿宋" w:hAnsi="仿宋" w:eastAsia="仿宋" w:cs="仿宋"/>
          <w:spacing w:val="-3"/>
          <w:sz w:val="31"/>
          <w:szCs w:val="31"/>
        </w:rPr>
        <w:t>价</w:t>
      </w:r>
      <w:r>
        <w:rPr>
          <w:rFonts w:ascii="仿宋" w:hAnsi="仿宋" w:eastAsia="仿宋" w:cs="仿宋"/>
          <w:spacing w:val="-74"/>
          <w:sz w:val="31"/>
          <w:szCs w:val="31"/>
        </w:rPr>
        <w:t xml:space="preserve"> </w:t>
      </w:r>
      <w:r>
        <w:rPr>
          <w:rFonts w:ascii="仿宋" w:hAnsi="仿宋" w:eastAsia="仿宋" w:cs="仿宋"/>
          <w:spacing w:val="-3"/>
          <w:sz w:val="31"/>
          <w:szCs w:val="31"/>
        </w:rPr>
        <w:t>的核</w:t>
      </w:r>
      <w:r>
        <w:rPr>
          <w:rFonts w:ascii="仿宋" w:hAnsi="仿宋" w:eastAsia="仿宋" w:cs="仿宋"/>
          <w:spacing w:val="-86"/>
          <w:sz w:val="31"/>
          <w:szCs w:val="31"/>
        </w:rPr>
        <w:t xml:space="preserve"> </w:t>
      </w:r>
      <w:r>
        <w:rPr>
          <w:rFonts w:ascii="仿宋" w:hAnsi="仿宋" w:eastAsia="仿宋" w:cs="仿宋"/>
          <w:spacing w:val="-3"/>
          <w:sz w:val="31"/>
          <w:szCs w:val="31"/>
        </w:rPr>
        <w:t>心</w:t>
      </w:r>
      <w:r>
        <w:rPr>
          <w:rFonts w:ascii="仿宋" w:hAnsi="仿宋" w:eastAsia="仿宋" w:cs="仿宋"/>
          <w:spacing w:val="-69"/>
          <w:sz w:val="31"/>
          <w:szCs w:val="31"/>
        </w:rPr>
        <w:t xml:space="preserve"> </w:t>
      </w:r>
      <w:r>
        <w:rPr>
          <w:rFonts w:ascii="仿宋" w:hAnsi="仿宋" w:eastAsia="仿宋" w:cs="仿宋"/>
          <w:spacing w:val="-3"/>
          <w:sz w:val="31"/>
          <w:szCs w:val="31"/>
        </w:rPr>
        <w:t>。</w:t>
      </w:r>
      <w:r>
        <w:rPr>
          <w:rFonts w:ascii="仿宋" w:hAnsi="仿宋" w:eastAsia="仿宋" w:cs="仿宋"/>
          <w:spacing w:val="-82"/>
          <w:sz w:val="31"/>
          <w:szCs w:val="31"/>
        </w:rPr>
        <w:t xml:space="preserve"> </w:t>
      </w:r>
      <w:r>
        <w:rPr>
          <w:rFonts w:ascii="仿宋" w:hAnsi="仿宋" w:eastAsia="仿宋" w:cs="仿宋"/>
          <w:spacing w:val="-3"/>
          <w:sz w:val="31"/>
          <w:szCs w:val="31"/>
        </w:rPr>
        <w:t>绩效</w:t>
      </w:r>
      <w:r>
        <w:rPr>
          <w:rFonts w:ascii="仿宋" w:hAnsi="仿宋" w:eastAsia="仿宋" w:cs="仿宋"/>
          <w:spacing w:val="-92"/>
          <w:sz w:val="31"/>
          <w:szCs w:val="31"/>
        </w:rPr>
        <w:t xml:space="preserve"> </w:t>
      </w:r>
      <w:r>
        <w:rPr>
          <w:rFonts w:ascii="仿宋" w:hAnsi="仿宋" w:eastAsia="仿宋" w:cs="仿宋"/>
          <w:spacing w:val="-3"/>
          <w:sz w:val="31"/>
          <w:szCs w:val="31"/>
        </w:rPr>
        <w:t>评</w:t>
      </w:r>
      <w:r>
        <w:rPr>
          <w:rFonts w:ascii="仿宋" w:hAnsi="仿宋" w:eastAsia="仿宋" w:cs="仿宋"/>
          <w:spacing w:val="-92"/>
          <w:sz w:val="31"/>
          <w:szCs w:val="31"/>
        </w:rPr>
        <w:t xml:space="preserve"> </w:t>
      </w:r>
      <w:r>
        <w:rPr>
          <w:rFonts w:ascii="仿宋" w:hAnsi="仿宋" w:eastAsia="仿宋" w:cs="仿宋"/>
          <w:spacing w:val="-3"/>
          <w:sz w:val="31"/>
          <w:szCs w:val="31"/>
        </w:rPr>
        <w:t>价</w:t>
      </w:r>
      <w:r>
        <w:rPr>
          <w:rFonts w:ascii="仿宋" w:hAnsi="仿宋" w:eastAsia="仿宋" w:cs="仿宋"/>
          <w:sz w:val="31"/>
          <w:szCs w:val="31"/>
        </w:rPr>
        <w:t xml:space="preserve"> 框</w:t>
      </w:r>
      <w:r>
        <w:rPr>
          <w:rFonts w:ascii="仿宋" w:hAnsi="仿宋" w:eastAsia="仿宋" w:cs="仿宋"/>
          <w:spacing w:val="-64"/>
          <w:sz w:val="31"/>
          <w:szCs w:val="31"/>
        </w:rPr>
        <w:t xml:space="preserve"> </w:t>
      </w:r>
      <w:r>
        <w:rPr>
          <w:rFonts w:ascii="仿宋" w:hAnsi="仿宋" w:eastAsia="仿宋" w:cs="仿宋"/>
          <w:sz w:val="31"/>
          <w:szCs w:val="31"/>
        </w:rPr>
        <w:t>架包</w:t>
      </w:r>
      <w:r>
        <w:rPr>
          <w:rFonts w:ascii="仿宋" w:hAnsi="仿宋" w:eastAsia="仿宋" w:cs="仿宋"/>
          <w:spacing w:val="-92"/>
          <w:sz w:val="31"/>
          <w:szCs w:val="31"/>
        </w:rPr>
        <w:t xml:space="preserve"> </w:t>
      </w:r>
      <w:r>
        <w:rPr>
          <w:rFonts w:ascii="仿宋" w:hAnsi="仿宋" w:eastAsia="仿宋" w:cs="仿宋"/>
          <w:sz w:val="31"/>
          <w:szCs w:val="31"/>
        </w:rPr>
        <w:t>括评</w:t>
      </w:r>
      <w:r>
        <w:rPr>
          <w:rFonts w:ascii="仿宋" w:hAnsi="仿宋" w:eastAsia="仿宋" w:cs="仿宋"/>
          <w:spacing w:val="-92"/>
          <w:sz w:val="31"/>
          <w:szCs w:val="31"/>
        </w:rPr>
        <w:t xml:space="preserve"> </w:t>
      </w:r>
      <w:r>
        <w:rPr>
          <w:rFonts w:ascii="仿宋" w:hAnsi="仿宋" w:eastAsia="仿宋" w:cs="仿宋"/>
          <w:sz w:val="31"/>
          <w:szCs w:val="31"/>
        </w:rPr>
        <w:t>价准</w:t>
      </w:r>
      <w:r>
        <w:rPr>
          <w:rFonts w:ascii="仿宋" w:hAnsi="仿宋" w:eastAsia="仿宋" w:cs="仿宋"/>
          <w:spacing w:val="-89"/>
          <w:sz w:val="31"/>
          <w:szCs w:val="31"/>
        </w:rPr>
        <w:t xml:space="preserve"> </w:t>
      </w:r>
      <w:r>
        <w:rPr>
          <w:rFonts w:ascii="仿宋" w:hAnsi="仿宋" w:eastAsia="仿宋" w:cs="仿宋"/>
          <w:sz w:val="31"/>
          <w:szCs w:val="31"/>
        </w:rPr>
        <w:t>则</w:t>
      </w:r>
      <w:r>
        <w:rPr>
          <w:rFonts w:ascii="仿宋" w:hAnsi="仿宋" w:eastAsia="仿宋" w:cs="仿宋"/>
          <w:spacing w:val="-71"/>
          <w:sz w:val="31"/>
          <w:szCs w:val="31"/>
        </w:rPr>
        <w:t xml:space="preserve"> </w:t>
      </w:r>
      <w:r>
        <w:rPr>
          <w:rFonts w:ascii="仿宋" w:hAnsi="仿宋" w:eastAsia="仿宋" w:cs="仿宋"/>
          <w:sz w:val="31"/>
          <w:szCs w:val="31"/>
        </w:rPr>
        <w:t>、</w:t>
      </w:r>
      <w:r>
        <w:rPr>
          <w:rFonts w:ascii="仿宋" w:hAnsi="仿宋" w:eastAsia="仿宋" w:cs="仿宋"/>
          <w:spacing w:val="-78"/>
          <w:sz w:val="31"/>
          <w:szCs w:val="31"/>
        </w:rPr>
        <w:t xml:space="preserve"> </w:t>
      </w:r>
      <w:r>
        <w:rPr>
          <w:rFonts w:ascii="仿宋" w:hAnsi="仿宋" w:eastAsia="仿宋" w:cs="仿宋"/>
          <w:sz w:val="31"/>
          <w:szCs w:val="31"/>
        </w:rPr>
        <w:t>关键</w:t>
      </w:r>
      <w:r>
        <w:rPr>
          <w:rFonts w:ascii="仿宋" w:hAnsi="仿宋" w:eastAsia="仿宋" w:cs="仿宋"/>
          <w:spacing w:val="-92"/>
          <w:sz w:val="31"/>
          <w:szCs w:val="31"/>
        </w:rPr>
        <w:t xml:space="preserve"> </w:t>
      </w:r>
      <w:r>
        <w:rPr>
          <w:rFonts w:ascii="仿宋" w:hAnsi="仿宋" w:eastAsia="仿宋" w:cs="仿宋"/>
          <w:sz w:val="31"/>
          <w:szCs w:val="31"/>
        </w:rPr>
        <w:t>评</w:t>
      </w:r>
      <w:r>
        <w:rPr>
          <w:rFonts w:ascii="仿宋" w:hAnsi="仿宋" w:eastAsia="仿宋" w:cs="仿宋"/>
          <w:spacing w:val="-92"/>
          <w:sz w:val="31"/>
          <w:szCs w:val="31"/>
        </w:rPr>
        <w:t xml:space="preserve"> </w:t>
      </w:r>
      <w:r>
        <w:rPr>
          <w:rFonts w:ascii="仿宋" w:hAnsi="仿宋" w:eastAsia="仿宋" w:cs="仿宋"/>
          <w:sz w:val="31"/>
          <w:szCs w:val="31"/>
        </w:rPr>
        <w:t>价问</w:t>
      </w:r>
      <w:r>
        <w:rPr>
          <w:rFonts w:ascii="仿宋" w:hAnsi="仿宋" w:eastAsia="仿宋" w:cs="仿宋"/>
          <w:spacing w:val="-91"/>
          <w:sz w:val="31"/>
          <w:szCs w:val="31"/>
        </w:rPr>
        <w:t xml:space="preserve"> </w:t>
      </w:r>
      <w:r>
        <w:rPr>
          <w:rFonts w:ascii="仿宋" w:hAnsi="仿宋" w:eastAsia="仿宋" w:cs="仿宋"/>
          <w:sz w:val="31"/>
          <w:szCs w:val="31"/>
        </w:rPr>
        <w:t>题</w:t>
      </w:r>
      <w:r>
        <w:rPr>
          <w:rFonts w:ascii="仿宋" w:hAnsi="仿宋" w:eastAsia="仿宋" w:cs="仿宋"/>
          <w:spacing w:val="-72"/>
          <w:sz w:val="31"/>
          <w:szCs w:val="31"/>
        </w:rPr>
        <w:t xml:space="preserve"> </w:t>
      </w:r>
      <w:r>
        <w:rPr>
          <w:rFonts w:ascii="仿宋" w:hAnsi="仿宋" w:eastAsia="仿宋" w:cs="仿宋"/>
          <w:sz w:val="31"/>
          <w:szCs w:val="31"/>
        </w:rPr>
        <w:t>、</w:t>
      </w:r>
      <w:r>
        <w:rPr>
          <w:rFonts w:ascii="仿宋" w:hAnsi="仿宋" w:eastAsia="仿宋" w:cs="仿宋"/>
          <w:spacing w:val="-86"/>
          <w:sz w:val="31"/>
          <w:szCs w:val="31"/>
        </w:rPr>
        <w:t xml:space="preserve"> </w:t>
      </w:r>
      <w:r>
        <w:rPr>
          <w:rFonts w:ascii="仿宋" w:hAnsi="仿宋" w:eastAsia="仿宋" w:cs="仿宋"/>
          <w:sz w:val="31"/>
          <w:szCs w:val="31"/>
        </w:rPr>
        <w:t>评价</w:t>
      </w:r>
      <w:r>
        <w:rPr>
          <w:rFonts w:ascii="仿宋" w:hAnsi="仿宋" w:eastAsia="仿宋" w:cs="仿宋"/>
          <w:spacing w:val="-93"/>
          <w:sz w:val="31"/>
          <w:szCs w:val="31"/>
        </w:rPr>
        <w:t xml:space="preserve"> </w:t>
      </w:r>
      <w:r>
        <w:rPr>
          <w:rFonts w:ascii="仿宋" w:hAnsi="仿宋" w:eastAsia="仿宋" w:cs="仿宋"/>
          <w:sz w:val="31"/>
          <w:szCs w:val="31"/>
        </w:rPr>
        <w:t>指标</w:t>
      </w:r>
      <w:r>
        <w:rPr>
          <w:rFonts w:ascii="仿宋" w:hAnsi="仿宋" w:eastAsia="仿宋" w:cs="仿宋"/>
          <w:spacing w:val="-69"/>
          <w:sz w:val="31"/>
          <w:szCs w:val="31"/>
        </w:rPr>
        <w:t xml:space="preserve"> </w:t>
      </w:r>
      <w:r>
        <w:rPr>
          <w:rFonts w:ascii="仿宋" w:hAnsi="仿宋" w:eastAsia="仿宋" w:cs="仿宋"/>
          <w:sz w:val="31"/>
          <w:szCs w:val="31"/>
        </w:rPr>
        <w:t>、</w:t>
      </w:r>
      <w:r>
        <w:rPr>
          <w:rFonts w:ascii="仿宋" w:hAnsi="仿宋" w:eastAsia="仿宋" w:cs="仿宋"/>
          <w:spacing w:val="-90"/>
          <w:sz w:val="31"/>
          <w:szCs w:val="31"/>
        </w:rPr>
        <w:t xml:space="preserve"> </w:t>
      </w:r>
      <w:r>
        <w:rPr>
          <w:rFonts w:ascii="仿宋" w:hAnsi="仿宋" w:eastAsia="仿宋" w:cs="仿宋"/>
          <w:sz w:val="31"/>
          <w:szCs w:val="31"/>
        </w:rPr>
        <w:t>数</w:t>
      </w:r>
      <w:r>
        <w:rPr>
          <w:rFonts w:ascii="仿宋" w:hAnsi="仿宋" w:eastAsia="仿宋" w:cs="仿宋"/>
          <w:spacing w:val="-92"/>
          <w:sz w:val="31"/>
          <w:szCs w:val="31"/>
        </w:rPr>
        <w:t xml:space="preserve"> </w:t>
      </w:r>
      <w:r>
        <w:rPr>
          <w:rFonts w:ascii="仿宋" w:hAnsi="仿宋" w:eastAsia="仿宋" w:cs="仿宋"/>
          <w:sz w:val="31"/>
          <w:szCs w:val="31"/>
        </w:rPr>
        <w:t xml:space="preserve">据 </w:t>
      </w:r>
      <w:r>
        <w:rPr>
          <w:rFonts w:ascii="仿宋" w:hAnsi="仿宋" w:eastAsia="仿宋" w:cs="仿宋"/>
          <w:spacing w:val="32"/>
          <w:sz w:val="31"/>
          <w:szCs w:val="31"/>
        </w:rPr>
        <w:t>来源</w:t>
      </w:r>
      <w:r>
        <w:rPr>
          <w:rFonts w:ascii="仿宋" w:hAnsi="仿宋" w:eastAsia="仿宋" w:cs="仿宋"/>
          <w:spacing w:val="-74"/>
          <w:sz w:val="31"/>
          <w:szCs w:val="31"/>
        </w:rPr>
        <w:t xml:space="preserve"> </w:t>
      </w:r>
      <w:r>
        <w:rPr>
          <w:rFonts w:ascii="仿宋" w:hAnsi="仿宋" w:eastAsia="仿宋" w:cs="仿宋"/>
          <w:spacing w:val="32"/>
          <w:sz w:val="31"/>
          <w:szCs w:val="31"/>
        </w:rPr>
        <w:t>、数据收集方法等</w:t>
      </w:r>
      <w:r>
        <w:rPr>
          <w:rFonts w:ascii="仿宋" w:hAnsi="仿宋" w:eastAsia="仿宋" w:cs="仿宋"/>
          <w:spacing w:val="-74"/>
          <w:sz w:val="31"/>
          <w:szCs w:val="31"/>
        </w:rPr>
        <w:t xml:space="preserve"> </w:t>
      </w:r>
      <w:r>
        <w:rPr>
          <w:rFonts w:ascii="仿宋" w:hAnsi="仿宋" w:eastAsia="仿宋" w:cs="仿宋"/>
          <w:spacing w:val="32"/>
          <w:sz w:val="31"/>
          <w:szCs w:val="31"/>
        </w:rPr>
        <w:t>。指标体系建立过程如下：</w:t>
      </w:r>
    </w:p>
    <w:p>
      <w:pPr>
        <w:spacing w:before="52" w:line="228" w:lineRule="auto"/>
        <w:ind w:left="756"/>
        <w:rPr>
          <w:rFonts w:ascii="仿宋" w:hAnsi="仿宋" w:eastAsia="仿宋" w:cs="仿宋"/>
          <w:sz w:val="31"/>
          <w:szCs w:val="31"/>
        </w:rPr>
      </w:pPr>
      <w:r>
        <w:rPr>
          <w:rFonts w:ascii="仿宋" w:hAnsi="仿宋" w:eastAsia="仿宋" w:cs="仿宋"/>
          <w:spacing w:val="19"/>
          <w:sz w:val="31"/>
          <w:szCs w:val="31"/>
        </w:rPr>
        <w:t>（</w:t>
      </w:r>
      <w:r>
        <w:rPr>
          <w:rFonts w:ascii="仿宋" w:hAnsi="仿宋" w:eastAsia="仿宋" w:cs="仿宋"/>
          <w:spacing w:val="-79"/>
          <w:sz w:val="31"/>
          <w:szCs w:val="31"/>
        </w:rPr>
        <w:t xml:space="preserve"> </w:t>
      </w:r>
      <w:r>
        <w:rPr>
          <w:rFonts w:ascii="Times New Roman" w:hAnsi="Times New Roman" w:eastAsia="Times New Roman" w:cs="Times New Roman"/>
          <w:spacing w:val="19"/>
          <w:sz w:val="31"/>
          <w:szCs w:val="31"/>
        </w:rPr>
        <w:t>1</w:t>
      </w:r>
      <w:r>
        <w:rPr>
          <w:rFonts w:ascii="Times New Roman" w:hAnsi="Times New Roman" w:eastAsia="Times New Roman" w:cs="Times New Roman"/>
          <w:spacing w:val="-13"/>
          <w:sz w:val="31"/>
          <w:szCs w:val="31"/>
        </w:rPr>
        <w:t xml:space="preserve"> </w:t>
      </w:r>
      <w:r>
        <w:rPr>
          <w:rFonts w:ascii="仿宋" w:hAnsi="仿宋" w:eastAsia="仿宋" w:cs="仿宋"/>
          <w:spacing w:val="19"/>
          <w:sz w:val="31"/>
          <w:szCs w:val="31"/>
        </w:rPr>
        <w:t>）确定评价指标</w:t>
      </w:r>
    </w:p>
    <w:p>
      <w:pPr>
        <w:spacing w:before="180" w:line="325" w:lineRule="auto"/>
        <w:ind w:left="43" w:right="107" w:firstLine="710"/>
        <w:rPr>
          <w:rFonts w:ascii="仿宋" w:hAnsi="仿宋" w:eastAsia="仿宋" w:cs="仿宋"/>
          <w:sz w:val="31"/>
          <w:szCs w:val="31"/>
        </w:rPr>
      </w:pPr>
      <w:r>
        <w:rPr>
          <w:rFonts w:ascii="仿宋" w:hAnsi="仿宋" w:eastAsia="仿宋" w:cs="仿宋"/>
          <w:spacing w:val="3"/>
          <w:sz w:val="31"/>
          <w:szCs w:val="31"/>
        </w:rPr>
        <w:t>采</w:t>
      </w:r>
      <w:r>
        <w:rPr>
          <w:rFonts w:ascii="仿宋" w:hAnsi="仿宋" w:eastAsia="仿宋" w:cs="仿宋"/>
          <w:spacing w:val="-82"/>
          <w:sz w:val="31"/>
          <w:szCs w:val="31"/>
        </w:rPr>
        <w:t xml:space="preserve"> </w:t>
      </w:r>
      <w:r>
        <w:rPr>
          <w:rFonts w:ascii="仿宋" w:hAnsi="仿宋" w:eastAsia="仿宋" w:cs="仿宋"/>
          <w:spacing w:val="3"/>
          <w:sz w:val="31"/>
          <w:szCs w:val="31"/>
        </w:rPr>
        <w:t>用层</w:t>
      </w:r>
      <w:r>
        <w:rPr>
          <w:rFonts w:ascii="仿宋" w:hAnsi="仿宋" w:eastAsia="仿宋" w:cs="仿宋"/>
          <w:spacing w:val="-93"/>
          <w:sz w:val="31"/>
          <w:szCs w:val="31"/>
        </w:rPr>
        <w:t xml:space="preserve"> </w:t>
      </w:r>
      <w:r>
        <w:rPr>
          <w:rFonts w:ascii="仿宋" w:hAnsi="仿宋" w:eastAsia="仿宋" w:cs="仿宋"/>
          <w:spacing w:val="3"/>
          <w:sz w:val="31"/>
          <w:szCs w:val="31"/>
        </w:rPr>
        <w:t>次</w:t>
      </w:r>
      <w:r>
        <w:rPr>
          <w:rFonts w:ascii="仿宋" w:hAnsi="仿宋" w:eastAsia="仿宋" w:cs="仿宋"/>
          <w:spacing w:val="-89"/>
          <w:sz w:val="31"/>
          <w:szCs w:val="31"/>
        </w:rPr>
        <w:t xml:space="preserve"> </w:t>
      </w:r>
      <w:r>
        <w:rPr>
          <w:rFonts w:ascii="仿宋" w:hAnsi="仿宋" w:eastAsia="仿宋" w:cs="仿宋"/>
          <w:spacing w:val="3"/>
          <w:sz w:val="31"/>
          <w:szCs w:val="31"/>
        </w:rPr>
        <w:t>分析法</w:t>
      </w:r>
      <w:r>
        <w:rPr>
          <w:rFonts w:ascii="仿宋" w:hAnsi="仿宋" w:eastAsia="仿宋" w:cs="仿宋"/>
          <w:spacing w:val="-71"/>
          <w:sz w:val="31"/>
          <w:szCs w:val="31"/>
        </w:rPr>
        <w:t xml:space="preserve"> </w:t>
      </w:r>
      <w:r>
        <w:rPr>
          <w:rFonts w:ascii="仿宋" w:hAnsi="仿宋" w:eastAsia="仿宋" w:cs="仿宋"/>
          <w:spacing w:val="3"/>
          <w:sz w:val="31"/>
          <w:szCs w:val="31"/>
        </w:rPr>
        <w:t>，</w:t>
      </w:r>
      <w:r>
        <w:rPr>
          <w:rFonts w:ascii="仿宋" w:hAnsi="仿宋" w:eastAsia="仿宋" w:cs="仿宋"/>
          <w:spacing w:val="-86"/>
          <w:sz w:val="31"/>
          <w:szCs w:val="31"/>
        </w:rPr>
        <w:t xml:space="preserve"> </w:t>
      </w:r>
      <w:r>
        <w:rPr>
          <w:rFonts w:ascii="仿宋" w:hAnsi="仿宋" w:eastAsia="仿宋" w:cs="仿宋"/>
          <w:spacing w:val="3"/>
          <w:sz w:val="31"/>
          <w:szCs w:val="31"/>
        </w:rPr>
        <w:t>建</w:t>
      </w:r>
      <w:r>
        <w:rPr>
          <w:rFonts w:ascii="仿宋" w:hAnsi="仿宋" w:eastAsia="仿宋" w:cs="仿宋"/>
          <w:spacing w:val="-86"/>
          <w:sz w:val="31"/>
          <w:szCs w:val="31"/>
        </w:rPr>
        <w:t xml:space="preserve"> </w:t>
      </w:r>
      <w:r>
        <w:rPr>
          <w:rFonts w:ascii="仿宋" w:hAnsi="仿宋" w:eastAsia="仿宋" w:cs="仿宋"/>
          <w:spacing w:val="3"/>
          <w:sz w:val="31"/>
          <w:szCs w:val="31"/>
        </w:rPr>
        <w:t>立评</w:t>
      </w:r>
      <w:r>
        <w:rPr>
          <w:rFonts w:ascii="仿宋" w:hAnsi="仿宋" w:eastAsia="仿宋" w:cs="仿宋"/>
          <w:spacing w:val="-91"/>
          <w:sz w:val="31"/>
          <w:szCs w:val="31"/>
        </w:rPr>
        <w:t xml:space="preserve"> </w:t>
      </w:r>
      <w:r>
        <w:rPr>
          <w:rFonts w:ascii="仿宋" w:hAnsi="仿宋" w:eastAsia="仿宋" w:cs="仿宋"/>
          <w:spacing w:val="3"/>
          <w:sz w:val="31"/>
          <w:szCs w:val="31"/>
        </w:rPr>
        <w:t>价</w:t>
      </w:r>
      <w:r>
        <w:rPr>
          <w:rFonts w:ascii="仿宋" w:hAnsi="仿宋" w:eastAsia="仿宋" w:cs="仿宋"/>
          <w:spacing w:val="-93"/>
          <w:sz w:val="31"/>
          <w:szCs w:val="31"/>
        </w:rPr>
        <w:t xml:space="preserve"> </w:t>
      </w:r>
      <w:r>
        <w:rPr>
          <w:rFonts w:ascii="仿宋" w:hAnsi="仿宋" w:eastAsia="仿宋" w:cs="仿宋"/>
          <w:spacing w:val="3"/>
          <w:sz w:val="31"/>
          <w:szCs w:val="31"/>
        </w:rPr>
        <w:t>指标体</w:t>
      </w:r>
      <w:r>
        <w:rPr>
          <w:rFonts w:ascii="仿宋" w:hAnsi="仿宋" w:eastAsia="仿宋" w:cs="仿宋"/>
          <w:spacing w:val="-81"/>
          <w:sz w:val="31"/>
          <w:szCs w:val="31"/>
        </w:rPr>
        <w:t xml:space="preserve"> </w:t>
      </w:r>
      <w:r>
        <w:rPr>
          <w:rFonts w:ascii="仿宋" w:hAnsi="仿宋" w:eastAsia="仿宋" w:cs="仿宋"/>
          <w:spacing w:val="3"/>
          <w:sz w:val="31"/>
          <w:szCs w:val="31"/>
        </w:rPr>
        <w:t>系</w:t>
      </w:r>
      <w:r>
        <w:rPr>
          <w:rFonts w:ascii="仿宋" w:hAnsi="仿宋" w:eastAsia="仿宋" w:cs="仿宋"/>
          <w:spacing w:val="-69"/>
          <w:sz w:val="31"/>
          <w:szCs w:val="31"/>
        </w:rPr>
        <w:t xml:space="preserve"> </w:t>
      </w:r>
      <w:r>
        <w:rPr>
          <w:rFonts w:ascii="仿宋" w:hAnsi="仿宋" w:eastAsia="仿宋" w:cs="仿宋"/>
          <w:spacing w:val="3"/>
          <w:sz w:val="31"/>
          <w:szCs w:val="31"/>
        </w:rPr>
        <w:t>。</w:t>
      </w:r>
      <w:r>
        <w:rPr>
          <w:rFonts w:ascii="仿宋" w:hAnsi="仿宋" w:eastAsia="仿宋" w:cs="仿宋"/>
          <w:spacing w:val="-82"/>
          <w:sz w:val="31"/>
          <w:szCs w:val="31"/>
        </w:rPr>
        <w:t xml:space="preserve"> </w:t>
      </w:r>
      <w:r>
        <w:rPr>
          <w:rFonts w:ascii="仿宋" w:hAnsi="仿宋" w:eastAsia="仿宋" w:cs="仿宋"/>
          <w:spacing w:val="3"/>
          <w:sz w:val="31"/>
          <w:szCs w:val="31"/>
        </w:rPr>
        <w:t>绩效</w:t>
      </w:r>
      <w:r>
        <w:rPr>
          <w:rFonts w:ascii="仿宋" w:hAnsi="仿宋" w:eastAsia="仿宋" w:cs="仿宋"/>
          <w:spacing w:val="-91"/>
          <w:sz w:val="31"/>
          <w:szCs w:val="31"/>
        </w:rPr>
        <w:t xml:space="preserve"> </w:t>
      </w:r>
      <w:r>
        <w:rPr>
          <w:rFonts w:ascii="仿宋" w:hAnsi="仿宋" w:eastAsia="仿宋" w:cs="仿宋"/>
          <w:spacing w:val="3"/>
          <w:sz w:val="31"/>
          <w:szCs w:val="31"/>
        </w:rPr>
        <w:t>评</w:t>
      </w:r>
      <w:r>
        <w:rPr>
          <w:rFonts w:ascii="仿宋" w:hAnsi="仿宋" w:eastAsia="仿宋" w:cs="仿宋"/>
          <w:spacing w:val="-92"/>
          <w:sz w:val="31"/>
          <w:szCs w:val="31"/>
        </w:rPr>
        <w:t xml:space="preserve"> </w:t>
      </w:r>
      <w:r>
        <w:rPr>
          <w:rFonts w:ascii="仿宋" w:hAnsi="仿宋" w:eastAsia="仿宋" w:cs="仿宋"/>
          <w:spacing w:val="3"/>
          <w:sz w:val="31"/>
          <w:szCs w:val="31"/>
        </w:rPr>
        <w:t>价</w:t>
      </w:r>
      <w:r>
        <w:rPr>
          <w:rFonts w:ascii="仿宋" w:hAnsi="仿宋" w:eastAsia="仿宋" w:cs="仿宋"/>
          <w:sz w:val="31"/>
          <w:szCs w:val="31"/>
        </w:rPr>
        <w:t xml:space="preserve"> </w:t>
      </w:r>
      <w:r>
        <w:rPr>
          <w:rFonts w:ascii="仿宋" w:hAnsi="仿宋" w:eastAsia="仿宋" w:cs="仿宋"/>
          <w:spacing w:val="-6"/>
          <w:sz w:val="31"/>
          <w:szCs w:val="31"/>
        </w:rPr>
        <w:t>将</w:t>
      </w:r>
      <w:r>
        <w:rPr>
          <w:rFonts w:ascii="仿宋" w:hAnsi="仿宋" w:eastAsia="仿宋" w:cs="仿宋"/>
          <w:spacing w:val="-88"/>
          <w:sz w:val="31"/>
          <w:szCs w:val="31"/>
        </w:rPr>
        <w:t xml:space="preserve"> </w:t>
      </w:r>
      <w:r>
        <w:rPr>
          <w:rFonts w:ascii="仿宋" w:hAnsi="仿宋" w:eastAsia="仿宋" w:cs="仿宋"/>
          <w:spacing w:val="-6"/>
          <w:sz w:val="31"/>
          <w:szCs w:val="31"/>
        </w:rPr>
        <w:t>指标</w:t>
      </w:r>
      <w:r>
        <w:rPr>
          <w:rFonts w:ascii="仿宋" w:hAnsi="仿宋" w:eastAsia="仿宋" w:cs="仿宋"/>
          <w:spacing w:val="-90"/>
          <w:sz w:val="31"/>
          <w:szCs w:val="31"/>
        </w:rPr>
        <w:t xml:space="preserve"> </w:t>
      </w:r>
      <w:r>
        <w:rPr>
          <w:rFonts w:ascii="仿宋" w:hAnsi="仿宋" w:eastAsia="仿宋" w:cs="仿宋"/>
          <w:spacing w:val="-6"/>
          <w:sz w:val="31"/>
          <w:szCs w:val="31"/>
        </w:rPr>
        <w:t>分为项</w:t>
      </w:r>
      <w:r>
        <w:rPr>
          <w:rFonts w:ascii="仿宋" w:hAnsi="仿宋" w:eastAsia="仿宋" w:cs="仿宋"/>
          <w:spacing w:val="-39"/>
          <w:sz w:val="31"/>
          <w:szCs w:val="31"/>
        </w:rPr>
        <w:t xml:space="preserve"> </w:t>
      </w:r>
      <w:r>
        <w:rPr>
          <w:rFonts w:ascii="仿宋" w:hAnsi="仿宋" w:eastAsia="仿宋" w:cs="仿宋"/>
          <w:spacing w:val="-6"/>
          <w:sz w:val="31"/>
          <w:szCs w:val="31"/>
        </w:rPr>
        <w:t>目</w:t>
      </w:r>
      <w:r>
        <w:rPr>
          <w:rFonts w:ascii="仿宋" w:hAnsi="仿宋" w:eastAsia="仿宋" w:cs="仿宋"/>
          <w:spacing w:val="-91"/>
          <w:sz w:val="31"/>
          <w:szCs w:val="31"/>
        </w:rPr>
        <w:t xml:space="preserve"> </w:t>
      </w:r>
      <w:r>
        <w:rPr>
          <w:rFonts w:ascii="仿宋" w:hAnsi="仿宋" w:eastAsia="仿宋" w:cs="仿宋"/>
          <w:spacing w:val="-6"/>
          <w:sz w:val="31"/>
          <w:szCs w:val="31"/>
        </w:rPr>
        <w:t>决策</w:t>
      </w:r>
      <w:r>
        <w:rPr>
          <w:rFonts w:ascii="仿宋" w:hAnsi="仿宋" w:eastAsia="仿宋" w:cs="仿宋"/>
          <w:spacing w:val="-93"/>
          <w:sz w:val="31"/>
          <w:szCs w:val="31"/>
        </w:rPr>
        <w:t xml:space="preserve"> </w:t>
      </w:r>
      <w:r>
        <w:rPr>
          <w:rFonts w:ascii="仿宋" w:hAnsi="仿宋" w:eastAsia="仿宋" w:cs="仿宋"/>
          <w:spacing w:val="-6"/>
          <w:sz w:val="31"/>
          <w:szCs w:val="31"/>
        </w:rPr>
        <w:t>指标</w:t>
      </w:r>
      <w:r>
        <w:rPr>
          <w:rFonts w:ascii="仿宋" w:hAnsi="仿宋" w:eastAsia="仿宋" w:cs="仿宋"/>
          <w:spacing w:val="-69"/>
          <w:sz w:val="31"/>
          <w:szCs w:val="31"/>
        </w:rPr>
        <w:t xml:space="preserve"> </w:t>
      </w:r>
      <w:r>
        <w:rPr>
          <w:rFonts w:ascii="仿宋" w:hAnsi="仿宋" w:eastAsia="仿宋" w:cs="仿宋"/>
          <w:spacing w:val="-6"/>
          <w:sz w:val="31"/>
          <w:szCs w:val="31"/>
        </w:rPr>
        <w:t>、</w:t>
      </w:r>
      <w:r>
        <w:rPr>
          <w:rFonts w:ascii="仿宋" w:hAnsi="仿宋" w:eastAsia="仿宋" w:cs="仿宋"/>
          <w:spacing w:val="-86"/>
          <w:sz w:val="31"/>
          <w:szCs w:val="31"/>
        </w:rPr>
        <w:t xml:space="preserve"> </w:t>
      </w:r>
      <w:r>
        <w:rPr>
          <w:rFonts w:ascii="仿宋" w:hAnsi="仿宋" w:eastAsia="仿宋" w:cs="仿宋"/>
          <w:spacing w:val="-6"/>
          <w:sz w:val="31"/>
          <w:szCs w:val="31"/>
        </w:rPr>
        <w:t>项</w:t>
      </w:r>
      <w:r>
        <w:rPr>
          <w:rFonts w:ascii="仿宋" w:hAnsi="仿宋" w:eastAsia="仿宋" w:cs="仿宋"/>
          <w:spacing w:val="-39"/>
          <w:sz w:val="31"/>
          <w:szCs w:val="31"/>
        </w:rPr>
        <w:t xml:space="preserve"> </w:t>
      </w:r>
      <w:r>
        <w:rPr>
          <w:rFonts w:ascii="仿宋" w:hAnsi="仿宋" w:eastAsia="仿宋" w:cs="仿宋"/>
          <w:spacing w:val="-6"/>
          <w:sz w:val="31"/>
          <w:szCs w:val="31"/>
        </w:rPr>
        <w:t>目</w:t>
      </w:r>
      <w:r>
        <w:rPr>
          <w:rFonts w:ascii="仿宋" w:hAnsi="仿宋" w:eastAsia="仿宋" w:cs="仿宋"/>
          <w:spacing w:val="-89"/>
          <w:sz w:val="31"/>
          <w:szCs w:val="31"/>
        </w:rPr>
        <w:t xml:space="preserve"> </w:t>
      </w:r>
      <w:r>
        <w:rPr>
          <w:rFonts w:ascii="仿宋" w:hAnsi="仿宋" w:eastAsia="仿宋" w:cs="仿宋"/>
          <w:spacing w:val="-6"/>
          <w:sz w:val="31"/>
          <w:szCs w:val="31"/>
        </w:rPr>
        <w:t>过程</w:t>
      </w:r>
      <w:r>
        <w:rPr>
          <w:rFonts w:ascii="仿宋" w:hAnsi="仿宋" w:eastAsia="仿宋" w:cs="仿宋"/>
          <w:spacing w:val="-93"/>
          <w:sz w:val="31"/>
          <w:szCs w:val="31"/>
        </w:rPr>
        <w:t xml:space="preserve"> </w:t>
      </w:r>
      <w:r>
        <w:rPr>
          <w:rFonts w:ascii="仿宋" w:hAnsi="仿宋" w:eastAsia="仿宋" w:cs="仿宋"/>
          <w:spacing w:val="-6"/>
          <w:sz w:val="31"/>
          <w:szCs w:val="31"/>
        </w:rPr>
        <w:t>指标</w:t>
      </w:r>
      <w:r>
        <w:rPr>
          <w:rFonts w:ascii="仿宋" w:hAnsi="仿宋" w:eastAsia="仿宋" w:cs="仿宋"/>
          <w:spacing w:val="-69"/>
          <w:sz w:val="31"/>
          <w:szCs w:val="31"/>
        </w:rPr>
        <w:t xml:space="preserve"> </w:t>
      </w:r>
      <w:r>
        <w:rPr>
          <w:rFonts w:ascii="仿宋" w:hAnsi="仿宋" w:eastAsia="仿宋" w:cs="仿宋"/>
          <w:spacing w:val="-6"/>
          <w:sz w:val="31"/>
          <w:szCs w:val="31"/>
        </w:rPr>
        <w:t>、</w:t>
      </w:r>
      <w:r>
        <w:rPr>
          <w:rFonts w:ascii="仿宋" w:hAnsi="仿宋" w:eastAsia="仿宋" w:cs="仿宋"/>
          <w:spacing w:val="-89"/>
          <w:sz w:val="31"/>
          <w:szCs w:val="31"/>
        </w:rPr>
        <w:t xml:space="preserve"> </w:t>
      </w:r>
      <w:r>
        <w:rPr>
          <w:rFonts w:ascii="仿宋" w:hAnsi="仿宋" w:eastAsia="仿宋" w:cs="仿宋"/>
          <w:spacing w:val="-6"/>
          <w:sz w:val="31"/>
          <w:szCs w:val="31"/>
        </w:rPr>
        <w:t>项</w:t>
      </w:r>
      <w:r>
        <w:rPr>
          <w:rFonts w:ascii="仿宋" w:hAnsi="仿宋" w:eastAsia="仿宋" w:cs="仿宋"/>
          <w:spacing w:val="-36"/>
          <w:sz w:val="31"/>
          <w:szCs w:val="31"/>
        </w:rPr>
        <w:t xml:space="preserve"> </w:t>
      </w:r>
      <w:r>
        <w:rPr>
          <w:rFonts w:ascii="仿宋" w:hAnsi="仿宋" w:eastAsia="仿宋" w:cs="仿宋"/>
          <w:spacing w:val="-6"/>
          <w:sz w:val="31"/>
          <w:szCs w:val="31"/>
        </w:rPr>
        <w:t>目</w:t>
      </w:r>
      <w:r>
        <w:rPr>
          <w:rFonts w:ascii="仿宋" w:hAnsi="仿宋" w:eastAsia="仿宋" w:cs="仿宋"/>
          <w:spacing w:val="-93"/>
          <w:sz w:val="31"/>
          <w:szCs w:val="31"/>
        </w:rPr>
        <w:t xml:space="preserve"> </w:t>
      </w:r>
      <w:r>
        <w:rPr>
          <w:rFonts w:ascii="仿宋" w:hAnsi="仿宋" w:eastAsia="仿宋" w:cs="仿宋"/>
          <w:spacing w:val="-6"/>
          <w:sz w:val="31"/>
          <w:szCs w:val="31"/>
        </w:rPr>
        <w:t>产</w:t>
      </w:r>
      <w:r>
        <w:rPr>
          <w:rFonts w:ascii="仿宋" w:hAnsi="仿宋" w:eastAsia="仿宋" w:cs="仿宋"/>
          <w:spacing w:val="-61"/>
          <w:sz w:val="31"/>
          <w:szCs w:val="31"/>
        </w:rPr>
        <w:t xml:space="preserve"> </w:t>
      </w:r>
      <w:r>
        <w:rPr>
          <w:rFonts w:ascii="仿宋" w:hAnsi="仿宋" w:eastAsia="仿宋" w:cs="仿宋"/>
          <w:spacing w:val="-6"/>
          <w:sz w:val="31"/>
          <w:szCs w:val="31"/>
        </w:rPr>
        <w:t>出</w:t>
      </w:r>
      <w:r>
        <w:rPr>
          <w:rFonts w:ascii="仿宋" w:hAnsi="仿宋" w:eastAsia="仿宋" w:cs="仿宋"/>
          <w:sz w:val="31"/>
          <w:szCs w:val="31"/>
        </w:rPr>
        <w:t xml:space="preserve"> </w:t>
      </w:r>
      <w:r>
        <w:rPr>
          <w:rFonts w:ascii="仿宋" w:hAnsi="仿宋" w:eastAsia="仿宋" w:cs="仿宋"/>
          <w:spacing w:val="-5"/>
          <w:sz w:val="31"/>
          <w:szCs w:val="31"/>
        </w:rPr>
        <w:t>指标</w:t>
      </w:r>
      <w:r>
        <w:rPr>
          <w:rFonts w:ascii="仿宋" w:hAnsi="仿宋" w:eastAsia="仿宋" w:cs="仿宋"/>
          <w:spacing w:val="-56"/>
          <w:sz w:val="31"/>
          <w:szCs w:val="31"/>
        </w:rPr>
        <w:t xml:space="preserve"> </w:t>
      </w:r>
      <w:r>
        <w:rPr>
          <w:rFonts w:ascii="仿宋" w:hAnsi="仿宋" w:eastAsia="仿宋" w:cs="仿宋"/>
          <w:spacing w:val="-5"/>
          <w:sz w:val="31"/>
          <w:szCs w:val="31"/>
        </w:rPr>
        <w:t>、</w:t>
      </w:r>
      <w:r>
        <w:rPr>
          <w:rFonts w:ascii="仿宋" w:hAnsi="仿宋" w:eastAsia="仿宋" w:cs="仿宋"/>
          <w:spacing w:val="-86"/>
          <w:sz w:val="31"/>
          <w:szCs w:val="31"/>
        </w:rPr>
        <w:t xml:space="preserve"> </w:t>
      </w:r>
      <w:r>
        <w:rPr>
          <w:rFonts w:ascii="仿宋" w:hAnsi="仿宋" w:eastAsia="仿宋" w:cs="仿宋"/>
          <w:spacing w:val="-5"/>
          <w:sz w:val="31"/>
          <w:szCs w:val="31"/>
        </w:rPr>
        <w:t>项</w:t>
      </w:r>
      <w:r>
        <w:rPr>
          <w:rFonts w:ascii="仿宋" w:hAnsi="仿宋" w:eastAsia="仿宋" w:cs="仿宋"/>
          <w:spacing w:val="-39"/>
          <w:sz w:val="31"/>
          <w:szCs w:val="31"/>
        </w:rPr>
        <w:t xml:space="preserve"> </w:t>
      </w:r>
      <w:r>
        <w:rPr>
          <w:rFonts w:ascii="仿宋" w:hAnsi="仿宋" w:eastAsia="仿宋" w:cs="仿宋"/>
          <w:spacing w:val="-5"/>
          <w:sz w:val="31"/>
          <w:szCs w:val="31"/>
        </w:rPr>
        <w:t>目</w:t>
      </w:r>
      <w:r>
        <w:rPr>
          <w:rFonts w:ascii="仿宋" w:hAnsi="仿宋" w:eastAsia="仿宋" w:cs="仿宋"/>
          <w:spacing w:val="-88"/>
          <w:sz w:val="31"/>
          <w:szCs w:val="31"/>
        </w:rPr>
        <w:t xml:space="preserve"> </w:t>
      </w:r>
      <w:r>
        <w:rPr>
          <w:rFonts w:ascii="仿宋" w:hAnsi="仿宋" w:eastAsia="仿宋" w:cs="仿宋"/>
          <w:spacing w:val="-5"/>
          <w:sz w:val="31"/>
          <w:szCs w:val="31"/>
        </w:rPr>
        <w:t>效益</w:t>
      </w:r>
      <w:r>
        <w:rPr>
          <w:rFonts w:ascii="仿宋" w:hAnsi="仿宋" w:eastAsia="仿宋" w:cs="仿宋"/>
          <w:spacing w:val="-93"/>
          <w:sz w:val="31"/>
          <w:szCs w:val="31"/>
        </w:rPr>
        <w:t xml:space="preserve"> </w:t>
      </w:r>
      <w:r>
        <w:rPr>
          <w:rFonts w:ascii="仿宋" w:hAnsi="仿宋" w:eastAsia="仿宋" w:cs="仿宋"/>
          <w:spacing w:val="-5"/>
          <w:sz w:val="31"/>
          <w:szCs w:val="31"/>
        </w:rPr>
        <w:t>指标</w:t>
      </w:r>
      <w:r>
        <w:rPr>
          <w:rFonts w:ascii="仿宋" w:hAnsi="仿宋" w:eastAsia="仿宋" w:cs="仿宋"/>
          <w:spacing w:val="-55"/>
          <w:sz w:val="31"/>
          <w:szCs w:val="31"/>
        </w:rPr>
        <w:t xml:space="preserve"> </w:t>
      </w:r>
      <w:r>
        <w:rPr>
          <w:rFonts w:ascii="仿宋" w:hAnsi="仿宋" w:eastAsia="仿宋" w:cs="仿宋"/>
          <w:spacing w:val="-5"/>
          <w:sz w:val="31"/>
          <w:szCs w:val="31"/>
        </w:rPr>
        <w:t>四个</w:t>
      </w:r>
      <w:r>
        <w:rPr>
          <w:rFonts w:ascii="仿宋" w:hAnsi="仿宋" w:eastAsia="仿宋" w:cs="仿宋"/>
          <w:spacing w:val="-87"/>
          <w:sz w:val="31"/>
          <w:szCs w:val="31"/>
        </w:rPr>
        <w:t xml:space="preserve"> </w:t>
      </w:r>
      <w:r>
        <w:rPr>
          <w:rFonts w:ascii="仿宋" w:hAnsi="仿宋" w:eastAsia="仿宋" w:cs="仿宋"/>
          <w:spacing w:val="-5"/>
          <w:sz w:val="31"/>
          <w:szCs w:val="31"/>
        </w:rPr>
        <w:t>维</w:t>
      </w:r>
      <w:r>
        <w:rPr>
          <w:rFonts w:ascii="仿宋" w:hAnsi="仿宋" w:eastAsia="仿宋" w:cs="仿宋"/>
          <w:spacing w:val="-92"/>
          <w:sz w:val="31"/>
          <w:szCs w:val="31"/>
        </w:rPr>
        <w:t xml:space="preserve"> </w:t>
      </w:r>
      <w:r>
        <w:rPr>
          <w:rFonts w:ascii="仿宋" w:hAnsi="仿宋" w:eastAsia="仿宋" w:cs="仿宋"/>
          <w:spacing w:val="-5"/>
          <w:sz w:val="31"/>
          <w:szCs w:val="31"/>
        </w:rPr>
        <w:t>度</w:t>
      </w:r>
      <w:r>
        <w:rPr>
          <w:rFonts w:ascii="仿宋" w:hAnsi="仿宋" w:eastAsia="仿宋" w:cs="仿宋"/>
          <w:spacing w:val="-73"/>
          <w:sz w:val="31"/>
          <w:szCs w:val="31"/>
        </w:rPr>
        <w:t xml:space="preserve"> </w:t>
      </w:r>
      <w:r>
        <w:rPr>
          <w:rFonts w:ascii="仿宋" w:hAnsi="仿宋" w:eastAsia="仿宋" w:cs="仿宋"/>
          <w:spacing w:val="-5"/>
          <w:sz w:val="31"/>
          <w:szCs w:val="31"/>
        </w:rPr>
        <w:t>，</w:t>
      </w:r>
      <w:r>
        <w:rPr>
          <w:rFonts w:ascii="仿宋" w:hAnsi="仿宋" w:eastAsia="仿宋" w:cs="仿宋"/>
          <w:spacing w:val="-78"/>
          <w:sz w:val="31"/>
          <w:szCs w:val="31"/>
        </w:rPr>
        <w:t xml:space="preserve"> </w:t>
      </w:r>
      <w:r>
        <w:rPr>
          <w:rFonts w:ascii="仿宋" w:hAnsi="仿宋" w:eastAsia="仿宋" w:cs="仿宋"/>
          <w:spacing w:val="-5"/>
          <w:sz w:val="31"/>
          <w:szCs w:val="31"/>
        </w:rPr>
        <w:t>最终</w:t>
      </w:r>
      <w:r>
        <w:rPr>
          <w:rFonts w:ascii="仿宋" w:hAnsi="仿宋" w:eastAsia="仿宋" w:cs="仿宋"/>
          <w:spacing w:val="-93"/>
          <w:sz w:val="31"/>
          <w:szCs w:val="31"/>
        </w:rPr>
        <w:t xml:space="preserve"> </w:t>
      </w:r>
      <w:r>
        <w:rPr>
          <w:rFonts w:ascii="仿宋" w:hAnsi="仿宋" w:eastAsia="仿宋" w:cs="仿宋"/>
          <w:spacing w:val="-5"/>
          <w:sz w:val="31"/>
          <w:szCs w:val="31"/>
        </w:rPr>
        <w:t>形成</w:t>
      </w:r>
      <w:r>
        <w:rPr>
          <w:rFonts w:ascii="仿宋" w:hAnsi="仿宋" w:eastAsia="仿宋" w:cs="仿宋"/>
          <w:spacing w:val="-88"/>
          <w:sz w:val="31"/>
          <w:szCs w:val="31"/>
        </w:rPr>
        <w:t xml:space="preserve"> </w:t>
      </w:r>
      <w:r>
        <w:rPr>
          <w:rFonts w:ascii="仿宋" w:hAnsi="仿宋" w:eastAsia="仿宋" w:cs="仿宋"/>
          <w:spacing w:val="-5"/>
          <w:sz w:val="31"/>
          <w:szCs w:val="31"/>
        </w:rPr>
        <w:t>一个</w:t>
      </w:r>
      <w:r>
        <w:rPr>
          <w:rFonts w:ascii="仿宋" w:hAnsi="仿宋" w:eastAsia="仿宋" w:cs="仿宋"/>
          <w:spacing w:val="-51"/>
          <w:sz w:val="31"/>
          <w:szCs w:val="31"/>
        </w:rPr>
        <w:t xml:space="preserve"> </w:t>
      </w:r>
      <w:r>
        <w:rPr>
          <w:rFonts w:ascii="仿宋" w:hAnsi="仿宋" w:eastAsia="仿宋" w:cs="仿宋"/>
          <w:spacing w:val="-5"/>
          <w:sz w:val="31"/>
          <w:szCs w:val="31"/>
        </w:rPr>
        <w:t>由</w:t>
      </w:r>
      <w:r>
        <w:rPr>
          <w:rFonts w:ascii="仿宋" w:hAnsi="仿宋" w:eastAsia="仿宋" w:cs="仿宋"/>
          <w:spacing w:val="-77"/>
          <w:sz w:val="31"/>
          <w:szCs w:val="31"/>
        </w:rPr>
        <w:t xml:space="preserve"> </w:t>
      </w:r>
      <w:r>
        <w:rPr>
          <w:rFonts w:ascii="仿宋" w:hAnsi="仿宋" w:eastAsia="仿宋" w:cs="仿宋"/>
          <w:spacing w:val="-5"/>
          <w:sz w:val="31"/>
          <w:szCs w:val="31"/>
        </w:rPr>
        <w:t>多</w:t>
      </w:r>
      <w:r>
        <w:rPr>
          <w:rFonts w:ascii="仿宋" w:hAnsi="仿宋" w:eastAsia="仿宋" w:cs="仿宋"/>
          <w:spacing w:val="-92"/>
          <w:sz w:val="31"/>
          <w:szCs w:val="31"/>
        </w:rPr>
        <w:t xml:space="preserve"> </w:t>
      </w:r>
      <w:r>
        <w:rPr>
          <w:rFonts w:ascii="仿宋" w:hAnsi="仿宋" w:eastAsia="仿宋" w:cs="仿宋"/>
          <w:spacing w:val="-5"/>
          <w:sz w:val="31"/>
          <w:szCs w:val="31"/>
        </w:rPr>
        <w:t>个</w:t>
      </w:r>
      <w:r>
        <w:rPr>
          <w:rFonts w:ascii="仿宋" w:hAnsi="仿宋" w:eastAsia="仿宋" w:cs="仿宋"/>
          <w:sz w:val="31"/>
          <w:szCs w:val="31"/>
        </w:rPr>
        <w:t xml:space="preserve"> </w:t>
      </w:r>
      <w:r>
        <w:rPr>
          <w:rFonts w:ascii="仿宋" w:hAnsi="仿宋" w:eastAsia="仿宋" w:cs="仿宋"/>
          <w:spacing w:val="40"/>
          <w:sz w:val="31"/>
          <w:szCs w:val="31"/>
        </w:rPr>
        <w:t>相互联系的指标组成的多层次指标体系。</w:t>
      </w:r>
    </w:p>
    <w:p>
      <w:pPr>
        <w:spacing w:before="55" w:line="228" w:lineRule="auto"/>
        <w:ind w:left="756"/>
        <w:rPr>
          <w:rFonts w:ascii="仿宋" w:hAnsi="仿宋" w:eastAsia="仿宋" w:cs="仿宋"/>
          <w:sz w:val="31"/>
          <w:szCs w:val="31"/>
        </w:rPr>
      </w:pPr>
      <w:r>
        <w:rPr>
          <w:rFonts w:ascii="仿宋" w:hAnsi="仿宋" w:eastAsia="仿宋" w:cs="仿宋"/>
          <w:spacing w:val="20"/>
          <w:sz w:val="31"/>
          <w:szCs w:val="31"/>
        </w:rPr>
        <w:t>（</w:t>
      </w:r>
      <w:r>
        <w:rPr>
          <w:rFonts w:ascii="Times New Roman" w:hAnsi="Times New Roman" w:eastAsia="Times New Roman" w:cs="Times New Roman"/>
          <w:spacing w:val="20"/>
          <w:sz w:val="31"/>
          <w:szCs w:val="31"/>
        </w:rPr>
        <w:t>2</w:t>
      </w:r>
      <w:r>
        <w:rPr>
          <w:rFonts w:ascii="仿宋" w:hAnsi="仿宋" w:eastAsia="仿宋" w:cs="仿宋"/>
          <w:spacing w:val="20"/>
          <w:sz w:val="31"/>
          <w:szCs w:val="31"/>
        </w:rPr>
        <w:t>）</w:t>
      </w:r>
      <w:r>
        <w:rPr>
          <w:rFonts w:ascii="仿宋" w:hAnsi="仿宋" w:eastAsia="仿宋" w:cs="仿宋"/>
          <w:spacing w:val="-72"/>
          <w:sz w:val="31"/>
          <w:szCs w:val="31"/>
        </w:rPr>
        <w:t xml:space="preserve"> </w:t>
      </w:r>
      <w:r>
        <w:rPr>
          <w:rFonts w:ascii="仿宋" w:hAnsi="仿宋" w:eastAsia="仿宋" w:cs="仿宋"/>
          <w:spacing w:val="20"/>
          <w:sz w:val="31"/>
          <w:szCs w:val="31"/>
        </w:rPr>
        <w:t>确定权重</w:t>
      </w:r>
    </w:p>
    <w:p>
      <w:pPr>
        <w:spacing w:before="174" w:line="326" w:lineRule="auto"/>
        <w:ind w:left="42" w:right="107" w:firstLine="710"/>
        <w:rPr>
          <w:rFonts w:ascii="仿宋" w:hAnsi="仿宋" w:eastAsia="仿宋" w:cs="仿宋"/>
          <w:sz w:val="31"/>
          <w:szCs w:val="31"/>
        </w:rPr>
      </w:pPr>
      <w:r>
        <w:rPr>
          <w:rFonts w:ascii="仿宋" w:hAnsi="仿宋" w:eastAsia="仿宋" w:cs="仿宋"/>
          <w:spacing w:val="1"/>
          <w:sz w:val="31"/>
          <w:szCs w:val="31"/>
        </w:rPr>
        <w:t>确</w:t>
      </w:r>
      <w:r>
        <w:rPr>
          <w:rFonts w:ascii="仿宋" w:hAnsi="仿宋" w:eastAsia="仿宋" w:cs="仿宋"/>
          <w:spacing w:val="-86"/>
          <w:sz w:val="31"/>
          <w:szCs w:val="31"/>
        </w:rPr>
        <w:t xml:space="preserve"> </w:t>
      </w:r>
      <w:r>
        <w:rPr>
          <w:rFonts w:ascii="仿宋" w:hAnsi="仿宋" w:eastAsia="仿宋" w:cs="仿宋"/>
          <w:spacing w:val="1"/>
          <w:sz w:val="31"/>
          <w:szCs w:val="31"/>
        </w:rPr>
        <w:t>定各</w:t>
      </w:r>
      <w:r>
        <w:rPr>
          <w:rFonts w:ascii="仿宋" w:hAnsi="仿宋" w:eastAsia="仿宋" w:cs="仿宋"/>
          <w:spacing w:val="-91"/>
          <w:sz w:val="31"/>
          <w:szCs w:val="31"/>
        </w:rPr>
        <w:t xml:space="preserve"> </w:t>
      </w:r>
      <w:r>
        <w:rPr>
          <w:rFonts w:ascii="仿宋" w:hAnsi="仿宋" w:eastAsia="仿宋" w:cs="仿宋"/>
          <w:spacing w:val="1"/>
          <w:sz w:val="31"/>
          <w:szCs w:val="31"/>
        </w:rPr>
        <w:t>个</w:t>
      </w:r>
      <w:r>
        <w:rPr>
          <w:rFonts w:ascii="仿宋" w:hAnsi="仿宋" w:eastAsia="仿宋" w:cs="仿宋"/>
          <w:spacing w:val="-93"/>
          <w:sz w:val="31"/>
          <w:szCs w:val="31"/>
        </w:rPr>
        <w:t xml:space="preserve"> </w:t>
      </w:r>
      <w:r>
        <w:rPr>
          <w:rFonts w:ascii="仿宋" w:hAnsi="仿宋" w:eastAsia="仿宋" w:cs="仿宋"/>
          <w:spacing w:val="1"/>
          <w:sz w:val="31"/>
          <w:szCs w:val="31"/>
        </w:rPr>
        <w:t>指标相</w:t>
      </w:r>
      <w:r>
        <w:rPr>
          <w:rFonts w:ascii="仿宋" w:hAnsi="仿宋" w:eastAsia="仿宋" w:cs="仿宋"/>
          <w:spacing w:val="-91"/>
          <w:sz w:val="31"/>
          <w:szCs w:val="31"/>
        </w:rPr>
        <w:t xml:space="preserve"> </w:t>
      </w:r>
      <w:r>
        <w:rPr>
          <w:rFonts w:ascii="仿宋" w:hAnsi="仿宋" w:eastAsia="仿宋" w:cs="仿宋"/>
          <w:spacing w:val="1"/>
          <w:sz w:val="31"/>
          <w:szCs w:val="31"/>
        </w:rPr>
        <w:t>对</w:t>
      </w:r>
      <w:r>
        <w:rPr>
          <w:rFonts w:ascii="仿宋" w:hAnsi="仿宋" w:eastAsia="仿宋" w:cs="仿宋"/>
          <w:spacing w:val="-86"/>
          <w:sz w:val="31"/>
          <w:szCs w:val="31"/>
        </w:rPr>
        <w:t xml:space="preserve"> </w:t>
      </w:r>
      <w:r>
        <w:rPr>
          <w:rFonts w:ascii="仿宋" w:hAnsi="仿宋" w:eastAsia="仿宋" w:cs="仿宋"/>
          <w:spacing w:val="1"/>
          <w:sz w:val="31"/>
          <w:szCs w:val="31"/>
        </w:rPr>
        <w:t>于</w:t>
      </w:r>
      <w:r>
        <w:rPr>
          <w:rFonts w:ascii="仿宋" w:hAnsi="仿宋" w:eastAsia="仿宋" w:cs="仿宋"/>
          <w:spacing w:val="-92"/>
          <w:sz w:val="31"/>
          <w:szCs w:val="31"/>
        </w:rPr>
        <w:t xml:space="preserve"> </w:t>
      </w:r>
      <w:r>
        <w:rPr>
          <w:rFonts w:ascii="仿宋" w:hAnsi="仿宋" w:eastAsia="仿宋" w:cs="仿宋"/>
          <w:spacing w:val="1"/>
          <w:sz w:val="31"/>
          <w:szCs w:val="31"/>
        </w:rPr>
        <w:t>项</w:t>
      </w:r>
      <w:r>
        <w:rPr>
          <w:rFonts w:ascii="仿宋" w:hAnsi="仿宋" w:eastAsia="仿宋" w:cs="仿宋"/>
          <w:spacing w:val="-39"/>
          <w:sz w:val="31"/>
          <w:szCs w:val="31"/>
        </w:rPr>
        <w:t xml:space="preserve"> </w:t>
      </w:r>
      <w:r>
        <w:rPr>
          <w:rFonts w:ascii="仿宋" w:hAnsi="仿宋" w:eastAsia="仿宋" w:cs="仿宋"/>
          <w:spacing w:val="1"/>
          <w:sz w:val="31"/>
          <w:szCs w:val="31"/>
        </w:rPr>
        <w:t>目</w:t>
      </w:r>
      <w:r>
        <w:rPr>
          <w:rFonts w:ascii="仿宋" w:hAnsi="仿宋" w:eastAsia="仿宋" w:cs="仿宋"/>
          <w:spacing w:val="-79"/>
          <w:sz w:val="31"/>
          <w:szCs w:val="31"/>
        </w:rPr>
        <w:t xml:space="preserve"> </w:t>
      </w:r>
      <w:r>
        <w:rPr>
          <w:rFonts w:ascii="仿宋" w:hAnsi="仿宋" w:eastAsia="仿宋" w:cs="仿宋"/>
          <w:spacing w:val="1"/>
          <w:sz w:val="31"/>
          <w:szCs w:val="31"/>
        </w:rPr>
        <w:t>总</w:t>
      </w:r>
      <w:r>
        <w:rPr>
          <w:rFonts w:ascii="仿宋" w:hAnsi="仿宋" w:eastAsia="仿宋" w:cs="仿宋"/>
          <w:spacing w:val="-92"/>
          <w:sz w:val="31"/>
          <w:szCs w:val="31"/>
        </w:rPr>
        <w:t xml:space="preserve"> </w:t>
      </w:r>
      <w:r>
        <w:rPr>
          <w:rFonts w:ascii="仿宋" w:hAnsi="仿宋" w:eastAsia="仿宋" w:cs="仿宋"/>
          <w:spacing w:val="1"/>
          <w:sz w:val="31"/>
          <w:szCs w:val="31"/>
        </w:rPr>
        <w:t>体</w:t>
      </w:r>
      <w:r>
        <w:rPr>
          <w:rFonts w:ascii="仿宋" w:hAnsi="仿宋" w:eastAsia="仿宋" w:cs="仿宋"/>
          <w:spacing w:val="-88"/>
          <w:sz w:val="31"/>
          <w:szCs w:val="31"/>
        </w:rPr>
        <w:t xml:space="preserve"> </w:t>
      </w:r>
      <w:r>
        <w:rPr>
          <w:rFonts w:ascii="仿宋" w:hAnsi="仿宋" w:eastAsia="仿宋" w:cs="仿宋"/>
          <w:spacing w:val="1"/>
          <w:sz w:val="31"/>
          <w:szCs w:val="31"/>
        </w:rPr>
        <w:t>绩效</w:t>
      </w:r>
      <w:r>
        <w:rPr>
          <w:rFonts w:ascii="仿宋" w:hAnsi="仿宋" w:eastAsia="仿宋" w:cs="仿宋"/>
          <w:spacing w:val="-74"/>
          <w:sz w:val="31"/>
          <w:szCs w:val="31"/>
        </w:rPr>
        <w:t xml:space="preserve"> </w:t>
      </w:r>
      <w:r>
        <w:rPr>
          <w:rFonts w:ascii="仿宋" w:hAnsi="仿宋" w:eastAsia="仿宋" w:cs="仿宋"/>
          <w:spacing w:val="1"/>
          <w:sz w:val="31"/>
          <w:szCs w:val="31"/>
        </w:rPr>
        <w:t>的权</w:t>
      </w:r>
      <w:r>
        <w:rPr>
          <w:rFonts w:ascii="仿宋" w:hAnsi="仿宋" w:eastAsia="仿宋" w:cs="仿宋"/>
          <w:spacing w:val="-83"/>
          <w:sz w:val="31"/>
          <w:szCs w:val="31"/>
        </w:rPr>
        <w:t xml:space="preserve"> </w:t>
      </w:r>
      <w:r>
        <w:rPr>
          <w:rFonts w:ascii="仿宋" w:hAnsi="仿宋" w:eastAsia="仿宋" w:cs="仿宋"/>
          <w:spacing w:val="1"/>
          <w:sz w:val="31"/>
          <w:szCs w:val="31"/>
        </w:rPr>
        <w:t>重分值</w:t>
      </w:r>
      <w:r>
        <w:rPr>
          <w:rFonts w:ascii="仿宋" w:hAnsi="仿宋" w:eastAsia="仿宋" w:cs="仿宋"/>
          <w:spacing w:val="-69"/>
          <w:sz w:val="31"/>
          <w:szCs w:val="31"/>
        </w:rPr>
        <w:t xml:space="preserve"> </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17"/>
          <w:sz w:val="31"/>
          <w:szCs w:val="31"/>
        </w:rPr>
        <w:t>在绩效评价指标体系中</w:t>
      </w:r>
      <w:r>
        <w:rPr>
          <w:rFonts w:ascii="仿宋" w:hAnsi="仿宋" w:eastAsia="仿宋" w:cs="仿宋"/>
          <w:spacing w:val="-67"/>
          <w:sz w:val="31"/>
          <w:szCs w:val="31"/>
        </w:rPr>
        <w:t xml:space="preserve"> </w:t>
      </w:r>
      <w:r>
        <w:rPr>
          <w:rFonts w:ascii="仿宋" w:hAnsi="仿宋" w:eastAsia="仿宋" w:cs="仿宋"/>
          <w:spacing w:val="17"/>
          <w:sz w:val="31"/>
          <w:szCs w:val="31"/>
        </w:rPr>
        <w:t>，项</w:t>
      </w:r>
      <w:r>
        <w:rPr>
          <w:rFonts w:ascii="仿宋" w:hAnsi="仿宋" w:eastAsia="仿宋" w:cs="仿宋"/>
          <w:spacing w:val="-44"/>
          <w:sz w:val="31"/>
          <w:szCs w:val="31"/>
        </w:rPr>
        <w:t xml:space="preserve"> </w:t>
      </w:r>
      <w:r>
        <w:rPr>
          <w:rFonts w:ascii="仿宋" w:hAnsi="仿宋" w:eastAsia="仿宋" w:cs="仿宋"/>
          <w:spacing w:val="17"/>
          <w:sz w:val="31"/>
          <w:szCs w:val="31"/>
        </w:rPr>
        <w:t>目决策权重为</w:t>
      </w:r>
      <w:r>
        <w:rPr>
          <w:rFonts w:ascii="仿宋" w:hAnsi="仿宋" w:eastAsia="仿宋" w:cs="仿宋"/>
          <w:spacing w:val="-26"/>
          <w:sz w:val="31"/>
          <w:szCs w:val="31"/>
        </w:rPr>
        <w:t xml:space="preserve"> </w:t>
      </w:r>
      <w:r>
        <w:rPr>
          <w:rFonts w:ascii="Times New Roman" w:hAnsi="Times New Roman" w:eastAsia="Times New Roman" w:cs="Times New Roman"/>
          <w:spacing w:val="17"/>
          <w:sz w:val="31"/>
          <w:szCs w:val="31"/>
        </w:rPr>
        <w:t>20</w:t>
      </w:r>
      <w:r>
        <w:rPr>
          <w:rFonts w:ascii="Times New Roman" w:hAnsi="Times New Roman" w:eastAsia="Times New Roman" w:cs="Times New Roman"/>
          <w:spacing w:val="59"/>
          <w:sz w:val="31"/>
          <w:szCs w:val="31"/>
        </w:rPr>
        <w:t xml:space="preserve"> </w:t>
      </w:r>
      <w:r>
        <w:rPr>
          <w:rFonts w:ascii="仿宋" w:hAnsi="仿宋" w:eastAsia="仿宋" w:cs="仿宋"/>
          <w:spacing w:val="17"/>
          <w:sz w:val="31"/>
          <w:szCs w:val="31"/>
        </w:rPr>
        <w:t>分</w:t>
      </w:r>
      <w:r>
        <w:rPr>
          <w:rFonts w:ascii="仿宋" w:hAnsi="仿宋" w:eastAsia="仿宋" w:cs="仿宋"/>
          <w:spacing w:val="-77"/>
          <w:sz w:val="31"/>
          <w:szCs w:val="31"/>
        </w:rPr>
        <w:t xml:space="preserve"> </w:t>
      </w:r>
      <w:r>
        <w:rPr>
          <w:rFonts w:ascii="仿宋" w:hAnsi="仿宋" w:eastAsia="仿宋" w:cs="仿宋"/>
          <w:spacing w:val="17"/>
          <w:sz w:val="31"/>
          <w:szCs w:val="31"/>
        </w:rPr>
        <w:t>，项</w:t>
      </w:r>
      <w:r>
        <w:rPr>
          <w:rFonts w:ascii="仿宋" w:hAnsi="仿宋" w:eastAsia="仿宋" w:cs="仿宋"/>
          <w:spacing w:val="-44"/>
          <w:sz w:val="31"/>
          <w:szCs w:val="31"/>
        </w:rPr>
        <w:t xml:space="preserve"> </w:t>
      </w:r>
      <w:r>
        <w:rPr>
          <w:rFonts w:ascii="仿宋" w:hAnsi="仿宋" w:eastAsia="仿宋" w:cs="仿宋"/>
          <w:spacing w:val="17"/>
          <w:sz w:val="31"/>
          <w:szCs w:val="31"/>
        </w:rPr>
        <w:t>目</w:t>
      </w:r>
      <w:r>
        <w:rPr>
          <w:rFonts w:ascii="仿宋" w:hAnsi="仿宋" w:eastAsia="仿宋" w:cs="仿宋"/>
          <w:sz w:val="31"/>
          <w:szCs w:val="31"/>
        </w:rPr>
        <w:t xml:space="preserve"> </w:t>
      </w:r>
      <w:r>
        <w:rPr>
          <w:rFonts w:ascii="仿宋" w:hAnsi="仿宋" w:eastAsia="仿宋" w:cs="仿宋"/>
          <w:spacing w:val="-10"/>
          <w:sz w:val="31"/>
          <w:szCs w:val="31"/>
        </w:rPr>
        <w:t>过</w:t>
      </w:r>
      <w:r>
        <w:rPr>
          <w:rFonts w:ascii="仿宋" w:hAnsi="仿宋" w:eastAsia="仿宋" w:cs="仿宋"/>
          <w:spacing w:val="-91"/>
          <w:sz w:val="31"/>
          <w:szCs w:val="31"/>
        </w:rPr>
        <w:t xml:space="preserve"> </w:t>
      </w:r>
      <w:r>
        <w:rPr>
          <w:rFonts w:ascii="仿宋" w:hAnsi="仿宋" w:eastAsia="仿宋" w:cs="仿宋"/>
          <w:spacing w:val="-10"/>
          <w:sz w:val="31"/>
          <w:szCs w:val="31"/>
        </w:rPr>
        <w:t>程权</w:t>
      </w:r>
      <w:r>
        <w:rPr>
          <w:rFonts w:ascii="仿宋" w:hAnsi="仿宋" w:eastAsia="仿宋" w:cs="仿宋"/>
          <w:spacing w:val="-82"/>
          <w:sz w:val="31"/>
          <w:szCs w:val="31"/>
        </w:rPr>
        <w:t xml:space="preserve"> </w:t>
      </w:r>
      <w:r>
        <w:rPr>
          <w:rFonts w:ascii="仿宋" w:hAnsi="仿宋" w:eastAsia="仿宋" w:cs="仿宋"/>
          <w:spacing w:val="-10"/>
          <w:sz w:val="31"/>
          <w:szCs w:val="31"/>
        </w:rPr>
        <w:t>重</w:t>
      </w:r>
      <w:r>
        <w:rPr>
          <w:rFonts w:ascii="仿宋" w:hAnsi="仿宋" w:eastAsia="仿宋" w:cs="仿宋"/>
          <w:spacing w:val="-82"/>
          <w:sz w:val="31"/>
          <w:szCs w:val="31"/>
        </w:rPr>
        <w:t xml:space="preserve"> </w:t>
      </w:r>
      <w:r>
        <w:rPr>
          <w:rFonts w:ascii="仿宋" w:hAnsi="仿宋" w:eastAsia="仿宋" w:cs="仿宋"/>
          <w:spacing w:val="-10"/>
          <w:sz w:val="31"/>
          <w:szCs w:val="31"/>
        </w:rPr>
        <w:t xml:space="preserve">为 </w:t>
      </w:r>
      <w:r>
        <w:rPr>
          <w:rFonts w:ascii="Times New Roman" w:hAnsi="Times New Roman" w:eastAsia="Times New Roman" w:cs="Times New Roman"/>
          <w:spacing w:val="-10"/>
          <w:sz w:val="31"/>
          <w:szCs w:val="31"/>
        </w:rPr>
        <w:t>20</w:t>
      </w:r>
      <w:r>
        <w:rPr>
          <w:rFonts w:ascii="Times New Roman" w:hAnsi="Times New Roman" w:eastAsia="Times New Roman" w:cs="Times New Roman"/>
          <w:spacing w:val="62"/>
          <w:sz w:val="31"/>
          <w:szCs w:val="31"/>
        </w:rPr>
        <w:t xml:space="preserve"> </w:t>
      </w:r>
      <w:r>
        <w:rPr>
          <w:rFonts w:ascii="仿宋" w:hAnsi="仿宋" w:eastAsia="仿宋" w:cs="仿宋"/>
          <w:spacing w:val="-10"/>
          <w:sz w:val="31"/>
          <w:szCs w:val="31"/>
        </w:rPr>
        <w:t>分</w:t>
      </w:r>
      <w:r>
        <w:rPr>
          <w:rFonts w:ascii="仿宋" w:hAnsi="仿宋" w:eastAsia="仿宋" w:cs="仿宋"/>
          <w:spacing w:val="-71"/>
          <w:sz w:val="31"/>
          <w:szCs w:val="31"/>
        </w:rPr>
        <w:t xml:space="preserve"> </w:t>
      </w:r>
      <w:r>
        <w:rPr>
          <w:rFonts w:ascii="仿宋" w:hAnsi="仿宋" w:eastAsia="仿宋" w:cs="仿宋"/>
          <w:spacing w:val="-10"/>
          <w:sz w:val="31"/>
          <w:szCs w:val="31"/>
        </w:rPr>
        <w:t>，</w:t>
      </w:r>
      <w:r>
        <w:rPr>
          <w:rFonts w:ascii="仿宋" w:hAnsi="仿宋" w:eastAsia="仿宋" w:cs="仿宋"/>
          <w:spacing w:val="-87"/>
          <w:sz w:val="31"/>
          <w:szCs w:val="31"/>
        </w:rPr>
        <w:t xml:space="preserve"> </w:t>
      </w:r>
      <w:r>
        <w:rPr>
          <w:rFonts w:ascii="仿宋" w:hAnsi="仿宋" w:eastAsia="仿宋" w:cs="仿宋"/>
          <w:spacing w:val="-10"/>
          <w:sz w:val="31"/>
          <w:szCs w:val="31"/>
        </w:rPr>
        <w:t>项</w:t>
      </w:r>
      <w:r>
        <w:rPr>
          <w:rFonts w:ascii="仿宋" w:hAnsi="仿宋" w:eastAsia="仿宋" w:cs="仿宋"/>
          <w:spacing w:val="-37"/>
          <w:sz w:val="31"/>
          <w:szCs w:val="31"/>
        </w:rPr>
        <w:t xml:space="preserve"> </w:t>
      </w:r>
      <w:r>
        <w:rPr>
          <w:rFonts w:ascii="仿宋" w:hAnsi="仿宋" w:eastAsia="仿宋" w:cs="仿宋"/>
          <w:spacing w:val="-10"/>
          <w:sz w:val="31"/>
          <w:szCs w:val="31"/>
        </w:rPr>
        <w:t>目</w:t>
      </w:r>
      <w:r>
        <w:rPr>
          <w:rFonts w:ascii="仿宋" w:hAnsi="仿宋" w:eastAsia="仿宋" w:cs="仿宋"/>
          <w:spacing w:val="-91"/>
          <w:sz w:val="31"/>
          <w:szCs w:val="31"/>
        </w:rPr>
        <w:t xml:space="preserve"> </w:t>
      </w:r>
      <w:r>
        <w:rPr>
          <w:rFonts w:ascii="仿宋" w:hAnsi="仿宋" w:eastAsia="仿宋" w:cs="仿宋"/>
          <w:spacing w:val="-10"/>
          <w:sz w:val="31"/>
          <w:szCs w:val="31"/>
        </w:rPr>
        <w:t>产</w:t>
      </w:r>
      <w:r>
        <w:rPr>
          <w:rFonts w:ascii="仿宋" w:hAnsi="仿宋" w:eastAsia="仿宋" w:cs="仿宋"/>
          <w:spacing w:val="-62"/>
          <w:sz w:val="31"/>
          <w:szCs w:val="31"/>
        </w:rPr>
        <w:t xml:space="preserve"> </w:t>
      </w:r>
      <w:r>
        <w:rPr>
          <w:rFonts w:ascii="仿宋" w:hAnsi="仿宋" w:eastAsia="仿宋" w:cs="仿宋"/>
          <w:spacing w:val="-10"/>
          <w:sz w:val="31"/>
          <w:szCs w:val="31"/>
        </w:rPr>
        <w:t>出权重</w:t>
      </w:r>
      <w:r>
        <w:rPr>
          <w:rFonts w:ascii="仿宋" w:hAnsi="仿宋" w:eastAsia="仿宋" w:cs="仿宋"/>
          <w:spacing w:val="-82"/>
          <w:sz w:val="31"/>
          <w:szCs w:val="31"/>
        </w:rPr>
        <w:t xml:space="preserve"> </w:t>
      </w:r>
      <w:r>
        <w:rPr>
          <w:rFonts w:ascii="仿宋" w:hAnsi="仿宋" w:eastAsia="仿宋" w:cs="仿宋"/>
          <w:spacing w:val="-10"/>
          <w:sz w:val="31"/>
          <w:szCs w:val="31"/>
        </w:rPr>
        <w:t xml:space="preserve">为 </w:t>
      </w:r>
      <w:r>
        <w:rPr>
          <w:rFonts w:ascii="Times New Roman" w:hAnsi="Times New Roman" w:eastAsia="Times New Roman" w:cs="Times New Roman"/>
          <w:spacing w:val="-10"/>
          <w:sz w:val="31"/>
          <w:szCs w:val="31"/>
        </w:rPr>
        <w:t>40</w:t>
      </w:r>
      <w:r>
        <w:rPr>
          <w:rFonts w:ascii="Times New Roman" w:hAnsi="Times New Roman" w:eastAsia="Times New Roman" w:cs="Times New Roman"/>
          <w:spacing w:val="64"/>
          <w:sz w:val="31"/>
          <w:szCs w:val="31"/>
        </w:rPr>
        <w:t xml:space="preserve"> </w:t>
      </w:r>
      <w:r>
        <w:rPr>
          <w:rFonts w:ascii="仿宋" w:hAnsi="仿宋" w:eastAsia="仿宋" w:cs="仿宋"/>
          <w:spacing w:val="-10"/>
          <w:sz w:val="31"/>
          <w:szCs w:val="31"/>
        </w:rPr>
        <w:t>分</w:t>
      </w:r>
      <w:r>
        <w:rPr>
          <w:rFonts w:ascii="仿宋" w:hAnsi="仿宋" w:eastAsia="仿宋" w:cs="仿宋"/>
          <w:spacing w:val="-70"/>
          <w:sz w:val="31"/>
          <w:szCs w:val="31"/>
        </w:rPr>
        <w:t xml:space="preserve"> </w:t>
      </w:r>
      <w:r>
        <w:rPr>
          <w:rFonts w:ascii="仿宋" w:hAnsi="仿宋" w:eastAsia="仿宋" w:cs="仿宋"/>
          <w:spacing w:val="-11"/>
          <w:sz w:val="31"/>
          <w:szCs w:val="31"/>
        </w:rPr>
        <w:t>，</w:t>
      </w:r>
      <w:r>
        <w:rPr>
          <w:rFonts w:ascii="仿宋" w:hAnsi="仿宋" w:eastAsia="仿宋" w:cs="仿宋"/>
          <w:spacing w:val="-88"/>
          <w:sz w:val="31"/>
          <w:szCs w:val="31"/>
        </w:rPr>
        <w:t xml:space="preserve"> </w:t>
      </w:r>
      <w:r>
        <w:rPr>
          <w:rFonts w:ascii="仿宋" w:hAnsi="仿宋" w:eastAsia="仿宋" w:cs="仿宋"/>
          <w:spacing w:val="-11"/>
          <w:sz w:val="31"/>
          <w:szCs w:val="31"/>
        </w:rPr>
        <w:t>项</w:t>
      </w:r>
      <w:r>
        <w:rPr>
          <w:rFonts w:ascii="仿宋" w:hAnsi="仿宋" w:eastAsia="仿宋" w:cs="仿宋"/>
          <w:spacing w:val="-37"/>
          <w:sz w:val="31"/>
          <w:szCs w:val="31"/>
        </w:rPr>
        <w:t xml:space="preserve"> </w:t>
      </w:r>
      <w:r>
        <w:rPr>
          <w:rFonts w:ascii="仿宋" w:hAnsi="仿宋" w:eastAsia="仿宋" w:cs="仿宋"/>
          <w:spacing w:val="-11"/>
          <w:sz w:val="31"/>
          <w:szCs w:val="31"/>
        </w:rPr>
        <w:t>目</w:t>
      </w:r>
      <w:r>
        <w:rPr>
          <w:rFonts w:ascii="仿宋" w:hAnsi="仿宋" w:eastAsia="仿宋" w:cs="仿宋"/>
          <w:spacing w:val="-88"/>
          <w:sz w:val="31"/>
          <w:szCs w:val="31"/>
        </w:rPr>
        <w:t xml:space="preserve"> </w:t>
      </w:r>
      <w:r>
        <w:rPr>
          <w:rFonts w:ascii="仿宋" w:hAnsi="仿宋" w:eastAsia="仿宋" w:cs="仿宋"/>
          <w:spacing w:val="-11"/>
          <w:sz w:val="31"/>
          <w:szCs w:val="31"/>
        </w:rPr>
        <w:t>效益</w:t>
      </w:r>
      <w:r>
        <w:rPr>
          <w:rFonts w:ascii="仿宋" w:hAnsi="仿宋" w:eastAsia="仿宋" w:cs="仿宋"/>
          <w:sz w:val="31"/>
          <w:szCs w:val="31"/>
        </w:rPr>
        <w:t xml:space="preserve"> </w:t>
      </w:r>
      <w:r>
        <w:rPr>
          <w:rFonts w:ascii="仿宋" w:hAnsi="仿宋" w:eastAsia="仿宋" w:cs="仿宋"/>
          <w:spacing w:val="15"/>
          <w:sz w:val="31"/>
          <w:szCs w:val="31"/>
        </w:rPr>
        <w:t>权重为</w:t>
      </w:r>
      <w:r>
        <w:rPr>
          <w:rFonts w:ascii="仿宋" w:hAnsi="仿宋" w:eastAsia="仿宋" w:cs="仿宋"/>
          <w:spacing w:val="-20"/>
          <w:sz w:val="31"/>
          <w:szCs w:val="31"/>
        </w:rPr>
        <w:t xml:space="preserve"> </w:t>
      </w:r>
      <w:r>
        <w:rPr>
          <w:rFonts w:ascii="Times New Roman" w:hAnsi="Times New Roman" w:eastAsia="Times New Roman" w:cs="Times New Roman"/>
          <w:spacing w:val="15"/>
          <w:sz w:val="31"/>
          <w:szCs w:val="31"/>
        </w:rPr>
        <w:t>20</w:t>
      </w:r>
      <w:r>
        <w:rPr>
          <w:rFonts w:ascii="Times New Roman" w:hAnsi="Times New Roman" w:eastAsia="Times New Roman" w:cs="Times New Roman"/>
          <w:spacing w:val="59"/>
          <w:sz w:val="31"/>
          <w:szCs w:val="31"/>
        </w:rPr>
        <w:t xml:space="preserve"> </w:t>
      </w:r>
      <w:r>
        <w:rPr>
          <w:rFonts w:ascii="仿宋" w:hAnsi="仿宋" w:eastAsia="仿宋" w:cs="仿宋"/>
          <w:spacing w:val="15"/>
          <w:sz w:val="31"/>
          <w:szCs w:val="31"/>
        </w:rPr>
        <w:t>分。</w:t>
      </w:r>
    </w:p>
    <w:p>
      <w:pPr>
        <w:spacing w:before="52" w:line="228" w:lineRule="auto"/>
        <w:ind w:left="756"/>
        <w:rPr>
          <w:rFonts w:ascii="仿宋" w:hAnsi="仿宋" w:eastAsia="仿宋" w:cs="仿宋"/>
          <w:sz w:val="31"/>
          <w:szCs w:val="31"/>
        </w:rPr>
      </w:pPr>
      <w:r>
        <w:rPr>
          <w:rFonts w:ascii="仿宋" w:hAnsi="仿宋" w:eastAsia="仿宋" w:cs="仿宋"/>
          <w:spacing w:val="27"/>
          <w:sz w:val="31"/>
          <w:szCs w:val="31"/>
        </w:rPr>
        <w:t>（</w:t>
      </w:r>
      <w:r>
        <w:rPr>
          <w:rFonts w:ascii="Times New Roman" w:hAnsi="Times New Roman" w:eastAsia="Times New Roman" w:cs="Times New Roman"/>
          <w:spacing w:val="27"/>
          <w:sz w:val="31"/>
          <w:szCs w:val="31"/>
        </w:rPr>
        <w:t>3</w:t>
      </w:r>
      <w:r>
        <w:rPr>
          <w:rFonts w:ascii="仿宋" w:hAnsi="仿宋" w:eastAsia="仿宋" w:cs="仿宋"/>
          <w:spacing w:val="27"/>
          <w:sz w:val="31"/>
          <w:szCs w:val="31"/>
        </w:rPr>
        <w:t>）</w:t>
      </w:r>
      <w:r>
        <w:rPr>
          <w:rFonts w:ascii="仿宋" w:hAnsi="仿宋" w:eastAsia="仿宋" w:cs="仿宋"/>
          <w:spacing w:val="-71"/>
          <w:sz w:val="31"/>
          <w:szCs w:val="31"/>
        </w:rPr>
        <w:t xml:space="preserve"> </w:t>
      </w:r>
      <w:r>
        <w:rPr>
          <w:rFonts w:ascii="仿宋" w:hAnsi="仿宋" w:eastAsia="仿宋" w:cs="仿宋"/>
          <w:spacing w:val="27"/>
          <w:sz w:val="31"/>
          <w:szCs w:val="31"/>
        </w:rPr>
        <w:t>确定指标标准值</w:t>
      </w:r>
    </w:p>
    <w:p>
      <w:pPr>
        <w:spacing w:before="177" w:line="323" w:lineRule="auto"/>
        <w:ind w:left="47" w:right="107" w:firstLine="704"/>
        <w:rPr>
          <w:rFonts w:ascii="仿宋" w:hAnsi="仿宋" w:eastAsia="仿宋" w:cs="仿宋"/>
          <w:sz w:val="31"/>
          <w:szCs w:val="31"/>
        </w:rPr>
      </w:pPr>
      <w:r>
        <w:rPr>
          <w:rFonts w:ascii="仿宋" w:hAnsi="仿宋" w:eastAsia="仿宋" w:cs="仿宋"/>
          <w:spacing w:val="7"/>
          <w:sz w:val="31"/>
          <w:szCs w:val="31"/>
        </w:rPr>
        <w:t>指标标</w:t>
      </w:r>
      <w:r>
        <w:rPr>
          <w:rFonts w:ascii="仿宋" w:hAnsi="仿宋" w:eastAsia="仿宋" w:cs="仿宋"/>
          <w:spacing w:val="-87"/>
          <w:sz w:val="31"/>
          <w:szCs w:val="31"/>
        </w:rPr>
        <w:t xml:space="preserve"> </w:t>
      </w:r>
      <w:r>
        <w:rPr>
          <w:rFonts w:ascii="仿宋" w:hAnsi="仿宋" w:eastAsia="仿宋" w:cs="仿宋"/>
          <w:spacing w:val="7"/>
          <w:sz w:val="31"/>
          <w:szCs w:val="31"/>
        </w:rPr>
        <w:t>准值</w:t>
      </w:r>
      <w:r>
        <w:rPr>
          <w:rFonts w:ascii="仿宋" w:hAnsi="仿宋" w:eastAsia="仿宋" w:cs="仿宋"/>
          <w:spacing w:val="-91"/>
          <w:sz w:val="31"/>
          <w:szCs w:val="31"/>
        </w:rPr>
        <w:t xml:space="preserve"> </w:t>
      </w:r>
      <w:r>
        <w:rPr>
          <w:rFonts w:ascii="仿宋" w:hAnsi="仿宋" w:eastAsia="仿宋" w:cs="仿宋"/>
          <w:spacing w:val="7"/>
          <w:sz w:val="31"/>
          <w:szCs w:val="31"/>
        </w:rPr>
        <w:t>是绩</w:t>
      </w:r>
      <w:r>
        <w:rPr>
          <w:rFonts w:ascii="仿宋" w:hAnsi="仿宋" w:eastAsia="仿宋" w:cs="仿宋"/>
          <w:spacing w:val="-88"/>
          <w:sz w:val="31"/>
          <w:szCs w:val="31"/>
        </w:rPr>
        <w:t xml:space="preserve"> </w:t>
      </w:r>
      <w:r>
        <w:rPr>
          <w:rFonts w:ascii="仿宋" w:hAnsi="仿宋" w:eastAsia="仿宋" w:cs="仿宋"/>
          <w:spacing w:val="7"/>
          <w:sz w:val="31"/>
          <w:szCs w:val="31"/>
        </w:rPr>
        <w:t>效</w:t>
      </w:r>
      <w:r>
        <w:rPr>
          <w:rFonts w:ascii="仿宋" w:hAnsi="仿宋" w:eastAsia="仿宋" w:cs="仿宋"/>
          <w:spacing w:val="-92"/>
          <w:sz w:val="31"/>
          <w:szCs w:val="31"/>
        </w:rPr>
        <w:t xml:space="preserve"> </w:t>
      </w:r>
      <w:r>
        <w:rPr>
          <w:rFonts w:ascii="仿宋" w:hAnsi="仿宋" w:eastAsia="仿宋" w:cs="仿宋"/>
          <w:spacing w:val="7"/>
          <w:sz w:val="31"/>
          <w:szCs w:val="31"/>
        </w:rPr>
        <w:t>评</w:t>
      </w:r>
      <w:r>
        <w:rPr>
          <w:rFonts w:ascii="仿宋" w:hAnsi="仿宋" w:eastAsia="仿宋" w:cs="仿宋"/>
          <w:spacing w:val="-91"/>
          <w:sz w:val="31"/>
          <w:szCs w:val="31"/>
        </w:rPr>
        <w:t xml:space="preserve"> </w:t>
      </w:r>
      <w:r>
        <w:rPr>
          <w:rFonts w:ascii="仿宋" w:hAnsi="仿宋" w:eastAsia="仿宋" w:cs="仿宋"/>
          <w:spacing w:val="7"/>
          <w:sz w:val="31"/>
          <w:szCs w:val="31"/>
        </w:rPr>
        <w:t>价指标</w:t>
      </w:r>
      <w:r>
        <w:rPr>
          <w:rFonts w:ascii="仿宋" w:hAnsi="仿宋" w:eastAsia="仿宋" w:cs="仿宋"/>
          <w:spacing w:val="-75"/>
          <w:sz w:val="31"/>
          <w:szCs w:val="31"/>
        </w:rPr>
        <w:t xml:space="preserve"> </w:t>
      </w:r>
      <w:r>
        <w:rPr>
          <w:rFonts w:ascii="仿宋" w:hAnsi="仿宋" w:eastAsia="仿宋" w:cs="仿宋"/>
          <w:spacing w:val="7"/>
          <w:sz w:val="31"/>
          <w:szCs w:val="31"/>
        </w:rPr>
        <w:t>的尺度</w:t>
      </w:r>
      <w:r>
        <w:rPr>
          <w:rFonts w:ascii="仿宋" w:hAnsi="仿宋" w:eastAsia="仿宋" w:cs="仿宋"/>
          <w:spacing w:val="-70"/>
          <w:sz w:val="31"/>
          <w:szCs w:val="31"/>
        </w:rPr>
        <w:t xml:space="preserve"> </w:t>
      </w:r>
      <w:r>
        <w:rPr>
          <w:rFonts w:ascii="仿宋" w:hAnsi="仿宋" w:eastAsia="仿宋" w:cs="仿宋"/>
          <w:spacing w:val="7"/>
          <w:sz w:val="31"/>
          <w:szCs w:val="31"/>
        </w:rPr>
        <w:t>，</w:t>
      </w:r>
      <w:r>
        <w:rPr>
          <w:rFonts w:ascii="仿宋" w:hAnsi="仿宋" w:eastAsia="仿宋" w:cs="仿宋"/>
          <w:spacing w:val="-62"/>
          <w:sz w:val="31"/>
          <w:szCs w:val="31"/>
        </w:rPr>
        <w:t xml:space="preserve"> </w:t>
      </w:r>
      <w:r>
        <w:rPr>
          <w:rFonts w:ascii="仿宋" w:hAnsi="仿宋" w:eastAsia="仿宋" w:cs="仿宋"/>
          <w:spacing w:val="7"/>
          <w:sz w:val="31"/>
          <w:szCs w:val="31"/>
        </w:rPr>
        <w:t>既</w:t>
      </w:r>
      <w:r>
        <w:rPr>
          <w:rFonts w:ascii="仿宋" w:hAnsi="仿宋" w:eastAsia="仿宋" w:cs="仿宋"/>
          <w:spacing w:val="-87"/>
          <w:sz w:val="31"/>
          <w:szCs w:val="31"/>
        </w:rPr>
        <w:t xml:space="preserve"> </w:t>
      </w:r>
      <w:r>
        <w:rPr>
          <w:rFonts w:ascii="仿宋" w:hAnsi="仿宋" w:eastAsia="仿宋" w:cs="仿宋"/>
          <w:spacing w:val="7"/>
          <w:sz w:val="31"/>
          <w:szCs w:val="31"/>
        </w:rPr>
        <w:t>要反</w:t>
      </w:r>
      <w:r>
        <w:rPr>
          <w:rFonts w:ascii="仿宋" w:hAnsi="仿宋" w:eastAsia="仿宋" w:cs="仿宋"/>
          <w:spacing w:val="-79"/>
          <w:sz w:val="31"/>
          <w:szCs w:val="31"/>
        </w:rPr>
        <w:t xml:space="preserve"> </w:t>
      </w:r>
      <w:r>
        <w:rPr>
          <w:rFonts w:ascii="仿宋" w:hAnsi="仿宋" w:eastAsia="仿宋" w:cs="仿宋"/>
          <w:spacing w:val="7"/>
          <w:sz w:val="31"/>
          <w:szCs w:val="31"/>
        </w:rPr>
        <w:t>映</w:t>
      </w:r>
      <w:r>
        <w:rPr>
          <w:rFonts w:ascii="仿宋" w:hAnsi="仿宋" w:eastAsia="仿宋" w:cs="仿宋"/>
          <w:spacing w:val="-56"/>
          <w:sz w:val="31"/>
          <w:szCs w:val="31"/>
        </w:rPr>
        <w:t xml:space="preserve"> </w:t>
      </w:r>
      <w:r>
        <w:rPr>
          <w:rFonts w:ascii="仿宋" w:hAnsi="仿宋" w:eastAsia="仿宋" w:cs="仿宋"/>
          <w:spacing w:val="7"/>
          <w:sz w:val="31"/>
          <w:szCs w:val="31"/>
        </w:rPr>
        <w:t>同</w:t>
      </w:r>
      <w:r>
        <w:rPr>
          <w:rFonts w:ascii="仿宋" w:hAnsi="仿宋" w:eastAsia="仿宋" w:cs="仿宋"/>
          <w:sz w:val="31"/>
          <w:szCs w:val="31"/>
        </w:rPr>
        <w:t xml:space="preserve"> </w:t>
      </w:r>
      <w:r>
        <w:rPr>
          <w:rFonts w:ascii="仿宋" w:hAnsi="仿宋" w:eastAsia="仿宋" w:cs="仿宋"/>
          <w:spacing w:val="-2"/>
          <w:sz w:val="31"/>
          <w:szCs w:val="31"/>
        </w:rPr>
        <w:t>类</w:t>
      </w:r>
      <w:r>
        <w:rPr>
          <w:rFonts w:ascii="仿宋" w:hAnsi="仿宋" w:eastAsia="仿宋" w:cs="仿宋"/>
          <w:spacing w:val="-85"/>
          <w:sz w:val="31"/>
          <w:szCs w:val="31"/>
        </w:rPr>
        <w:t xml:space="preserve"> </w:t>
      </w:r>
      <w:r>
        <w:rPr>
          <w:rFonts w:ascii="仿宋" w:hAnsi="仿宋" w:eastAsia="仿宋" w:cs="仿宋"/>
          <w:spacing w:val="-2"/>
          <w:sz w:val="31"/>
          <w:szCs w:val="31"/>
        </w:rPr>
        <w:t>项</w:t>
      </w:r>
      <w:r>
        <w:rPr>
          <w:rFonts w:ascii="仿宋" w:hAnsi="仿宋" w:eastAsia="仿宋" w:cs="仿宋"/>
          <w:spacing w:val="-39"/>
          <w:sz w:val="31"/>
          <w:szCs w:val="31"/>
        </w:rPr>
        <w:t xml:space="preserve"> </w:t>
      </w:r>
      <w:r>
        <w:rPr>
          <w:rFonts w:ascii="仿宋" w:hAnsi="仿宋" w:eastAsia="仿宋" w:cs="仿宋"/>
          <w:spacing w:val="-2"/>
          <w:sz w:val="31"/>
          <w:szCs w:val="31"/>
        </w:rPr>
        <w:t>目</w:t>
      </w:r>
      <w:r>
        <w:rPr>
          <w:rFonts w:ascii="仿宋" w:hAnsi="仿宋" w:eastAsia="仿宋" w:cs="仿宋"/>
          <w:spacing w:val="-74"/>
          <w:sz w:val="31"/>
          <w:szCs w:val="31"/>
        </w:rPr>
        <w:t xml:space="preserve"> </w:t>
      </w:r>
      <w:r>
        <w:rPr>
          <w:rFonts w:ascii="仿宋" w:hAnsi="仿宋" w:eastAsia="仿宋" w:cs="仿宋"/>
          <w:spacing w:val="-2"/>
          <w:sz w:val="31"/>
          <w:szCs w:val="31"/>
        </w:rPr>
        <w:t>的先</w:t>
      </w:r>
      <w:r>
        <w:rPr>
          <w:rFonts w:ascii="仿宋" w:hAnsi="仿宋" w:eastAsia="仿宋" w:cs="仿宋"/>
          <w:spacing w:val="-90"/>
          <w:sz w:val="31"/>
          <w:szCs w:val="31"/>
        </w:rPr>
        <w:t xml:space="preserve"> </w:t>
      </w:r>
      <w:r>
        <w:rPr>
          <w:rFonts w:ascii="仿宋" w:hAnsi="仿宋" w:eastAsia="仿宋" w:cs="仿宋"/>
          <w:spacing w:val="-2"/>
          <w:sz w:val="31"/>
          <w:szCs w:val="31"/>
        </w:rPr>
        <w:t>进水</w:t>
      </w:r>
      <w:r>
        <w:rPr>
          <w:rFonts w:ascii="仿宋" w:hAnsi="仿宋" w:eastAsia="仿宋" w:cs="仿宋"/>
          <w:spacing w:val="-93"/>
          <w:sz w:val="31"/>
          <w:szCs w:val="31"/>
        </w:rPr>
        <w:t xml:space="preserve"> </w:t>
      </w:r>
      <w:r>
        <w:rPr>
          <w:rFonts w:ascii="仿宋" w:hAnsi="仿宋" w:eastAsia="仿宋" w:cs="仿宋"/>
          <w:spacing w:val="-2"/>
          <w:sz w:val="31"/>
          <w:szCs w:val="31"/>
        </w:rPr>
        <w:t>平</w:t>
      </w:r>
      <w:r>
        <w:rPr>
          <w:rFonts w:ascii="仿宋" w:hAnsi="仿宋" w:eastAsia="仿宋" w:cs="仿宋"/>
          <w:spacing w:val="-73"/>
          <w:sz w:val="31"/>
          <w:szCs w:val="31"/>
        </w:rPr>
        <w:t xml:space="preserve"> </w:t>
      </w:r>
      <w:r>
        <w:rPr>
          <w:rFonts w:ascii="仿宋" w:hAnsi="仿宋" w:eastAsia="仿宋" w:cs="仿宋"/>
          <w:spacing w:val="-2"/>
          <w:sz w:val="31"/>
          <w:szCs w:val="31"/>
        </w:rPr>
        <w:t>，</w:t>
      </w:r>
      <w:r>
        <w:rPr>
          <w:rFonts w:ascii="仿宋" w:hAnsi="仿宋" w:eastAsia="仿宋" w:cs="仿宋"/>
          <w:spacing w:val="-85"/>
          <w:sz w:val="31"/>
          <w:szCs w:val="31"/>
        </w:rPr>
        <w:t xml:space="preserve"> </w:t>
      </w:r>
      <w:r>
        <w:rPr>
          <w:rFonts w:ascii="仿宋" w:hAnsi="仿宋" w:eastAsia="仿宋" w:cs="仿宋"/>
          <w:spacing w:val="-2"/>
          <w:sz w:val="31"/>
          <w:szCs w:val="31"/>
        </w:rPr>
        <w:t>又要</w:t>
      </w:r>
      <w:r>
        <w:rPr>
          <w:rFonts w:ascii="仿宋" w:hAnsi="仿宋" w:eastAsia="仿宋" w:cs="仿宋"/>
          <w:spacing w:val="-86"/>
          <w:sz w:val="31"/>
          <w:szCs w:val="31"/>
        </w:rPr>
        <w:t xml:space="preserve"> </w:t>
      </w:r>
      <w:r>
        <w:rPr>
          <w:rFonts w:ascii="仿宋" w:hAnsi="仿宋" w:eastAsia="仿宋" w:cs="仿宋"/>
          <w:spacing w:val="-2"/>
          <w:sz w:val="31"/>
          <w:szCs w:val="31"/>
        </w:rPr>
        <w:t>符</w:t>
      </w:r>
      <w:r>
        <w:rPr>
          <w:rFonts w:ascii="仿宋" w:hAnsi="仿宋" w:eastAsia="仿宋" w:cs="仿宋"/>
          <w:spacing w:val="-84"/>
          <w:sz w:val="31"/>
          <w:szCs w:val="31"/>
        </w:rPr>
        <w:t xml:space="preserve"> </w:t>
      </w:r>
      <w:r>
        <w:rPr>
          <w:rFonts w:ascii="仿宋" w:hAnsi="仿宋" w:eastAsia="仿宋" w:cs="仿宋"/>
          <w:spacing w:val="-2"/>
          <w:sz w:val="31"/>
          <w:szCs w:val="31"/>
        </w:rPr>
        <w:t>合项</w:t>
      </w:r>
      <w:r>
        <w:rPr>
          <w:rFonts w:ascii="仿宋" w:hAnsi="仿宋" w:eastAsia="仿宋" w:cs="仿宋"/>
          <w:spacing w:val="-36"/>
          <w:sz w:val="31"/>
          <w:szCs w:val="31"/>
        </w:rPr>
        <w:t xml:space="preserve"> </w:t>
      </w:r>
      <w:r>
        <w:rPr>
          <w:rFonts w:ascii="仿宋" w:hAnsi="仿宋" w:eastAsia="仿宋" w:cs="仿宋"/>
          <w:spacing w:val="-2"/>
          <w:sz w:val="31"/>
          <w:szCs w:val="31"/>
        </w:rPr>
        <w:t>目</w:t>
      </w:r>
      <w:r>
        <w:rPr>
          <w:rFonts w:ascii="仿宋" w:hAnsi="仿宋" w:eastAsia="仿宋" w:cs="仿宋"/>
          <w:spacing w:val="-77"/>
          <w:sz w:val="31"/>
          <w:szCs w:val="31"/>
        </w:rPr>
        <w:t xml:space="preserve"> </w:t>
      </w:r>
      <w:r>
        <w:rPr>
          <w:rFonts w:ascii="仿宋" w:hAnsi="仿宋" w:eastAsia="仿宋" w:cs="仿宋"/>
          <w:spacing w:val="-2"/>
          <w:sz w:val="31"/>
          <w:szCs w:val="31"/>
        </w:rPr>
        <w:t>的</w:t>
      </w:r>
      <w:r>
        <w:rPr>
          <w:rFonts w:ascii="仿宋" w:hAnsi="仿宋" w:eastAsia="仿宋" w:cs="仿宋"/>
          <w:spacing w:val="-87"/>
          <w:sz w:val="31"/>
          <w:szCs w:val="31"/>
        </w:rPr>
        <w:t xml:space="preserve"> </w:t>
      </w:r>
      <w:r>
        <w:rPr>
          <w:rFonts w:ascii="仿宋" w:hAnsi="仿宋" w:eastAsia="仿宋" w:cs="仿宋"/>
          <w:spacing w:val="-2"/>
          <w:sz w:val="31"/>
          <w:szCs w:val="31"/>
        </w:rPr>
        <w:t>实际</w:t>
      </w:r>
      <w:r>
        <w:rPr>
          <w:rFonts w:ascii="仿宋" w:hAnsi="仿宋" w:eastAsia="仿宋" w:cs="仿宋"/>
          <w:spacing w:val="-87"/>
          <w:sz w:val="31"/>
          <w:szCs w:val="31"/>
        </w:rPr>
        <w:t xml:space="preserve"> </w:t>
      </w:r>
      <w:r>
        <w:rPr>
          <w:rFonts w:ascii="仿宋" w:hAnsi="仿宋" w:eastAsia="仿宋" w:cs="仿宋"/>
          <w:spacing w:val="-2"/>
          <w:sz w:val="31"/>
          <w:szCs w:val="31"/>
        </w:rPr>
        <w:t>绩效水平</w:t>
      </w:r>
      <w:r>
        <w:rPr>
          <w:rFonts w:ascii="仿宋" w:hAnsi="仿宋" w:eastAsia="仿宋" w:cs="仿宋"/>
          <w:spacing w:val="-69"/>
          <w:sz w:val="31"/>
          <w:szCs w:val="31"/>
        </w:rPr>
        <w:t xml:space="preserve"> </w:t>
      </w:r>
      <w:r>
        <w:rPr>
          <w:rFonts w:ascii="仿宋" w:hAnsi="仿宋" w:eastAsia="仿宋" w:cs="仿宋"/>
          <w:spacing w:val="-2"/>
          <w:sz w:val="31"/>
          <w:szCs w:val="31"/>
        </w:rPr>
        <w:t>。</w:t>
      </w:r>
      <w:r>
        <w:rPr>
          <w:rFonts w:ascii="仿宋" w:hAnsi="仿宋" w:eastAsia="仿宋" w:cs="仿宋"/>
          <w:sz w:val="31"/>
          <w:szCs w:val="31"/>
        </w:rPr>
        <w:t xml:space="preserve"> </w:t>
      </w:r>
      <w:r>
        <w:rPr>
          <w:rFonts w:ascii="仿宋" w:hAnsi="仿宋" w:eastAsia="仿宋" w:cs="仿宋"/>
          <w:spacing w:val="41"/>
          <w:sz w:val="31"/>
          <w:szCs w:val="31"/>
        </w:rPr>
        <w:t>具体采用计划标准等确定此次绩效评价指标标准值。</w:t>
      </w:r>
    </w:p>
    <w:p>
      <w:pPr>
        <w:spacing w:before="55" w:line="226" w:lineRule="auto"/>
        <w:ind w:left="756"/>
        <w:outlineLvl w:val="0"/>
        <w:rPr>
          <w:rFonts w:ascii="仿宋" w:hAnsi="仿宋" w:eastAsia="仿宋" w:cs="仿宋"/>
          <w:sz w:val="31"/>
          <w:szCs w:val="31"/>
        </w:rPr>
      </w:pPr>
      <w:r>
        <w:rPr>
          <w:rFonts w:ascii="仿宋" w:hAnsi="仿宋" w:eastAsia="仿宋" w:cs="仿宋"/>
          <w:spacing w:val="-6"/>
          <w:sz w:val="31"/>
          <w:szCs w:val="31"/>
        </w:rPr>
        <w:t>绩</w:t>
      </w:r>
      <w:r>
        <w:rPr>
          <w:rFonts w:ascii="仿宋" w:hAnsi="仿宋" w:eastAsia="仿宋" w:cs="仿宋"/>
          <w:spacing w:val="-75"/>
          <w:sz w:val="31"/>
          <w:szCs w:val="31"/>
        </w:rPr>
        <w:t xml:space="preserve"> </w:t>
      </w:r>
      <w:r>
        <w:rPr>
          <w:rFonts w:ascii="仿宋" w:hAnsi="仿宋" w:eastAsia="仿宋" w:cs="仿宋"/>
          <w:spacing w:val="-6"/>
          <w:sz w:val="31"/>
          <w:szCs w:val="31"/>
        </w:rPr>
        <w:t>效</w:t>
      </w:r>
      <w:r>
        <w:rPr>
          <w:rFonts w:ascii="仿宋" w:hAnsi="仿宋" w:eastAsia="仿宋" w:cs="仿宋"/>
          <w:spacing w:val="-92"/>
          <w:sz w:val="31"/>
          <w:szCs w:val="31"/>
        </w:rPr>
        <w:t xml:space="preserve"> </w:t>
      </w:r>
      <w:r>
        <w:rPr>
          <w:rFonts w:ascii="仿宋" w:hAnsi="仿宋" w:eastAsia="仿宋" w:cs="仿宋"/>
          <w:spacing w:val="-6"/>
          <w:sz w:val="31"/>
          <w:szCs w:val="31"/>
        </w:rPr>
        <w:t>评</w:t>
      </w:r>
      <w:r>
        <w:rPr>
          <w:rFonts w:ascii="仿宋" w:hAnsi="仿宋" w:eastAsia="仿宋" w:cs="仿宋"/>
          <w:spacing w:val="-92"/>
          <w:sz w:val="31"/>
          <w:szCs w:val="31"/>
        </w:rPr>
        <w:t xml:space="preserve"> </w:t>
      </w:r>
      <w:r>
        <w:rPr>
          <w:rFonts w:ascii="仿宋" w:hAnsi="仿宋" w:eastAsia="仿宋" w:cs="仿宋"/>
          <w:spacing w:val="-6"/>
          <w:sz w:val="31"/>
          <w:szCs w:val="31"/>
        </w:rPr>
        <w:t>价总</w:t>
      </w:r>
      <w:r>
        <w:rPr>
          <w:rFonts w:ascii="仿宋" w:hAnsi="仿宋" w:eastAsia="仿宋" w:cs="仿宋"/>
          <w:spacing w:val="-89"/>
          <w:sz w:val="31"/>
          <w:szCs w:val="31"/>
        </w:rPr>
        <w:t xml:space="preserve"> </w:t>
      </w:r>
      <w:r>
        <w:rPr>
          <w:rFonts w:ascii="仿宋" w:hAnsi="仿宋" w:eastAsia="仿宋" w:cs="仿宋"/>
          <w:spacing w:val="-6"/>
          <w:sz w:val="31"/>
          <w:szCs w:val="31"/>
        </w:rPr>
        <w:t xml:space="preserve">分值 </w:t>
      </w:r>
      <w:r>
        <w:rPr>
          <w:rFonts w:ascii="Times New Roman" w:hAnsi="Times New Roman" w:eastAsia="Times New Roman" w:cs="Times New Roman"/>
          <w:spacing w:val="-6"/>
          <w:sz w:val="31"/>
          <w:szCs w:val="31"/>
        </w:rPr>
        <w:t xml:space="preserve">100  </w:t>
      </w:r>
      <w:r>
        <w:rPr>
          <w:rFonts w:ascii="仿宋" w:hAnsi="仿宋" w:eastAsia="仿宋" w:cs="仿宋"/>
          <w:spacing w:val="-6"/>
          <w:sz w:val="31"/>
          <w:szCs w:val="31"/>
        </w:rPr>
        <w:t>分</w:t>
      </w:r>
      <w:r>
        <w:rPr>
          <w:rFonts w:ascii="仿宋" w:hAnsi="仿宋" w:eastAsia="仿宋" w:cs="仿宋"/>
          <w:spacing w:val="-70"/>
          <w:sz w:val="31"/>
          <w:szCs w:val="31"/>
        </w:rPr>
        <w:t xml:space="preserve"> </w:t>
      </w:r>
      <w:r>
        <w:rPr>
          <w:rFonts w:ascii="仿宋" w:hAnsi="仿宋" w:eastAsia="仿宋" w:cs="仿宋"/>
          <w:spacing w:val="-6"/>
          <w:sz w:val="31"/>
          <w:szCs w:val="31"/>
        </w:rPr>
        <w:t>，</w:t>
      </w:r>
      <w:r>
        <w:rPr>
          <w:rFonts w:ascii="仿宋" w:hAnsi="仿宋" w:eastAsia="仿宋" w:cs="仿宋"/>
          <w:spacing w:val="-85"/>
          <w:sz w:val="31"/>
          <w:szCs w:val="31"/>
        </w:rPr>
        <w:t xml:space="preserve"> </w:t>
      </w:r>
      <w:r>
        <w:rPr>
          <w:rFonts w:ascii="仿宋" w:hAnsi="仿宋" w:eastAsia="仿宋" w:cs="仿宋"/>
          <w:spacing w:val="-6"/>
          <w:sz w:val="31"/>
          <w:szCs w:val="31"/>
        </w:rPr>
        <w:t>根</w:t>
      </w:r>
      <w:r>
        <w:rPr>
          <w:rFonts w:ascii="仿宋" w:hAnsi="仿宋" w:eastAsia="仿宋" w:cs="仿宋"/>
          <w:spacing w:val="-92"/>
          <w:sz w:val="31"/>
          <w:szCs w:val="31"/>
        </w:rPr>
        <w:t xml:space="preserve"> </w:t>
      </w:r>
      <w:r>
        <w:rPr>
          <w:rFonts w:ascii="仿宋" w:hAnsi="仿宋" w:eastAsia="仿宋" w:cs="仿宋"/>
          <w:spacing w:val="-6"/>
          <w:sz w:val="31"/>
          <w:szCs w:val="31"/>
        </w:rPr>
        <w:t>据综</w:t>
      </w:r>
      <w:r>
        <w:rPr>
          <w:rFonts w:ascii="仿宋" w:hAnsi="仿宋" w:eastAsia="仿宋" w:cs="仿宋"/>
          <w:spacing w:val="-84"/>
          <w:sz w:val="31"/>
          <w:szCs w:val="31"/>
        </w:rPr>
        <w:t xml:space="preserve"> </w:t>
      </w:r>
      <w:r>
        <w:rPr>
          <w:rFonts w:ascii="仿宋" w:hAnsi="仿宋" w:eastAsia="仿宋" w:cs="仿宋"/>
          <w:spacing w:val="-6"/>
          <w:sz w:val="31"/>
          <w:szCs w:val="31"/>
        </w:rPr>
        <w:t>合</w:t>
      </w:r>
      <w:r>
        <w:rPr>
          <w:rFonts w:ascii="仿宋" w:hAnsi="仿宋" w:eastAsia="仿宋" w:cs="仿宋"/>
          <w:spacing w:val="-92"/>
          <w:sz w:val="31"/>
          <w:szCs w:val="31"/>
        </w:rPr>
        <w:t xml:space="preserve"> </w:t>
      </w:r>
      <w:r>
        <w:rPr>
          <w:rFonts w:ascii="仿宋" w:hAnsi="仿宋" w:eastAsia="仿宋" w:cs="仿宋"/>
          <w:spacing w:val="-6"/>
          <w:sz w:val="31"/>
          <w:szCs w:val="31"/>
        </w:rPr>
        <w:t>评</w:t>
      </w:r>
      <w:r>
        <w:rPr>
          <w:rFonts w:ascii="仿宋" w:hAnsi="仿宋" w:eastAsia="仿宋" w:cs="仿宋"/>
          <w:spacing w:val="-89"/>
          <w:sz w:val="31"/>
          <w:szCs w:val="31"/>
        </w:rPr>
        <w:t xml:space="preserve"> </w:t>
      </w:r>
      <w:r>
        <w:rPr>
          <w:rFonts w:ascii="仿宋" w:hAnsi="仿宋" w:eastAsia="仿宋" w:cs="仿宋"/>
          <w:spacing w:val="-6"/>
          <w:sz w:val="31"/>
          <w:szCs w:val="31"/>
        </w:rPr>
        <w:t>分</w:t>
      </w:r>
      <w:r>
        <w:rPr>
          <w:rFonts w:ascii="仿宋" w:hAnsi="仿宋" w:eastAsia="仿宋" w:cs="仿宋"/>
          <w:spacing w:val="-86"/>
          <w:sz w:val="31"/>
          <w:szCs w:val="31"/>
        </w:rPr>
        <w:t xml:space="preserve"> </w:t>
      </w:r>
      <w:r>
        <w:rPr>
          <w:rFonts w:ascii="仿宋" w:hAnsi="仿宋" w:eastAsia="仿宋" w:cs="仿宋"/>
          <w:spacing w:val="-6"/>
          <w:sz w:val="31"/>
          <w:szCs w:val="31"/>
        </w:rPr>
        <w:t>结</w:t>
      </w:r>
      <w:r>
        <w:rPr>
          <w:rFonts w:ascii="仿宋" w:hAnsi="仿宋" w:eastAsia="仿宋" w:cs="仿宋"/>
          <w:spacing w:val="-91"/>
          <w:sz w:val="31"/>
          <w:szCs w:val="31"/>
        </w:rPr>
        <w:t xml:space="preserve"> </w:t>
      </w:r>
      <w:r>
        <w:rPr>
          <w:rFonts w:ascii="仿宋" w:hAnsi="仿宋" w:eastAsia="仿宋" w:cs="仿宋"/>
          <w:spacing w:val="-6"/>
          <w:sz w:val="31"/>
          <w:szCs w:val="31"/>
        </w:rPr>
        <w:t>果</w:t>
      </w:r>
      <w:r>
        <w:rPr>
          <w:rFonts w:ascii="仿宋" w:hAnsi="仿宋" w:eastAsia="仿宋" w:cs="仿宋"/>
          <w:spacing w:val="-70"/>
          <w:sz w:val="31"/>
          <w:szCs w:val="31"/>
        </w:rPr>
        <w:t xml:space="preserve"> </w:t>
      </w:r>
      <w:r>
        <w:rPr>
          <w:rFonts w:ascii="仿宋" w:hAnsi="仿宋" w:eastAsia="仿宋" w:cs="仿宋"/>
          <w:spacing w:val="-6"/>
          <w:sz w:val="31"/>
          <w:szCs w:val="31"/>
        </w:rPr>
        <w:t>，</w:t>
      </w:r>
      <w:r>
        <w:rPr>
          <w:rFonts w:ascii="仿宋" w:hAnsi="仿宋" w:eastAsia="仿宋" w:cs="仿宋"/>
          <w:spacing w:val="-85"/>
          <w:sz w:val="31"/>
          <w:szCs w:val="31"/>
        </w:rPr>
        <w:t xml:space="preserve"> </w:t>
      </w:r>
      <w:r>
        <w:rPr>
          <w:rFonts w:ascii="仿宋" w:hAnsi="仿宋" w:eastAsia="仿宋" w:cs="仿宋"/>
          <w:spacing w:val="-6"/>
          <w:sz w:val="31"/>
          <w:szCs w:val="31"/>
        </w:rPr>
        <w:t>评</w:t>
      </w:r>
    </w:p>
    <w:p>
      <w:pPr>
        <w:spacing w:before="177" w:line="326" w:lineRule="auto"/>
        <w:ind w:left="36" w:firstLine="8"/>
        <w:jc w:val="both"/>
        <w:rPr>
          <w:rFonts w:ascii="仿宋" w:hAnsi="仿宋" w:eastAsia="仿宋" w:cs="仿宋"/>
          <w:sz w:val="31"/>
          <w:szCs w:val="31"/>
        </w:rPr>
      </w:pPr>
      <w:r>
        <w:rPr>
          <w:rFonts w:ascii="仿宋" w:hAnsi="仿宋" w:eastAsia="仿宋" w:cs="仿宋"/>
          <w:spacing w:val="19"/>
          <w:sz w:val="31"/>
          <w:szCs w:val="31"/>
        </w:rPr>
        <w:t xml:space="preserve">价计分 </w:t>
      </w:r>
      <w:r>
        <w:rPr>
          <w:rFonts w:ascii="Times New Roman" w:hAnsi="Times New Roman" w:eastAsia="Times New Roman" w:cs="Times New Roman"/>
          <w:spacing w:val="19"/>
          <w:sz w:val="31"/>
          <w:szCs w:val="31"/>
        </w:rPr>
        <w:t>90</w:t>
      </w:r>
      <w:r>
        <w:rPr>
          <w:rFonts w:ascii="Times New Roman" w:hAnsi="Times New Roman" w:eastAsia="Times New Roman" w:cs="Times New Roman"/>
          <w:spacing w:val="73"/>
          <w:w w:val="101"/>
          <w:sz w:val="31"/>
          <w:szCs w:val="31"/>
        </w:rPr>
        <w:t xml:space="preserve"> </w:t>
      </w:r>
      <w:r>
        <w:rPr>
          <w:rFonts w:ascii="仿宋" w:hAnsi="仿宋" w:eastAsia="仿宋" w:cs="仿宋"/>
          <w:spacing w:val="19"/>
          <w:sz w:val="31"/>
          <w:szCs w:val="31"/>
        </w:rPr>
        <w:t>分</w:t>
      </w:r>
      <w:r>
        <w:rPr>
          <w:rFonts w:ascii="Times New Roman" w:hAnsi="Times New Roman" w:eastAsia="Times New Roman" w:cs="Times New Roman"/>
          <w:spacing w:val="19"/>
          <w:sz w:val="31"/>
          <w:szCs w:val="31"/>
        </w:rPr>
        <w:t>-100</w:t>
      </w:r>
      <w:r>
        <w:rPr>
          <w:rFonts w:ascii="Times New Roman" w:hAnsi="Times New Roman" w:eastAsia="Times New Roman" w:cs="Times New Roman"/>
          <w:spacing w:val="61"/>
          <w:sz w:val="31"/>
          <w:szCs w:val="31"/>
        </w:rPr>
        <w:t xml:space="preserve"> </w:t>
      </w:r>
      <w:r>
        <w:rPr>
          <w:rFonts w:ascii="仿宋" w:hAnsi="仿宋" w:eastAsia="仿宋" w:cs="仿宋"/>
          <w:spacing w:val="19"/>
          <w:sz w:val="31"/>
          <w:szCs w:val="31"/>
        </w:rPr>
        <w:t xml:space="preserve">分（含 </w:t>
      </w:r>
      <w:r>
        <w:rPr>
          <w:rFonts w:ascii="Times New Roman" w:hAnsi="Times New Roman" w:eastAsia="Times New Roman" w:cs="Times New Roman"/>
          <w:spacing w:val="19"/>
          <w:sz w:val="31"/>
          <w:szCs w:val="31"/>
        </w:rPr>
        <w:t>90</w:t>
      </w:r>
      <w:r>
        <w:rPr>
          <w:rFonts w:ascii="Times New Roman" w:hAnsi="Times New Roman" w:eastAsia="Times New Roman" w:cs="Times New Roman"/>
          <w:spacing w:val="62"/>
          <w:sz w:val="31"/>
          <w:szCs w:val="31"/>
        </w:rPr>
        <w:t xml:space="preserve"> </w:t>
      </w:r>
      <w:r>
        <w:rPr>
          <w:rFonts w:ascii="仿宋" w:hAnsi="仿宋" w:eastAsia="仿宋" w:cs="仿宋"/>
          <w:spacing w:val="19"/>
          <w:sz w:val="31"/>
          <w:szCs w:val="31"/>
        </w:rPr>
        <w:t>分</w:t>
      </w:r>
      <w:r>
        <w:rPr>
          <w:rFonts w:ascii="仿宋" w:hAnsi="仿宋" w:eastAsia="仿宋" w:cs="仿宋"/>
          <w:spacing w:val="-71"/>
          <w:sz w:val="31"/>
          <w:szCs w:val="31"/>
        </w:rPr>
        <w:t xml:space="preserve"> </w:t>
      </w:r>
      <w:r>
        <w:rPr>
          <w:rFonts w:ascii="仿宋" w:hAnsi="仿宋" w:eastAsia="仿宋" w:cs="仿宋"/>
          <w:spacing w:val="19"/>
          <w:sz w:val="31"/>
          <w:szCs w:val="31"/>
        </w:rPr>
        <w:t>）</w:t>
      </w:r>
      <w:r>
        <w:rPr>
          <w:rFonts w:ascii="仿宋" w:hAnsi="仿宋" w:eastAsia="仿宋" w:cs="仿宋"/>
          <w:spacing w:val="-87"/>
          <w:sz w:val="31"/>
          <w:szCs w:val="31"/>
        </w:rPr>
        <w:t xml:space="preserve"> </w:t>
      </w:r>
      <w:r>
        <w:rPr>
          <w:rFonts w:ascii="仿宋" w:hAnsi="仿宋" w:eastAsia="仿宋" w:cs="仿宋"/>
          <w:spacing w:val="19"/>
          <w:sz w:val="31"/>
          <w:szCs w:val="31"/>
        </w:rPr>
        <w:t>对应的评分结果级别</w:t>
      </w:r>
      <w:r>
        <w:rPr>
          <w:rFonts w:ascii="仿宋" w:hAnsi="仿宋" w:eastAsia="仿宋" w:cs="仿宋"/>
          <w:sz w:val="31"/>
          <w:szCs w:val="31"/>
        </w:rPr>
        <w:t xml:space="preserve"> </w:t>
      </w:r>
      <w:r>
        <w:rPr>
          <w:rFonts w:ascii="仿宋" w:hAnsi="仿宋" w:eastAsia="仿宋" w:cs="仿宋"/>
          <w:spacing w:val="14"/>
          <w:sz w:val="31"/>
          <w:szCs w:val="31"/>
        </w:rPr>
        <w:t>为优</w:t>
      </w:r>
      <w:r>
        <w:rPr>
          <w:rFonts w:ascii="仿宋" w:hAnsi="仿宋" w:eastAsia="仿宋" w:cs="仿宋"/>
          <w:spacing w:val="-75"/>
          <w:sz w:val="31"/>
          <w:szCs w:val="31"/>
        </w:rPr>
        <w:t xml:space="preserve"> </w:t>
      </w:r>
      <w:r>
        <w:rPr>
          <w:rFonts w:ascii="仿宋" w:hAnsi="仿宋" w:eastAsia="仿宋" w:cs="仿宋"/>
          <w:spacing w:val="14"/>
          <w:sz w:val="31"/>
          <w:szCs w:val="31"/>
        </w:rPr>
        <w:t>，</w:t>
      </w:r>
      <w:r>
        <w:rPr>
          <w:rFonts w:ascii="Times New Roman" w:hAnsi="Times New Roman" w:eastAsia="Times New Roman" w:cs="Times New Roman"/>
          <w:spacing w:val="14"/>
          <w:sz w:val="31"/>
          <w:szCs w:val="31"/>
        </w:rPr>
        <w:t>80-90</w:t>
      </w:r>
      <w:r>
        <w:rPr>
          <w:rFonts w:ascii="Times New Roman" w:hAnsi="Times New Roman" w:eastAsia="Times New Roman" w:cs="Times New Roman"/>
          <w:spacing w:val="57"/>
          <w:sz w:val="31"/>
          <w:szCs w:val="31"/>
        </w:rPr>
        <w:t xml:space="preserve"> </w:t>
      </w:r>
      <w:r>
        <w:rPr>
          <w:rFonts w:ascii="仿宋" w:hAnsi="仿宋" w:eastAsia="仿宋" w:cs="仿宋"/>
          <w:spacing w:val="14"/>
          <w:sz w:val="31"/>
          <w:szCs w:val="31"/>
        </w:rPr>
        <w:t xml:space="preserve">分（含 </w:t>
      </w:r>
      <w:r>
        <w:rPr>
          <w:rFonts w:ascii="Times New Roman" w:hAnsi="Times New Roman" w:eastAsia="Times New Roman" w:cs="Times New Roman"/>
          <w:spacing w:val="14"/>
          <w:sz w:val="31"/>
          <w:szCs w:val="31"/>
        </w:rPr>
        <w:t>80</w:t>
      </w:r>
      <w:r>
        <w:rPr>
          <w:rFonts w:ascii="Times New Roman" w:hAnsi="Times New Roman" w:eastAsia="Times New Roman" w:cs="Times New Roman"/>
          <w:spacing w:val="56"/>
          <w:w w:val="101"/>
          <w:sz w:val="31"/>
          <w:szCs w:val="31"/>
        </w:rPr>
        <w:t xml:space="preserve"> </w:t>
      </w:r>
      <w:r>
        <w:rPr>
          <w:rFonts w:ascii="仿宋" w:hAnsi="仿宋" w:eastAsia="仿宋" w:cs="仿宋"/>
          <w:spacing w:val="14"/>
          <w:sz w:val="31"/>
          <w:szCs w:val="31"/>
        </w:rPr>
        <w:t>分</w:t>
      </w:r>
      <w:r>
        <w:rPr>
          <w:rFonts w:ascii="仿宋" w:hAnsi="仿宋" w:eastAsia="仿宋" w:cs="仿宋"/>
          <w:spacing w:val="-73"/>
          <w:sz w:val="31"/>
          <w:szCs w:val="31"/>
        </w:rPr>
        <w:t xml:space="preserve"> </w:t>
      </w:r>
      <w:r>
        <w:rPr>
          <w:rFonts w:ascii="仿宋" w:hAnsi="仿宋" w:eastAsia="仿宋" w:cs="仿宋"/>
          <w:spacing w:val="14"/>
          <w:sz w:val="31"/>
          <w:szCs w:val="31"/>
        </w:rPr>
        <w:t>）对应的</w:t>
      </w:r>
      <w:r>
        <w:rPr>
          <w:rFonts w:ascii="仿宋" w:hAnsi="仿宋" w:eastAsia="仿宋" w:cs="仿宋"/>
          <w:spacing w:val="13"/>
          <w:sz w:val="31"/>
          <w:szCs w:val="31"/>
        </w:rPr>
        <w:t>评分结果级别为</w:t>
      </w:r>
      <w:r>
        <w:rPr>
          <w:rFonts w:ascii="仿宋" w:hAnsi="仿宋" w:eastAsia="仿宋" w:cs="仿宋"/>
          <w:spacing w:val="-50"/>
          <w:sz w:val="31"/>
          <w:szCs w:val="31"/>
        </w:rPr>
        <w:t xml:space="preserve"> </w:t>
      </w:r>
      <w:r>
        <w:rPr>
          <w:rFonts w:ascii="仿宋" w:hAnsi="仿宋" w:eastAsia="仿宋" w:cs="仿宋"/>
          <w:spacing w:val="13"/>
          <w:sz w:val="31"/>
          <w:szCs w:val="31"/>
        </w:rPr>
        <w:t>良，</w:t>
      </w:r>
      <w:r>
        <w:rPr>
          <w:rFonts w:ascii="仿宋" w:hAnsi="仿宋" w:eastAsia="仿宋" w:cs="仿宋"/>
          <w:sz w:val="31"/>
          <w:szCs w:val="31"/>
        </w:rPr>
        <w:t xml:space="preserve"> </w:t>
      </w:r>
      <w:r>
        <w:rPr>
          <w:rFonts w:ascii="Times New Roman" w:hAnsi="Times New Roman" w:eastAsia="Times New Roman" w:cs="Times New Roman"/>
          <w:spacing w:val="17"/>
          <w:sz w:val="31"/>
          <w:szCs w:val="31"/>
        </w:rPr>
        <w:t>60-80</w:t>
      </w:r>
      <w:r>
        <w:rPr>
          <w:rFonts w:ascii="Times New Roman" w:hAnsi="Times New Roman" w:eastAsia="Times New Roman" w:cs="Times New Roman"/>
          <w:spacing w:val="57"/>
          <w:sz w:val="31"/>
          <w:szCs w:val="31"/>
        </w:rPr>
        <w:t xml:space="preserve"> </w:t>
      </w:r>
      <w:r>
        <w:rPr>
          <w:rFonts w:ascii="仿宋" w:hAnsi="仿宋" w:eastAsia="仿宋" w:cs="仿宋"/>
          <w:spacing w:val="17"/>
          <w:sz w:val="31"/>
          <w:szCs w:val="31"/>
        </w:rPr>
        <w:t>分（含</w:t>
      </w:r>
      <w:r>
        <w:rPr>
          <w:rFonts w:ascii="仿宋" w:hAnsi="仿宋" w:eastAsia="仿宋" w:cs="仿宋"/>
          <w:spacing w:val="-19"/>
          <w:sz w:val="31"/>
          <w:szCs w:val="31"/>
        </w:rPr>
        <w:t xml:space="preserve"> </w:t>
      </w:r>
      <w:r>
        <w:rPr>
          <w:rFonts w:ascii="Times New Roman" w:hAnsi="Times New Roman" w:eastAsia="Times New Roman" w:cs="Times New Roman"/>
          <w:spacing w:val="17"/>
          <w:sz w:val="31"/>
          <w:szCs w:val="31"/>
        </w:rPr>
        <w:t>60</w:t>
      </w:r>
      <w:r>
        <w:rPr>
          <w:rFonts w:ascii="Times New Roman" w:hAnsi="Times New Roman" w:eastAsia="Times New Roman" w:cs="Times New Roman"/>
          <w:spacing w:val="59"/>
          <w:sz w:val="31"/>
          <w:szCs w:val="31"/>
        </w:rPr>
        <w:t xml:space="preserve"> </w:t>
      </w:r>
      <w:r>
        <w:rPr>
          <w:rFonts w:ascii="仿宋" w:hAnsi="仿宋" w:eastAsia="仿宋" w:cs="仿宋"/>
          <w:spacing w:val="17"/>
          <w:sz w:val="31"/>
          <w:szCs w:val="31"/>
        </w:rPr>
        <w:t>分）</w:t>
      </w:r>
      <w:r>
        <w:rPr>
          <w:rFonts w:ascii="仿宋" w:hAnsi="仿宋" w:eastAsia="仿宋" w:cs="仿宋"/>
          <w:spacing w:val="-59"/>
          <w:sz w:val="31"/>
          <w:szCs w:val="31"/>
        </w:rPr>
        <w:t xml:space="preserve"> </w:t>
      </w:r>
      <w:r>
        <w:rPr>
          <w:rFonts w:ascii="仿宋" w:hAnsi="仿宋" w:eastAsia="仿宋" w:cs="仿宋"/>
          <w:spacing w:val="17"/>
          <w:sz w:val="31"/>
          <w:szCs w:val="31"/>
        </w:rPr>
        <w:t>对应的评分结果级别为</w:t>
      </w:r>
      <w:r>
        <w:rPr>
          <w:rFonts w:ascii="仿宋" w:hAnsi="仿宋" w:eastAsia="仿宋" w:cs="仿宋"/>
          <w:spacing w:val="-57"/>
          <w:sz w:val="31"/>
          <w:szCs w:val="31"/>
        </w:rPr>
        <w:t xml:space="preserve"> </w:t>
      </w:r>
      <w:r>
        <w:rPr>
          <w:rFonts w:ascii="仿宋" w:hAnsi="仿宋" w:eastAsia="仿宋" w:cs="仿宋"/>
          <w:spacing w:val="17"/>
          <w:sz w:val="31"/>
          <w:szCs w:val="31"/>
        </w:rPr>
        <w:t>中</w:t>
      </w:r>
      <w:r>
        <w:rPr>
          <w:rFonts w:ascii="仿宋" w:hAnsi="仿宋" w:eastAsia="仿宋" w:cs="仿宋"/>
          <w:spacing w:val="-75"/>
          <w:sz w:val="31"/>
          <w:szCs w:val="31"/>
        </w:rPr>
        <w:t xml:space="preserve"> </w:t>
      </w:r>
      <w:r>
        <w:rPr>
          <w:rFonts w:ascii="仿宋" w:hAnsi="仿宋" w:eastAsia="仿宋" w:cs="仿宋"/>
          <w:spacing w:val="17"/>
          <w:sz w:val="31"/>
          <w:szCs w:val="31"/>
        </w:rPr>
        <w:t>，</w:t>
      </w:r>
      <w:r>
        <w:rPr>
          <w:rFonts w:ascii="Times New Roman" w:hAnsi="Times New Roman" w:eastAsia="Times New Roman" w:cs="Times New Roman"/>
          <w:spacing w:val="17"/>
          <w:sz w:val="31"/>
          <w:szCs w:val="31"/>
        </w:rPr>
        <w:t>60</w:t>
      </w:r>
      <w:r>
        <w:rPr>
          <w:rFonts w:ascii="Times New Roman" w:hAnsi="Times New Roman" w:eastAsia="Times New Roman" w:cs="Times New Roman"/>
          <w:spacing w:val="59"/>
          <w:sz w:val="31"/>
          <w:szCs w:val="31"/>
        </w:rPr>
        <w:t xml:space="preserve"> </w:t>
      </w:r>
      <w:r>
        <w:rPr>
          <w:rFonts w:ascii="仿宋" w:hAnsi="仿宋" w:eastAsia="仿宋" w:cs="仿宋"/>
          <w:spacing w:val="17"/>
          <w:sz w:val="31"/>
          <w:szCs w:val="31"/>
        </w:rPr>
        <w:t>分</w:t>
      </w:r>
      <w:r>
        <w:rPr>
          <w:rFonts w:ascii="仿宋" w:hAnsi="仿宋" w:eastAsia="仿宋" w:cs="仿宋"/>
          <w:sz w:val="31"/>
          <w:szCs w:val="31"/>
        </w:rPr>
        <w:t xml:space="preserve"> </w:t>
      </w:r>
      <w:r>
        <w:rPr>
          <w:rFonts w:ascii="仿宋" w:hAnsi="仿宋" w:eastAsia="仿宋" w:cs="仿宋"/>
          <w:spacing w:val="39"/>
          <w:sz w:val="31"/>
          <w:szCs w:val="31"/>
        </w:rPr>
        <w:t>以下对应的评分结果级别为差。</w:t>
      </w:r>
    </w:p>
    <w:p>
      <w:pPr>
        <w:spacing w:before="52" w:line="226" w:lineRule="auto"/>
        <w:ind w:left="755"/>
        <w:rPr>
          <w:rFonts w:ascii="Times New Roman" w:hAnsi="Times New Roman" w:eastAsia="Times New Roman" w:cs="Times New Roman"/>
          <w:sz w:val="31"/>
          <w:szCs w:val="31"/>
        </w:rPr>
      </w:pPr>
      <w:r>
        <w:rPr>
          <w:rFonts w:ascii="仿宋" w:hAnsi="仿宋" w:eastAsia="仿宋" w:cs="仿宋"/>
          <w:spacing w:val="34"/>
          <w:sz w:val="31"/>
          <w:szCs w:val="31"/>
        </w:rPr>
        <w:t xml:space="preserve">具体评价指标体系详情见附件 </w:t>
      </w:r>
      <w:r>
        <w:rPr>
          <w:rFonts w:ascii="Times New Roman" w:hAnsi="Times New Roman" w:eastAsia="Times New Roman" w:cs="Times New Roman"/>
          <w:spacing w:val="34"/>
          <w:sz w:val="31"/>
          <w:szCs w:val="31"/>
        </w:rPr>
        <w:t>1</w:t>
      </w:r>
    </w:p>
    <w:p>
      <w:pPr>
        <w:spacing w:line="226" w:lineRule="auto"/>
        <w:rPr>
          <w:rFonts w:ascii="Times New Roman" w:hAnsi="Times New Roman" w:eastAsia="Times New Roman" w:cs="Times New Roman"/>
          <w:sz w:val="31"/>
          <w:szCs w:val="31"/>
        </w:rPr>
        <w:sectPr>
          <w:footerReference r:id="rId8" w:type="default"/>
          <w:pgSz w:w="11850" w:h="16783"/>
          <w:pgMar w:top="1426" w:right="1727" w:bottom="1376" w:left="1777" w:header="0" w:footer="1213" w:gutter="0"/>
        </w:sectPr>
      </w:pPr>
    </w:p>
    <w:p>
      <w:pPr>
        <w:spacing w:before="188" w:line="228" w:lineRule="auto"/>
        <w:ind w:left="676"/>
        <w:rPr>
          <w:rFonts w:ascii="仿宋" w:hAnsi="仿宋" w:eastAsia="仿宋" w:cs="仿宋"/>
          <w:sz w:val="31"/>
          <w:szCs w:val="31"/>
        </w:rPr>
      </w:pPr>
      <w:r>
        <w:rPr>
          <w:rFonts w:ascii="Times New Roman" w:hAnsi="Times New Roman" w:eastAsia="Times New Roman" w:cs="Times New Roman"/>
          <w:spacing w:val="1"/>
          <w:sz w:val="31"/>
          <w:szCs w:val="31"/>
        </w:rPr>
        <w:t>3</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、绩效评价方法</w:t>
      </w:r>
    </w:p>
    <w:p>
      <w:pPr>
        <w:spacing w:before="175" w:line="326" w:lineRule="auto"/>
        <w:ind w:left="48" w:right="122" w:firstLine="708"/>
        <w:rPr>
          <w:rFonts w:ascii="仿宋" w:hAnsi="仿宋" w:eastAsia="仿宋" w:cs="仿宋"/>
          <w:sz w:val="31"/>
          <w:szCs w:val="31"/>
        </w:rPr>
      </w:pPr>
      <w:r>
        <w:rPr>
          <w:rFonts w:ascii="仿宋" w:hAnsi="仿宋" w:eastAsia="仿宋" w:cs="仿宋"/>
          <w:spacing w:val="-22"/>
          <w:sz w:val="31"/>
          <w:szCs w:val="31"/>
        </w:rPr>
        <w:t>绩</w:t>
      </w:r>
      <w:r>
        <w:rPr>
          <w:rFonts w:ascii="仿宋" w:hAnsi="仿宋" w:eastAsia="仿宋" w:cs="仿宋"/>
          <w:spacing w:val="-80"/>
          <w:sz w:val="31"/>
          <w:szCs w:val="31"/>
        </w:rPr>
        <w:t xml:space="preserve"> </w:t>
      </w:r>
      <w:r>
        <w:rPr>
          <w:rFonts w:ascii="仿宋" w:hAnsi="仿宋" w:eastAsia="仿宋" w:cs="仿宋"/>
          <w:spacing w:val="-22"/>
          <w:sz w:val="31"/>
          <w:szCs w:val="31"/>
        </w:rPr>
        <w:t>效评</w:t>
      </w:r>
      <w:r>
        <w:rPr>
          <w:rFonts w:ascii="仿宋" w:hAnsi="仿宋" w:eastAsia="仿宋" w:cs="仿宋"/>
          <w:spacing w:val="-91"/>
          <w:sz w:val="31"/>
          <w:szCs w:val="31"/>
        </w:rPr>
        <w:t xml:space="preserve"> </w:t>
      </w:r>
      <w:r>
        <w:rPr>
          <w:rFonts w:ascii="仿宋" w:hAnsi="仿宋" w:eastAsia="仿宋" w:cs="仿宋"/>
          <w:spacing w:val="-22"/>
          <w:sz w:val="31"/>
          <w:szCs w:val="31"/>
        </w:rPr>
        <w:t>价从</w:t>
      </w:r>
      <w:r>
        <w:rPr>
          <w:rFonts w:ascii="仿宋" w:hAnsi="仿宋" w:eastAsia="仿宋" w:cs="仿宋"/>
          <w:spacing w:val="-92"/>
          <w:sz w:val="31"/>
          <w:szCs w:val="31"/>
        </w:rPr>
        <w:t xml:space="preserve"> </w:t>
      </w:r>
      <w:r>
        <w:rPr>
          <w:rFonts w:ascii="仿宋" w:hAnsi="仿宋" w:eastAsia="仿宋" w:cs="仿宋"/>
          <w:spacing w:val="-22"/>
          <w:sz w:val="31"/>
          <w:szCs w:val="31"/>
        </w:rPr>
        <w:t>项</w:t>
      </w:r>
      <w:r>
        <w:rPr>
          <w:rFonts w:ascii="仿宋" w:hAnsi="仿宋" w:eastAsia="仿宋" w:cs="仿宋"/>
          <w:spacing w:val="-39"/>
          <w:sz w:val="31"/>
          <w:szCs w:val="31"/>
        </w:rPr>
        <w:t xml:space="preserve"> </w:t>
      </w:r>
      <w:r>
        <w:rPr>
          <w:rFonts w:ascii="仿宋" w:hAnsi="仿宋" w:eastAsia="仿宋" w:cs="仿宋"/>
          <w:spacing w:val="-22"/>
          <w:sz w:val="31"/>
          <w:szCs w:val="31"/>
        </w:rPr>
        <w:t>目</w:t>
      </w:r>
      <w:r>
        <w:rPr>
          <w:rFonts w:ascii="仿宋" w:hAnsi="仿宋" w:eastAsia="仿宋" w:cs="仿宋"/>
          <w:spacing w:val="-92"/>
          <w:sz w:val="31"/>
          <w:szCs w:val="31"/>
        </w:rPr>
        <w:t xml:space="preserve"> </w:t>
      </w:r>
      <w:r>
        <w:rPr>
          <w:rFonts w:ascii="仿宋" w:hAnsi="仿宋" w:eastAsia="仿宋" w:cs="仿宋"/>
          <w:spacing w:val="-22"/>
          <w:sz w:val="31"/>
          <w:szCs w:val="31"/>
        </w:rPr>
        <w:t>决</w:t>
      </w:r>
      <w:r>
        <w:rPr>
          <w:rFonts w:ascii="仿宋" w:hAnsi="仿宋" w:eastAsia="仿宋" w:cs="仿宋"/>
          <w:spacing w:val="-89"/>
          <w:sz w:val="31"/>
          <w:szCs w:val="31"/>
        </w:rPr>
        <w:t xml:space="preserve"> </w:t>
      </w:r>
      <w:r>
        <w:rPr>
          <w:rFonts w:ascii="仿宋" w:hAnsi="仿宋" w:eastAsia="仿宋" w:cs="仿宋"/>
          <w:spacing w:val="-22"/>
          <w:sz w:val="31"/>
          <w:szCs w:val="31"/>
        </w:rPr>
        <w:t>策</w:t>
      </w:r>
      <w:r>
        <w:rPr>
          <w:rFonts w:ascii="仿宋" w:hAnsi="仿宋" w:eastAsia="仿宋" w:cs="仿宋"/>
          <w:spacing w:val="-69"/>
          <w:sz w:val="31"/>
          <w:szCs w:val="31"/>
        </w:rPr>
        <w:t xml:space="preserve"> </w:t>
      </w:r>
      <w:r>
        <w:rPr>
          <w:rFonts w:ascii="仿宋" w:hAnsi="仿宋" w:eastAsia="仿宋" w:cs="仿宋"/>
          <w:spacing w:val="-22"/>
          <w:sz w:val="31"/>
          <w:szCs w:val="31"/>
        </w:rPr>
        <w:t>、</w:t>
      </w:r>
      <w:r>
        <w:rPr>
          <w:rFonts w:ascii="仿宋" w:hAnsi="仿宋" w:eastAsia="仿宋" w:cs="仿宋"/>
          <w:spacing w:val="-88"/>
          <w:sz w:val="31"/>
          <w:szCs w:val="31"/>
        </w:rPr>
        <w:t xml:space="preserve"> </w:t>
      </w:r>
      <w:r>
        <w:rPr>
          <w:rFonts w:ascii="仿宋" w:hAnsi="仿宋" w:eastAsia="仿宋" w:cs="仿宋"/>
          <w:spacing w:val="-22"/>
          <w:sz w:val="31"/>
          <w:szCs w:val="31"/>
        </w:rPr>
        <w:t>项</w:t>
      </w:r>
      <w:r>
        <w:rPr>
          <w:rFonts w:ascii="仿宋" w:hAnsi="仿宋" w:eastAsia="仿宋" w:cs="仿宋"/>
          <w:spacing w:val="-37"/>
          <w:sz w:val="31"/>
          <w:szCs w:val="31"/>
        </w:rPr>
        <w:t xml:space="preserve"> </w:t>
      </w:r>
      <w:r>
        <w:rPr>
          <w:rFonts w:ascii="仿宋" w:hAnsi="仿宋" w:eastAsia="仿宋" w:cs="仿宋"/>
          <w:spacing w:val="-22"/>
          <w:sz w:val="31"/>
          <w:szCs w:val="31"/>
        </w:rPr>
        <w:t>目</w:t>
      </w:r>
      <w:r>
        <w:rPr>
          <w:rFonts w:ascii="仿宋" w:hAnsi="仿宋" w:eastAsia="仿宋" w:cs="仿宋"/>
          <w:spacing w:val="-89"/>
          <w:sz w:val="31"/>
          <w:szCs w:val="31"/>
        </w:rPr>
        <w:t xml:space="preserve"> </w:t>
      </w:r>
      <w:r>
        <w:rPr>
          <w:rFonts w:ascii="仿宋" w:hAnsi="仿宋" w:eastAsia="仿宋" w:cs="仿宋"/>
          <w:spacing w:val="-22"/>
          <w:sz w:val="31"/>
          <w:szCs w:val="31"/>
        </w:rPr>
        <w:t>过</w:t>
      </w:r>
      <w:r>
        <w:rPr>
          <w:rFonts w:ascii="仿宋" w:hAnsi="仿宋" w:eastAsia="仿宋" w:cs="仿宋"/>
          <w:spacing w:val="-91"/>
          <w:sz w:val="31"/>
          <w:szCs w:val="31"/>
        </w:rPr>
        <w:t xml:space="preserve"> </w:t>
      </w:r>
      <w:r>
        <w:rPr>
          <w:rFonts w:ascii="仿宋" w:hAnsi="仿宋" w:eastAsia="仿宋" w:cs="仿宋"/>
          <w:spacing w:val="-22"/>
          <w:sz w:val="31"/>
          <w:szCs w:val="31"/>
        </w:rPr>
        <w:t>程</w:t>
      </w:r>
      <w:r>
        <w:rPr>
          <w:rFonts w:ascii="仿宋" w:hAnsi="仿宋" w:eastAsia="仿宋" w:cs="仿宋"/>
          <w:spacing w:val="-71"/>
          <w:sz w:val="31"/>
          <w:szCs w:val="31"/>
        </w:rPr>
        <w:t xml:space="preserve"> </w:t>
      </w:r>
      <w:r>
        <w:rPr>
          <w:rFonts w:ascii="仿宋" w:hAnsi="仿宋" w:eastAsia="仿宋" w:cs="仿宋"/>
          <w:spacing w:val="-22"/>
          <w:sz w:val="31"/>
          <w:szCs w:val="31"/>
        </w:rPr>
        <w:t>、</w:t>
      </w:r>
      <w:r>
        <w:rPr>
          <w:rFonts w:ascii="仿宋" w:hAnsi="仿宋" w:eastAsia="仿宋" w:cs="仿宋"/>
          <w:spacing w:val="-86"/>
          <w:sz w:val="31"/>
          <w:szCs w:val="31"/>
        </w:rPr>
        <w:t xml:space="preserve"> </w:t>
      </w:r>
      <w:r>
        <w:rPr>
          <w:rFonts w:ascii="仿宋" w:hAnsi="仿宋" w:eastAsia="仿宋" w:cs="仿宋"/>
          <w:spacing w:val="-22"/>
          <w:sz w:val="31"/>
          <w:szCs w:val="31"/>
        </w:rPr>
        <w:t>项</w:t>
      </w:r>
      <w:r>
        <w:rPr>
          <w:rFonts w:ascii="仿宋" w:hAnsi="仿宋" w:eastAsia="仿宋" w:cs="仿宋"/>
          <w:spacing w:val="-37"/>
          <w:sz w:val="31"/>
          <w:szCs w:val="31"/>
        </w:rPr>
        <w:t xml:space="preserve"> </w:t>
      </w:r>
      <w:r>
        <w:rPr>
          <w:rFonts w:ascii="仿宋" w:hAnsi="仿宋" w:eastAsia="仿宋" w:cs="仿宋"/>
          <w:spacing w:val="-22"/>
          <w:sz w:val="31"/>
          <w:szCs w:val="31"/>
        </w:rPr>
        <w:t>目</w:t>
      </w:r>
      <w:r>
        <w:rPr>
          <w:rFonts w:ascii="仿宋" w:hAnsi="仿宋" w:eastAsia="仿宋" w:cs="仿宋"/>
          <w:spacing w:val="-90"/>
          <w:sz w:val="31"/>
          <w:szCs w:val="31"/>
        </w:rPr>
        <w:t xml:space="preserve"> </w:t>
      </w:r>
      <w:r>
        <w:rPr>
          <w:rFonts w:ascii="仿宋" w:hAnsi="仿宋" w:eastAsia="仿宋" w:cs="仿宋"/>
          <w:spacing w:val="-22"/>
          <w:sz w:val="31"/>
          <w:szCs w:val="31"/>
        </w:rPr>
        <w:t>产</w:t>
      </w:r>
      <w:r>
        <w:rPr>
          <w:rFonts w:ascii="仿宋" w:hAnsi="仿宋" w:eastAsia="仿宋" w:cs="仿宋"/>
          <w:spacing w:val="-63"/>
          <w:sz w:val="31"/>
          <w:szCs w:val="31"/>
        </w:rPr>
        <w:t xml:space="preserve"> </w:t>
      </w:r>
      <w:r>
        <w:rPr>
          <w:rFonts w:ascii="仿宋" w:hAnsi="仿宋" w:eastAsia="仿宋" w:cs="仿宋"/>
          <w:spacing w:val="-22"/>
          <w:sz w:val="31"/>
          <w:szCs w:val="31"/>
        </w:rPr>
        <w:t>出</w:t>
      </w:r>
      <w:r>
        <w:rPr>
          <w:rFonts w:ascii="仿宋" w:hAnsi="仿宋" w:eastAsia="仿宋" w:cs="仿宋"/>
          <w:spacing w:val="-69"/>
          <w:sz w:val="31"/>
          <w:szCs w:val="31"/>
        </w:rPr>
        <w:t xml:space="preserve"> </w:t>
      </w:r>
      <w:r>
        <w:rPr>
          <w:rFonts w:ascii="仿宋" w:hAnsi="仿宋" w:eastAsia="仿宋" w:cs="仿宋"/>
          <w:spacing w:val="-22"/>
          <w:sz w:val="31"/>
          <w:szCs w:val="31"/>
        </w:rPr>
        <w:t>、</w:t>
      </w:r>
      <w:r>
        <w:rPr>
          <w:rFonts w:ascii="仿宋" w:hAnsi="仿宋" w:eastAsia="仿宋" w:cs="仿宋"/>
          <w:spacing w:val="-86"/>
          <w:sz w:val="31"/>
          <w:szCs w:val="31"/>
        </w:rPr>
        <w:t xml:space="preserve"> </w:t>
      </w:r>
      <w:r>
        <w:rPr>
          <w:rFonts w:ascii="仿宋" w:hAnsi="仿宋" w:eastAsia="仿宋" w:cs="仿宋"/>
          <w:spacing w:val="-22"/>
          <w:sz w:val="31"/>
          <w:szCs w:val="31"/>
        </w:rPr>
        <w:t>项</w:t>
      </w:r>
      <w:r>
        <w:rPr>
          <w:rFonts w:ascii="仿宋" w:hAnsi="仿宋" w:eastAsia="仿宋" w:cs="仿宋"/>
          <w:sz w:val="31"/>
          <w:szCs w:val="31"/>
        </w:rPr>
        <w:t xml:space="preserve"> </w:t>
      </w:r>
      <w:r>
        <w:rPr>
          <w:rFonts w:ascii="仿宋" w:hAnsi="仿宋" w:eastAsia="仿宋" w:cs="仿宋"/>
          <w:spacing w:val="7"/>
          <w:sz w:val="31"/>
          <w:szCs w:val="31"/>
        </w:rPr>
        <w:t>目</w:t>
      </w:r>
      <w:r>
        <w:rPr>
          <w:rFonts w:ascii="仿宋" w:hAnsi="仿宋" w:eastAsia="仿宋" w:cs="仿宋"/>
          <w:spacing w:val="-82"/>
          <w:sz w:val="31"/>
          <w:szCs w:val="31"/>
        </w:rPr>
        <w:t xml:space="preserve"> </w:t>
      </w:r>
      <w:r>
        <w:rPr>
          <w:rFonts w:ascii="仿宋" w:hAnsi="仿宋" w:eastAsia="仿宋" w:cs="仿宋"/>
          <w:spacing w:val="7"/>
          <w:sz w:val="31"/>
          <w:szCs w:val="31"/>
        </w:rPr>
        <w:t>效益</w:t>
      </w:r>
      <w:r>
        <w:rPr>
          <w:rFonts w:ascii="仿宋" w:hAnsi="仿宋" w:eastAsia="仿宋" w:cs="仿宋"/>
          <w:spacing w:val="-55"/>
          <w:sz w:val="31"/>
          <w:szCs w:val="31"/>
        </w:rPr>
        <w:t xml:space="preserve"> </w:t>
      </w:r>
      <w:r>
        <w:rPr>
          <w:rFonts w:ascii="仿宋" w:hAnsi="仿宋" w:eastAsia="仿宋" w:cs="仿宋"/>
          <w:spacing w:val="7"/>
          <w:sz w:val="31"/>
          <w:szCs w:val="31"/>
        </w:rPr>
        <w:t>四个</w:t>
      </w:r>
      <w:r>
        <w:rPr>
          <w:rFonts w:ascii="仿宋" w:hAnsi="仿宋" w:eastAsia="仿宋" w:cs="仿宋"/>
          <w:spacing w:val="-87"/>
          <w:sz w:val="31"/>
          <w:szCs w:val="31"/>
        </w:rPr>
        <w:t xml:space="preserve"> </w:t>
      </w:r>
      <w:r>
        <w:rPr>
          <w:rFonts w:ascii="仿宋" w:hAnsi="仿宋" w:eastAsia="仿宋" w:cs="仿宋"/>
          <w:spacing w:val="7"/>
          <w:sz w:val="31"/>
          <w:szCs w:val="31"/>
        </w:rPr>
        <w:t>维度</w:t>
      </w:r>
      <w:r>
        <w:rPr>
          <w:rFonts w:ascii="仿宋" w:hAnsi="仿宋" w:eastAsia="仿宋" w:cs="仿宋"/>
          <w:spacing w:val="-90"/>
          <w:sz w:val="31"/>
          <w:szCs w:val="31"/>
        </w:rPr>
        <w:t xml:space="preserve"> </w:t>
      </w:r>
      <w:r>
        <w:rPr>
          <w:rFonts w:ascii="仿宋" w:hAnsi="仿宋" w:eastAsia="仿宋" w:cs="仿宋"/>
          <w:spacing w:val="7"/>
          <w:sz w:val="31"/>
          <w:szCs w:val="31"/>
        </w:rPr>
        <w:t>进行</w:t>
      </w:r>
      <w:r>
        <w:rPr>
          <w:rFonts w:ascii="仿宋" w:hAnsi="仿宋" w:eastAsia="仿宋" w:cs="仿宋"/>
          <w:spacing w:val="-92"/>
          <w:sz w:val="31"/>
          <w:szCs w:val="31"/>
        </w:rPr>
        <w:t xml:space="preserve"> </w:t>
      </w:r>
      <w:r>
        <w:rPr>
          <w:rFonts w:ascii="仿宋" w:hAnsi="仿宋" w:eastAsia="仿宋" w:cs="仿宋"/>
          <w:spacing w:val="7"/>
          <w:sz w:val="31"/>
          <w:szCs w:val="31"/>
        </w:rPr>
        <w:t>评价</w:t>
      </w:r>
      <w:r>
        <w:rPr>
          <w:rFonts w:ascii="仿宋" w:hAnsi="仿宋" w:eastAsia="仿宋" w:cs="仿宋"/>
          <w:spacing w:val="-69"/>
          <w:sz w:val="31"/>
          <w:szCs w:val="31"/>
        </w:rPr>
        <w:t xml:space="preserve"> </w:t>
      </w:r>
      <w:r>
        <w:rPr>
          <w:rFonts w:ascii="仿宋" w:hAnsi="仿宋" w:eastAsia="仿宋" w:cs="仿宋"/>
          <w:spacing w:val="7"/>
          <w:sz w:val="31"/>
          <w:szCs w:val="31"/>
        </w:rPr>
        <w:t>。</w:t>
      </w:r>
      <w:r>
        <w:rPr>
          <w:rFonts w:ascii="仿宋" w:hAnsi="仿宋" w:eastAsia="仿宋" w:cs="仿宋"/>
          <w:spacing w:val="-86"/>
          <w:sz w:val="31"/>
          <w:szCs w:val="31"/>
        </w:rPr>
        <w:t xml:space="preserve"> </w:t>
      </w:r>
      <w:r>
        <w:rPr>
          <w:rFonts w:ascii="仿宋" w:hAnsi="仿宋" w:eastAsia="仿宋" w:cs="仿宋"/>
          <w:spacing w:val="7"/>
          <w:sz w:val="31"/>
          <w:szCs w:val="31"/>
        </w:rPr>
        <w:t>评价</w:t>
      </w:r>
      <w:r>
        <w:rPr>
          <w:rFonts w:ascii="仿宋" w:hAnsi="仿宋" w:eastAsia="仿宋" w:cs="仿宋"/>
          <w:spacing w:val="-90"/>
          <w:sz w:val="31"/>
          <w:szCs w:val="31"/>
        </w:rPr>
        <w:t xml:space="preserve"> </w:t>
      </w:r>
      <w:r>
        <w:rPr>
          <w:rFonts w:ascii="仿宋" w:hAnsi="仿宋" w:eastAsia="仿宋" w:cs="仿宋"/>
          <w:spacing w:val="7"/>
          <w:sz w:val="31"/>
          <w:szCs w:val="31"/>
        </w:rPr>
        <w:t>对象</w:t>
      </w:r>
      <w:r>
        <w:rPr>
          <w:rFonts w:ascii="仿宋" w:hAnsi="仿宋" w:eastAsia="仿宋" w:cs="仿宋"/>
          <w:spacing w:val="-82"/>
          <w:sz w:val="31"/>
          <w:szCs w:val="31"/>
        </w:rPr>
        <w:t xml:space="preserve"> </w:t>
      </w:r>
      <w:r>
        <w:rPr>
          <w:rFonts w:ascii="仿宋" w:hAnsi="仿宋" w:eastAsia="仿宋" w:cs="仿宋"/>
          <w:spacing w:val="7"/>
          <w:sz w:val="31"/>
          <w:szCs w:val="31"/>
        </w:rPr>
        <w:t>为项</w:t>
      </w:r>
      <w:r>
        <w:rPr>
          <w:rFonts w:ascii="仿宋" w:hAnsi="仿宋" w:eastAsia="仿宋" w:cs="仿宋"/>
          <w:spacing w:val="-37"/>
          <w:sz w:val="31"/>
          <w:szCs w:val="31"/>
        </w:rPr>
        <w:t xml:space="preserve"> </w:t>
      </w:r>
      <w:r>
        <w:rPr>
          <w:rFonts w:ascii="仿宋" w:hAnsi="仿宋" w:eastAsia="仿宋" w:cs="仿宋"/>
          <w:spacing w:val="7"/>
          <w:sz w:val="31"/>
          <w:szCs w:val="31"/>
        </w:rPr>
        <w:t>目</w:t>
      </w:r>
      <w:r>
        <w:rPr>
          <w:rFonts w:ascii="仿宋" w:hAnsi="仿宋" w:eastAsia="仿宋" w:cs="仿宋"/>
          <w:spacing w:val="-39"/>
          <w:sz w:val="31"/>
          <w:szCs w:val="31"/>
        </w:rPr>
        <w:t xml:space="preserve"> </w:t>
      </w:r>
      <w:r>
        <w:rPr>
          <w:rFonts w:ascii="仿宋" w:hAnsi="仿宋" w:eastAsia="仿宋" w:cs="仿宋"/>
          <w:spacing w:val="7"/>
          <w:sz w:val="31"/>
          <w:szCs w:val="31"/>
        </w:rPr>
        <w:t>目标实施</w:t>
      </w:r>
      <w:r>
        <w:rPr>
          <w:rFonts w:ascii="仿宋" w:hAnsi="仿宋" w:eastAsia="仿宋" w:cs="仿宋"/>
          <w:sz w:val="31"/>
          <w:szCs w:val="31"/>
        </w:rPr>
        <w:t xml:space="preserve"> </w:t>
      </w:r>
      <w:r>
        <w:rPr>
          <w:rFonts w:ascii="仿宋" w:hAnsi="仿宋" w:eastAsia="仿宋" w:cs="仿宋"/>
          <w:spacing w:val="26"/>
          <w:sz w:val="31"/>
          <w:szCs w:val="31"/>
        </w:rPr>
        <w:t>情况</w:t>
      </w:r>
      <w:r>
        <w:rPr>
          <w:rFonts w:ascii="仿宋" w:hAnsi="仿宋" w:eastAsia="仿宋" w:cs="仿宋"/>
          <w:spacing w:val="-66"/>
          <w:sz w:val="31"/>
          <w:szCs w:val="31"/>
        </w:rPr>
        <w:t xml:space="preserve"> </w:t>
      </w:r>
      <w:r>
        <w:rPr>
          <w:rFonts w:ascii="仿宋" w:hAnsi="仿宋" w:eastAsia="仿宋" w:cs="仿宋"/>
          <w:spacing w:val="26"/>
          <w:sz w:val="31"/>
          <w:szCs w:val="31"/>
        </w:rPr>
        <w:t>， 评价核心为资金的支出完成情况和项</w:t>
      </w:r>
      <w:r>
        <w:rPr>
          <w:rFonts w:ascii="仿宋" w:hAnsi="仿宋" w:eastAsia="仿宋" w:cs="仿宋"/>
          <w:spacing w:val="-42"/>
          <w:sz w:val="31"/>
          <w:szCs w:val="31"/>
        </w:rPr>
        <w:t xml:space="preserve"> </w:t>
      </w:r>
      <w:r>
        <w:rPr>
          <w:rFonts w:ascii="仿宋" w:hAnsi="仿宋" w:eastAsia="仿宋" w:cs="仿宋"/>
          <w:spacing w:val="26"/>
          <w:sz w:val="31"/>
          <w:szCs w:val="31"/>
        </w:rPr>
        <w:t>目</w:t>
      </w:r>
      <w:r>
        <w:rPr>
          <w:rFonts w:ascii="仿宋" w:hAnsi="仿宋" w:eastAsia="仿宋" w:cs="仿宋"/>
          <w:spacing w:val="-81"/>
          <w:sz w:val="31"/>
          <w:szCs w:val="31"/>
        </w:rPr>
        <w:t xml:space="preserve"> </w:t>
      </w:r>
      <w:r>
        <w:rPr>
          <w:rFonts w:ascii="仿宋" w:hAnsi="仿宋" w:eastAsia="仿宋" w:cs="仿宋"/>
          <w:spacing w:val="26"/>
          <w:sz w:val="31"/>
          <w:szCs w:val="31"/>
        </w:rPr>
        <w:t>的产出</w:t>
      </w:r>
      <w:r>
        <w:rPr>
          <w:rFonts w:ascii="仿宋" w:hAnsi="仿宋" w:eastAsia="仿宋" w:cs="仿宋"/>
          <w:sz w:val="31"/>
          <w:szCs w:val="31"/>
        </w:rPr>
        <w:t xml:space="preserve"> </w:t>
      </w:r>
      <w:r>
        <w:rPr>
          <w:rFonts w:ascii="仿宋" w:hAnsi="仿宋" w:eastAsia="仿宋" w:cs="仿宋"/>
          <w:spacing w:val="21"/>
          <w:sz w:val="31"/>
          <w:szCs w:val="31"/>
        </w:rPr>
        <w:t>效益。</w:t>
      </w:r>
    </w:p>
    <w:p>
      <w:pPr>
        <w:spacing w:before="48" w:line="330" w:lineRule="auto"/>
        <w:ind w:left="42" w:right="122" w:firstLine="710"/>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82"/>
          <w:sz w:val="31"/>
          <w:szCs w:val="31"/>
        </w:rPr>
        <w:t xml:space="preserve"> </w:t>
      </w:r>
      <w:r>
        <w:rPr>
          <w:rFonts w:ascii="仿宋" w:hAnsi="仿宋" w:eastAsia="仿宋" w:cs="仿宋"/>
          <w:spacing w:val="7"/>
          <w:sz w:val="31"/>
          <w:szCs w:val="31"/>
        </w:rPr>
        <w:t>次评</w:t>
      </w:r>
      <w:r>
        <w:rPr>
          <w:rFonts w:ascii="仿宋" w:hAnsi="仿宋" w:eastAsia="仿宋" w:cs="仿宋"/>
          <w:spacing w:val="-91"/>
          <w:sz w:val="31"/>
          <w:szCs w:val="31"/>
        </w:rPr>
        <w:t xml:space="preserve"> </w:t>
      </w:r>
      <w:r>
        <w:rPr>
          <w:rFonts w:ascii="仿宋" w:hAnsi="仿宋" w:eastAsia="仿宋" w:cs="仿宋"/>
          <w:spacing w:val="7"/>
          <w:sz w:val="31"/>
          <w:szCs w:val="31"/>
        </w:rPr>
        <w:t>价</w:t>
      </w:r>
      <w:r>
        <w:rPr>
          <w:rFonts w:ascii="仿宋" w:hAnsi="仿宋" w:eastAsia="仿宋" w:cs="仿宋"/>
          <w:spacing w:val="-93"/>
          <w:sz w:val="31"/>
          <w:szCs w:val="31"/>
        </w:rPr>
        <w:t xml:space="preserve"> </w:t>
      </w:r>
      <w:r>
        <w:rPr>
          <w:rFonts w:ascii="仿宋" w:hAnsi="仿宋" w:eastAsia="仿宋" w:cs="仿宋"/>
          <w:spacing w:val="7"/>
          <w:sz w:val="31"/>
          <w:szCs w:val="31"/>
        </w:rPr>
        <w:t>指标</w:t>
      </w:r>
      <w:r>
        <w:rPr>
          <w:rFonts w:ascii="仿宋" w:hAnsi="仿宋" w:eastAsia="仿宋" w:cs="仿宋"/>
          <w:spacing w:val="-54"/>
          <w:sz w:val="31"/>
          <w:szCs w:val="31"/>
        </w:rPr>
        <w:t xml:space="preserve"> </w:t>
      </w:r>
      <w:r>
        <w:rPr>
          <w:rFonts w:ascii="仿宋" w:hAnsi="仿宋" w:eastAsia="仿宋" w:cs="仿宋"/>
          <w:spacing w:val="7"/>
          <w:sz w:val="31"/>
          <w:szCs w:val="31"/>
        </w:rPr>
        <w:t>中</w:t>
      </w:r>
      <w:r>
        <w:rPr>
          <w:rFonts w:ascii="仿宋" w:hAnsi="仿宋" w:eastAsia="仿宋" w:cs="仿宋"/>
          <w:spacing w:val="-71"/>
          <w:sz w:val="31"/>
          <w:szCs w:val="31"/>
        </w:rPr>
        <w:t xml:space="preserve"> </w:t>
      </w:r>
      <w:r>
        <w:rPr>
          <w:rFonts w:ascii="仿宋" w:hAnsi="仿宋" w:eastAsia="仿宋" w:cs="仿宋"/>
          <w:spacing w:val="7"/>
          <w:sz w:val="31"/>
          <w:szCs w:val="31"/>
        </w:rPr>
        <w:t>，</w:t>
      </w:r>
      <w:r>
        <w:rPr>
          <w:rFonts w:ascii="仿宋" w:hAnsi="仿宋" w:eastAsia="仿宋" w:cs="仿宋"/>
          <w:spacing w:val="-62"/>
          <w:sz w:val="31"/>
          <w:szCs w:val="31"/>
        </w:rPr>
        <w:t xml:space="preserve"> </w:t>
      </w:r>
      <w:r>
        <w:rPr>
          <w:rFonts w:ascii="仿宋" w:hAnsi="仿宋" w:eastAsia="仿宋" w:cs="仿宋"/>
          <w:spacing w:val="7"/>
          <w:sz w:val="31"/>
          <w:szCs w:val="31"/>
        </w:rPr>
        <w:t>既有定</w:t>
      </w:r>
      <w:r>
        <w:rPr>
          <w:rFonts w:ascii="仿宋" w:hAnsi="仿宋" w:eastAsia="仿宋" w:cs="仿宋"/>
          <w:spacing w:val="-88"/>
          <w:sz w:val="31"/>
          <w:szCs w:val="31"/>
        </w:rPr>
        <w:t xml:space="preserve"> </w:t>
      </w:r>
      <w:r>
        <w:rPr>
          <w:rFonts w:ascii="仿宋" w:hAnsi="仿宋" w:eastAsia="仿宋" w:cs="仿宋"/>
          <w:spacing w:val="7"/>
          <w:sz w:val="31"/>
          <w:szCs w:val="31"/>
        </w:rPr>
        <w:t>性</w:t>
      </w:r>
      <w:r>
        <w:rPr>
          <w:rFonts w:ascii="仿宋" w:hAnsi="仿宋" w:eastAsia="仿宋" w:cs="仿宋"/>
          <w:spacing w:val="-93"/>
          <w:sz w:val="31"/>
          <w:szCs w:val="31"/>
        </w:rPr>
        <w:t xml:space="preserve"> </w:t>
      </w:r>
      <w:r>
        <w:rPr>
          <w:rFonts w:ascii="仿宋" w:hAnsi="仿宋" w:eastAsia="仿宋" w:cs="仿宋"/>
          <w:spacing w:val="7"/>
          <w:sz w:val="31"/>
          <w:szCs w:val="31"/>
        </w:rPr>
        <w:t>指标又有</w:t>
      </w:r>
      <w:r>
        <w:rPr>
          <w:rFonts w:ascii="仿宋" w:hAnsi="仿宋" w:eastAsia="仿宋" w:cs="仿宋"/>
          <w:spacing w:val="-87"/>
          <w:sz w:val="31"/>
          <w:szCs w:val="31"/>
        </w:rPr>
        <w:t xml:space="preserve"> </w:t>
      </w:r>
      <w:r>
        <w:rPr>
          <w:rFonts w:ascii="仿宋" w:hAnsi="仿宋" w:eastAsia="仿宋" w:cs="仿宋"/>
          <w:spacing w:val="7"/>
          <w:sz w:val="31"/>
          <w:szCs w:val="31"/>
        </w:rPr>
        <w:t>定</w:t>
      </w:r>
      <w:r>
        <w:rPr>
          <w:rFonts w:ascii="仿宋" w:hAnsi="仿宋" w:eastAsia="仿宋" w:cs="仿宋"/>
          <w:spacing w:val="-88"/>
          <w:sz w:val="31"/>
          <w:szCs w:val="31"/>
        </w:rPr>
        <w:t xml:space="preserve"> </w:t>
      </w:r>
      <w:r>
        <w:rPr>
          <w:rFonts w:ascii="仿宋" w:hAnsi="仿宋" w:eastAsia="仿宋" w:cs="仿宋"/>
          <w:spacing w:val="7"/>
          <w:sz w:val="31"/>
          <w:szCs w:val="31"/>
        </w:rPr>
        <w:t>量指标</w:t>
      </w:r>
      <w:r>
        <w:rPr>
          <w:rFonts w:ascii="仿宋" w:hAnsi="仿宋" w:eastAsia="仿宋" w:cs="仿宋"/>
          <w:spacing w:val="-70"/>
          <w:sz w:val="31"/>
          <w:szCs w:val="31"/>
        </w:rPr>
        <w:t xml:space="preserve"> </w:t>
      </w:r>
      <w:r>
        <w:rPr>
          <w:rFonts w:ascii="仿宋" w:hAnsi="仿宋" w:eastAsia="仿宋" w:cs="仿宋"/>
          <w:spacing w:val="7"/>
          <w:sz w:val="31"/>
          <w:szCs w:val="31"/>
        </w:rPr>
        <w:t>，</w:t>
      </w:r>
      <w:r>
        <w:rPr>
          <w:rFonts w:ascii="仿宋" w:hAnsi="仿宋" w:eastAsia="仿宋" w:cs="仿宋"/>
          <w:sz w:val="31"/>
          <w:szCs w:val="31"/>
        </w:rPr>
        <w:t xml:space="preserve"> </w:t>
      </w:r>
      <w:r>
        <w:rPr>
          <w:rFonts w:ascii="仿宋" w:hAnsi="仿宋" w:eastAsia="仿宋" w:cs="仿宋"/>
          <w:spacing w:val="16"/>
          <w:sz w:val="31"/>
          <w:szCs w:val="31"/>
        </w:rPr>
        <w:t>各</w:t>
      </w:r>
      <w:r>
        <w:rPr>
          <w:rFonts w:ascii="仿宋" w:hAnsi="仿宋" w:eastAsia="仿宋" w:cs="仿宋"/>
          <w:spacing w:val="-89"/>
          <w:sz w:val="31"/>
          <w:szCs w:val="31"/>
        </w:rPr>
        <w:t xml:space="preserve"> </w:t>
      </w:r>
      <w:r>
        <w:rPr>
          <w:rFonts w:ascii="仿宋" w:hAnsi="仿宋" w:eastAsia="仿宋" w:cs="仿宋"/>
          <w:spacing w:val="16"/>
          <w:sz w:val="31"/>
          <w:szCs w:val="31"/>
        </w:rPr>
        <w:t>类指标因</w:t>
      </w:r>
      <w:r>
        <w:rPr>
          <w:rFonts w:ascii="仿宋" w:hAnsi="仿宋" w:eastAsia="仿宋" w:cs="仿宋"/>
          <w:spacing w:val="-92"/>
          <w:sz w:val="31"/>
          <w:szCs w:val="31"/>
        </w:rPr>
        <w:t xml:space="preserve"> </w:t>
      </w:r>
      <w:r>
        <w:rPr>
          <w:rFonts w:ascii="仿宋" w:hAnsi="仿宋" w:eastAsia="仿宋" w:cs="仿宋"/>
          <w:spacing w:val="16"/>
          <w:sz w:val="31"/>
          <w:szCs w:val="31"/>
        </w:rPr>
        <w:t>考核</w:t>
      </w:r>
      <w:r>
        <w:rPr>
          <w:rFonts w:ascii="仿宋" w:hAnsi="仿宋" w:eastAsia="仿宋" w:cs="仿宋"/>
          <w:spacing w:val="-54"/>
          <w:sz w:val="31"/>
          <w:szCs w:val="31"/>
        </w:rPr>
        <w:t xml:space="preserve"> </w:t>
      </w:r>
      <w:r>
        <w:rPr>
          <w:rFonts w:ascii="仿宋" w:hAnsi="仿宋" w:eastAsia="仿宋" w:cs="仿宋"/>
          <w:spacing w:val="16"/>
          <w:sz w:val="31"/>
          <w:szCs w:val="31"/>
        </w:rPr>
        <w:t>内容</w:t>
      </w:r>
      <w:r>
        <w:rPr>
          <w:rFonts w:ascii="仿宋" w:hAnsi="仿宋" w:eastAsia="仿宋" w:cs="仿宋"/>
          <w:spacing w:val="-85"/>
          <w:sz w:val="31"/>
          <w:szCs w:val="31"/>
        </w:rPr>
        <w:t xml:space="preserve"> </w:t>
      </w:r>
      <w:r>
        <w:rPr>
          <w:rFonts w:ascii="仿宋" w:hAnsi="仿宋" w:eastAsia="仿宋" w:cs="仿宋"/>
          <w:spacing w:val="16"/>
          <w:sz w:val="31"/>
          <w:szCs w:val="31"/>
        </w:rPr>
        <w:t>不同</w:t>
      </w:r>
      <w:r>
        <w:rPr>
          <w:rFonts w:ascii="仿宋" w:hAnsi="仿宋" w:eastAsia="仿宋" w:cs="仿宋"/>
          <w:spacing w:val="-93"/>
          <w:sz w:val="31"/>
          <w:szCs w:val="31"/>
        </w:rPr>
        <w:t xml:space="preserve"> </w:t>
      </w:r>
      <w:r>
        <w:rPr>
          <w:rFonts w:ascii="仿宋" w:hAnsi="仿宋" w:eastAsia="仿宋" w:cs="仿宋"/>
          <w:spacing w:val="16"/>
          <w:sz w:val="31"/>
          <w:szCs w:val="31"/>
        </w:rPr>
        <w:t>和</w:t>
      </w:r>
      <w:r>
        <w:rPr>
          <w:rFonts w:ascii="仿宋" w:hAnsi="仿宋" w:eastAsia="仿宋" w:cs="仿宋"/>
          <w:spacing w:val="-88"/>
          <w:sz w:val="31"/>
          <w:szCs w:val="31"/>
        </w:rPr>
        <w:t xml:space="preserve"> </w:t>
      </w:r>
      <w:r>
        <w:rPr>
          <w:rFonts w:ascii="仿宋" w:hAnsi="仿宋" w:eastAsia="仿宋" w:cs="仿宋"/>
          <w:spacing w:val="16"/>
          <w:sz w:val="31"/>
          <w:szCs w:val="31"/>
        </w:rPr>
        <w:t>客观标准</w:t>
      </w:r>
      <w:r>
        <w:rPr>
          <w:rFonts w:ascii="仿宋" w:hAnsi="仿宋" w:eastAsia="仿宋" w:cs="仿宋"/>
          <w:spacing w:val="-85"/>
          <w:sz w:val="31"/>
          <w:szCs w:val="31"/>
        </w:rPr>
        <w:t xml:space="preserve"> </w:t>
      </w:r>
      <w:r>
        <w:rPr>
          <w:rFonts w:ascii="仿宋" w:hAnsi="仿宋" w:eastAsia="仿宋" w:cs="仿宋"/>
          <w:spacing w:val="16"/>
          <w:sz w:val="31"/>
          <w:szCs w:val="31"/>
        </w:rPr>
        <w:t>不同</w:t>
      </w:r>
      <w:r>
        <w:rPr>
          <w:rFonts w:ascii="仿宋" w:hAnsi="仿宋" w:eastAsia="仿宋" w:cs="仿宋"/>
          <w:spacing w:val="-88"/>
          <w:sz w:val="31"/>
          <w:szCs w:val="31"/>
        </w:rPr>
        <w:t xml:space="preserve"> </w:t>
      </w:r>
      <w:r>
        <w:rPr>
          <w:rFonts w:ascii="仿宋" w:hAnsi="仿宋" w:eastAsia="仿宋" w:cs="仿宋"/>
          <w:spacing w:val="16"/>
          <w:sz w:val="31"/>
          <w:szCs w:val="31"/>
        </w:rPr>
        <w:t>存在</w:t>
      </w:r>
      <w:r>
        <w:rPr>
          <w:rFonts w:ascii="仿宋" w:hAnsi="仿宋" w:eastAsia="仿宋" w:cs="仿宋"/>
          <w:spacing w:val="-92"/>
          <w:sz w:val="31"/>
          <w:szCs w:val="31"/>
        </w:rPr>
        <w:t xml:space="preserve"> </w:t>
      </w:r>
      <w:r>
        <w:rPr>
          <w:rFonts w:ascii="仿宋" w:hAnsi="仿宋" w:eastAsia="仿宋" w:cs="仿宋"/>
          <w:spacing w:val="16"/>
          <w:sz w:val="31"/>
          <w:szCs w:val="31"/>
        </w:rPr>
        <w:t>较大</w:t>
      </w:r>
      <w:r>
        <w:rPr>
          <w:rFonts w:ascii="仿宋" w:hAnsi="仿宋" w:eastAsia="仿宋" w:cs="仿宋"/>
          <w:spacing w:val="-89"/>
          <w:sz w:val="31"/>
          <w:szCs w:val="31"/>
        </w:rPr>
        <w:t xml:space="preserve"> </w:t>
      </w:r>
      <w:r>
        <w:rPr>
          <w:rFonts w:ascii="仿宋" w:hAnsi="仿宋" w:eastAsia="仿宋" w:cs="仿宋"/>
          <w:spacing w:val="16"/>
          <w:sz w:val="31"/>
          <w:szCs w:val="31"/>
        </w:rPr>
        <w:t>差</w:t>
      </w:r>
      <w:r>
        <w:rPr>
          <w:rFonts w:ascii="仿宋" w:hAnsi="仿宋" w:eastAsia="仿宋" w:cs="仿宋"/>
          <w:sz w:val="31"/>
          <w:szCs w:val="31"/>
        </w:rPr>
        <w:t xml:space="preserve"> </w:t>
      </w:r>
      <w:r>
        <w:rPr>
          <w:rFonts w:ascii="仿宋" w:hAnsi="仿宋" w:eastAsia="仿宋" w:cs="仿宋"/>
          <w:spacing w:val="4"/>
          <w:sz w:val="31"/>
          <w:szCs w:val="31"/>
        </w:rPr>
        <w:t>异</w:t>
      </w:r>
      <w:r>
        <w:rPr>
          <w:rFonts w:ascii="仿宋" w:hAnsi="仿宋" w:eastAsia="仿宋" w:cs="仿宋"/>
          <w:spacing w:val="-61"/>
          <w:sz w:val="31"/>
          <w:szCs w:val="31"/>
        </w:rPr>
        <w:t xml:space="preserve"> </w:t>
      </w:r>
      <w:r>
        <w:rPr>
          <w:rFonts w:ascii="仿宋" w:hAnsi="仿宋" w:eastAsia="仿宋" w:cs="仿宋"/>
          <w:spacing w:val="4"/>
          <w:sz w:val="31"/>
          <w:szCs w:val="31"/>
        </w:rPr>
        <w:t>，</w:t>
      </w:r>
      <w:r>
        <w:rPr>
          <w:rFonts w:ascii="仿宋" w:hAnsi="仿宋" w:eastAsia="仿宋" w:cs="仿宋"/>
          <w:spacing w:val="-56"/>
          <w:sz w:val="31"/>
          <w:szCs w:val="31"/>
        </w:rPr>
        <w:t xml:space="preserve"> </w:t>
      </w:r>
      <w:r>
        <w:rPr>
          <w:rFonts w:ascii="仿宋" w:hAnsi="仿宋" w:eastAsia="仿宋" w:cs="仿宋"/>
          <w:spacing w:val="4"/>
          <w:sz w:val="31"/>
          <w:szCs w:val="31"/>
        </w:rPr>
        <w:t>因</w:t>
      </w:r>
      <w:r>
        <w:rPr>
          <w:rFonts w:ascii="仿宋" w:hAnsi="仿宋" w:eastAsia="仿宋" w:cs="仿宋"/>
          <w:spacing w:val="-91"/>
          <w:sz w:val="31"/>
          <w:szCs w:val="31"/>
        </w:rPr>
        <w:t xml:space="preserve"> </w:t>
      </w:r>
      <w:r>
        <w:rPr>
          <w:rFonts w:ascii="仿宋" w:hAnsi="仿宋" w:eastAsia="仿宋" w:cs="仿宋"/>
          <w:spacing w:val="4"/>
          <w:sz w:val="31"/>
          <w:szCs w:val="31"/>
        </w:rPr>
        <w:t>此核</w:t>
      </w:r>
      <w:r>
        <w:rPr>
          <w:rFonts w:ascii="仿宋" w:hAnsi="仿宋" w:eastAsia="仿宋" w:cs="仿宋"/>
          <w:spacing w:val="-86"/>
          <w:sz w:val="31"/>
          <w:szCs w:val="31"/>
        </w:rPr>
        <w:t xml:space="preserve"> </w:t>
      </w:r>
      <w:r>
        <w:rPr>
          <w:rFonts w:ascii="仿宋" w:hAnsi="仿宋" w:eastAsia="仿宋" w:cs="仿宋"/>
          <w:spacing w:val="4"/>
          <w:sz w:val="31"/>
          <w:szCs w:val="31"/>
        </w:rPr>
        <w:t>定具</w:t>
      </w:r>
      <w:r>
        <w:rPr>
          <w:rFonts w:ascii="仿宋" w:hAnsi="仿宋" w:eastAsia="仿宋" w:cs="仿宋"/>
          <w:spacing w:val="-92"/>
          <w:sz w:val="31"/>
          <w:szCs w:val="31"/>
        </w:rPr>
        <w:t xml:space="preserve"> </w:t>
      </w:r>
      <w:r>
        <w:rPr>
          <w:rFonts w:ascii="仿宋" w:hAnsi="仿宋" w:eastAsia="仿宋" w:cs="仿宋"/>
          <w:spacing w:val="4"/>
          <w:sz w:val="31"/>
          <w:szCs w:val="31"/>
        </w:rPr>
        <w:t>体指标时</w:t>
      </w:r>
      <w:r>
        <w:rPr>
          <w:rFonts w:ascii="仿宋" w:hAnsi="仿宋" w:eastAsia="仿宋" w:cs="仿宋"/>
          <w:spacing w:val="-90"/>
          <w:sz w:val="31"/>
          <w:szCs w:val="31"/>
        </w:rPr>
        <w:t xml:space="preserve"> </w:t>
      </w:r>
      <w:r>
        <w:rPr>
          <w:rFonts w:ascii="仿宋" w:hAnsi="仿宋" w:eastAsia="仿宋" w:cs="仿宋"/>
          <w:spacing w:val="4"/>
          <w:sz w:val="31"/>
          <w:szCs w:val="31"/>
        </w:rPr>
        <w:t>采</w:t>
      </w:r>
      <w:r>
        <w:rPr>
          <w:rFonts w:ascii="仿宋" w:hAnsi="仿宋" w:eastAsia="仿宋" w:cs="仿宋"/>
          <w:spacing w:val="-93"/>
          <w:sz w:val="31"/>
          <w:szCs w:val="31"/>
        </w:rPr>
        <w:t xml:space="preserve"> </w:t>
      </w:r>
      <w:r>
        <w:rPr>
          <w:rFonts w:ascii="仿宋" w:hAnsi="仿宋" w:eastAsia="仿宋" w:cs="仿宋"/>
          <w:spacing w:val="4"/>
          <w:sz w:val="31"/>
          <w:szCs w:val="31"/>
        </w:rPr>
        <w:t>用</w:t>
      </w:r>
      <w:r>
        <w:rPr>
          <w:rFonts w:ascii="仿宋" w:hAnsi="仿宋" w:eastAsia="仿宋" w:cs="仿宋"/>
          <w:spacing w:val="-56"/>
          <w:sz w:val="31"/>
          <w:szCs w:val="31"/>
        </w:rPr>
        <w:t xml:space="preserve"> </w:t>
      </w:r>
      <w:r>
        <w:rPr>
          <w:rFonts w:ascii="仿宋" w:hAnsi="仿宋" w:eastAsia="仿宋" w:cs="仿宋"/>
          <w:spacing w:val="4"/>
          <w:sz w:val="31"/>
          <w:szCs w:val="31"/>
        </w:rPr>
        <w:t>了</w:t>
      </w:r>
      <w:r>
        <w:rPr>
          <w:rFonts w:ascii="仿宋" w:hAnsi="仿宋" w:eastAsia="仿宋" w:cs="仿宋"/>
          <w:spacing w:val="-63"/>
          <w:sz w:val="31"/>
          <w:szCs w:val="31"/>
        </w:rPr>
        <w:t xml:space="preserve"> </w:t>
      </w:r>
      <w:r>
        <w:rPr>
          <w:rFonts w:ascii="仿宋" w:hAnsi="仿宋" w:eastAsia="仿宋" w:cs="仿宋"/>
          <w:spacing w:val="4"/>
          <w:sz w:val="31"/>
          <w:szCs w:val="31"/>
        </w:rPr>
        <w:t>因</w:t>
      </w:r>
      <w:r>
        <w:rPr>
          <w:rFonts w:ascii="仿宋" w:hAnsi="仿宋" w:eastAsia="仿宋" w:cs="仿宋"/>
          <w:spacing w:val="-75"/>
          <w:sz w:val="31"/>
          <w:szCs w:val="31"/>
        </w:rPr>
        <w:t xml:space="preserve"> </w:t>
      </w:r>
      <w:r>
        <w:rPr>
          <w:rFonts w:ascii="仿宋" w:hAnsi="仿宋" w:eastAsia="仿宋" w:cs="仿宋"/>
          <w:spacing w:val="4"/>
          <w:sz w:val="31"/>
          <w:szCs w:val="31"/>
        </w:rPr>
        <w:t>素分析法：</w:t>
      </w:r>
      <w:r>
        <w:rPr>
          <w:rFonts w:ascii="仿宋" w:hAnsi="仿宋" w:eastAsia="仿宋" w:cs="仿宋"/>
          <w:spacing w:val="-37"/>
          <w:sz w:val="31"/>
          <w:szCs w:val="31"/>
        </w:rPr>
        <w:t xml:space="preserve"> </w:t>
      </w:r>
      <w:r>
        <w:rPr>
          <w:rFonts w:ascii="仿宋" w:hAnsi="仿宋" w:eastAsia="仿宋" w:cs="仿宋"/>
          <w:spacing w:val="4"/>
          <w:sz w:val="31"/>
          <w:szCs w:val="31"/>
        </w:rPr>
        <w:t>通</w:t>
      </w:r>
      <w:r>
        <w:rPr>
          <w:rFonts w:ascii="仿宋" w:hAnsi="仿宋" w:eastAsia="仿宋" w:cs="仿宋"/>
          <w:spacing w:val="-89"/>
          <w:sz w:val="31"/>
          <w:szCs w:val="31"/>
        </w:rPr>
        <w:t xml:space="preserve"> </w:t>
      </w:r>
      <w:r>
        <w:rPr>
          <w:rFonts w:ascii="仿宋" w:hAnsi="仿宋" w:eastAsia="仿宋" w:cs="仿宋"/>
          <w:spacing w:val="4"/>
          <w:sz w:val="31"/>
          <w:szCs w:val="31"/>
        </w:rPr>
        <w:t>过综</w:t>
      </w:r>
      <w:r>
        <w:rPr>
          <w:rFonts w:ascii="仿宋" w:hAnsi="仿宋" w:eastAsia="仿宋" w:cs="仿宋"/>
          <w:sz w:val="31"/>
          <w:szCs w:val="31"/>
        </w:rPr>
        <w:t xml:space="preserve"> </w:t>
      </w:r>
      <w:r>
        <w:rPr>
          <w:rFonts w:ascii="仿宋" w:hAnsi="仿宋" w:eastAsia="仿宋" w:cs="仿宋"/>
          <w:spacing w:val="-5"/>
          <w:sz w:val="31"/>
          <w:szCs w:val="31"/>
        </w:rPr>
        <w:t>合</w:t>
      </w:r>
      <w:r>
        <w:rPr>
          <w:rFonts w:ascii="仿宋" w:hAnsi="仿宋" w:eastAsia="仿宋" w:cs="仿宋"/>
          <w:spacing w:val="-89"/>
          <w:sz w:val="31"/>
          <w:szCs w:val="31"/>
        </w:rPr>
        <w:t xml:space="preserve"> </w:t>
      </w:r>
      <w:r>
        <w:rPr>
          <w:rFonts w:ascii="仿宋" w:hAnsi="仿宋" w:eastAsia="仿宋" w:cs="仿宋"/>
          <w:spacing w:val="-5"/>
          <w:sz w:val="31"/>
          <w:szCs w:val="31"/>
        </w:rPr>
        <w:t>分析</w:t>
      </w:r>
      <w:r>
        <w:rPr>
          <w:rFonts w:ascii="仿宋" w:hAnsi="仿宋" w:eastAsia="仿宋" w:cs="仿宋"/>
          <w:spacing w:val="-89"/>
          <w:sz w:val="31"/>
          <w:szCs w:val="31"/>
        </w:rPr>
        <w:t xml:space="preserve"> </w:t>
      </w:r>
      <w:r>
        <w:rPr>
          <w:rFonts w:ascii="仿宋" w:hAnsi="仿宋" w:eastAsia="仿宋" w:cs="仿宋"/>
          <w:spacing w:val="-5"/>
          <w:sz w:val="31"/>
          <w:szCs w:val="31"/>
        </w:rPr>
        <w:t>影响</w:t>
      </w:r>
      <w:r>
        <w:rPr>
          <w:rFonts w:ascii="仿宋" w:hAnsi="仿宋" w:eastAsia="仿宋" w:cs="仿宋"/>
          <w:spacing w:val="-88"/>
          <w:sz w:val="31"/>
          <w:szCs w:val="31"/>
        </w:rPr>
        <w:t xml:space="preserve"> </w:t>
      </w:r>
      <w:r>
        <w:rPr>
          <w:rFonts w:ascii="仿宋" w:hAnsi="仿宋" w:eastAsia="仿宋" w:cs="仿宋"/>
          <w:spacing w:val="-5"/>
          <w:sz w:val="31"/>
          <w:szCs w:val="31"/>
        </w:rPr>
        <w:t>绩效</w:t>
      </w:r>
      <w:r>
        <w:rPr>
          <w:rFonts w:ascii="仿宋" w:hAnsi="仿宋" w:eastAsia="仿宋" w:cs="仿宋"/>
          <w:spacing w:val="-37"/>
          <w:sz w:val="31"/>
          <w:szCs w:val="31"/>
        </w:rPr>
        <w:t xml:space="preserve"> </w:t>
      </w:r>
      <w:r>
        <w:rPr>
          <w:rFonts w:ascii="仿宋" w:hAnsi="仿宋" w:eastAsia="仿宋" w:cs="仿宋"/>
          <w:spacing w:val="-5"/>
          <w:sz w:val="31"/>
          <w:szCs w:val="31"/>
        </w:rPr>
        <w:t>目标</w:t>
      </w:r>
      <w:r>
        <w:rPr>
          <w:rFonts w:ascii="仿宋" w:hAnsi="仿宋" w:eastAsia="仿宋" w:cs="仿宋"/>
          <w:spacing w:val="-86"/>
          <w:sz w:val="31"/>
          <w:szCs w:val="31"/>
        </w:rPr>
        <w:t xml:space="preserve"> </w:t>
      </w:r>
      <w:r>
        <w:rPr>
          <w:rFonts w:ascii="仿宋" w:hAnsi="仿宋" w:eastAsia="仿宋" w:cs="仿宋"/>
          <w:spacing w:val="-5"/>
          <w:sz w:val="31"/>
          <w:szCs w:val="31"/>
        </w:rPr>
        <w:t>实现</w:t>
      </w:r>
      <w:r>
        <w:rPr>
          <w:rFonts w:ascii="仿宋" w:hAnsi="仿宋" w:eastAsia="仿宋" w:cs="仿宋"/>
          <w:spacing w:val="-69"/>
          <w:sz w:val="31"/>
          <w:szCs w:val="31"/>
        </w:rPr>
        <w:t xml:space="preserve"> </w:t>
      </w:r>
      <w:r>
        <w:rPr>
          <w:rFonts w:ascii="仿宋" w:hAnsi="仿宋" w:eastAsia="仿宋" w:cs="仿宋"/>
          <w:spacing w:val="-5"/>
          <w:sz w:val="31"/>
          <w:szCs w:val="31"/>
        </w:rPr>
        <w:t>、</w:t>
      </w:r>
      <w:r>
        <w:rPr>
          <w:rFonts w:ascii="仿宋" w:hAnsi="仿宋" w:eastAsia="仿宋" w:cs="仿宋"/>
          <w:spacing w:val="-81"/>
          <w:sz w:val="31"/>
          <w:szCs w:val="31"/>
        </w:rPr>
        <w:t xml:space="preserve"> </w:t>
      </w:r>
      <w:r>
        <w:rPr>
          <w:rFonts w:ascii="仿宋" w:hAnsi="仿宋" w:eastAsia="仿宋" w:cs="仿宋"/>
          <w:spacing w:val="-5"/>
          <w:sz w:val="31"/>
          <w:szCs w:val="31"/>
        </w:rPr>
        <w:t>实施</w:t>
      </w:r>
      <w:r>
        <w:rPr>
          <w:rFonts w:ascii="仿宋" w:hAnsi="仿宋" w:eastAsia="仿宋" w:cs="仿宋"/>
          <w:spacing w:val="-88"/>
          <w:sz w:val="31"/>
          <w:szCs w:val="31"/>
        </w:rPr>
        <w:t xml:space="preserve"> </w:t>
      </w:r>
      <w:r>
        <w:rPr>
          <w:rFonts w:ascii="仿宋" w:hAnsi="仿宋" w:eastAsia="仿宋" w:cs="仿宋"/>
          <w:spacing w:val="-5"/>
          <w:sz w:val="31"/>
          <w:szCs w:val="31"/>
        </w:rPr>
        <w:t>效果</w:t>
      </w:r>
      <w:r>
        <w:rPr>
          <w:rFonts w:ascii="仿宋" w:hAnsi="仿宋" w:eastAsia="仿宋" w:cs="仿宋"/>
          <w:spacing w:val="-74"/>
          <w:sz w:val="31"/>
          <w:szCs w:val="31"/>
        </w:rPr>
        <w:t xml:space="preserve"> </w:t>
      </w:r>
      <w:r>
        <w:rPr>
          <w:rFonts w:ascii="仿宋" w:hAnsi="仿宋" w:eastAsia="仿宋" w:cs="仿宋"/>
          <w:spacing w:val="-5"/>
          <w:sz w:val="31"/>
          <w:szCs w:val="31"/>
        </w:rPr>
        <w:t>的</w:t>
      </w:r>
      <w:r>
        <w:rPr>
          <w:rFonts w:ascii="仿宋" w:hAnsi="仿宋" w:eastAsia="仿宋" w:cs="仿宋"/>
          <w:spacing w:val="-56"/>
          <w:sz w:val="31"/>
          <w:szCs w:val="31"/>
        </w:rPr>
        <w:t xml:space="preserve"> </w:t>
      </w:r>
      <w:r>
        <w:rPr>
          <w:rFonts w:ascii="仿宋" w:hAnsi="仿宋" w:eastAsia="仿宋" w:cs="仿宋"/>
          <w:spacing w:val="-5"/>
          <w:sz w:val="31"/>
          <w:szCs w:val="31"/>
        </w:rPr>
        <w:t>内</w:t>
      </w:r>
      <w:r>
        <w:rPr>
          <w:rFonts w:ascii="仿宋" w:hAnsi="仿宋" w:eastAsia="仿宋" w:cs="仿宋"/>
          <w:spacing w:val="-89"/>
          <w:sz w:val="31"/>
          <w:szCs w:val="31"/>
        </w:rPr>
        <w:t xml:space="preserve"> </w:t>
      </w:r>
      <w:r>
        <w:rPr>
          <w:rFonts w:ascii="仿宋" w:hAnsi="仿宋" w:eastAsia="仿宋" w:cs="仿宋"/>
          <w:spacing w:val="-5"/>
          <w:sz w:val="31"/>
          <w:szCs w:val="31"/>
        </w:rPr>
        <w:t>外</w:t>
      </w:r>
      <w:r>
        <w:rPr>
          <w:rFonts w:ascii="仿宋" w:hAnsi="仿宋" w:eastAsia="仿宋" w:cs="仿宋"/>
          <w:spacing w:val="-63"/>
          <w:sz w:val="31"/>
          <w:szCs w:val="31"/>
        </w:rPr>
        <w:t xml:space="preserve"> </w:t>
      </w:r>
      <w:r>
        <w:rPr>
          <w:rFonts w:ascii="仿宋" w:hAnsi="仿宋" w:eastAsia="仿宋" w:cs="仿宋"/>
          <w:spacing w:val="-6"/>
          <w:sz w:val="31"/>
          <w:szCs w:val="31"/>
        </w:rPr>
        <w:t>因</w:t>
      </w:r>
      <w:r>
        <w:rPr>
          <w:rFonts w:ascii="仿宋" w:hAnsi="仿宋" w:eastAsia="仿宋" w:cs="仿宋"/>
          <w:spacing w:val="-76"/>
          <w:sz w:val="31"/>
          <w:szCs w:val="31"/>
        </w:rPr>
        <w:t xml:space="preserve"> </w:t>
      </w:r>
      <w:r>
        <w:rPr>
          <w:rFonts w:ascii="仿宋" w:hAnsi="仿宋" w:eastAsia="仿宋" w:cs="仿宋"/>
          <w:spacing w:val="-6"/>
          <w:sz w:val="31"/>
          <w:szCs w:val="31"/>
        </w:rPr>
        <w:t>素</w:t>
      </w:r>
      <w:r>
        <w:rPr>
          <w:rFonts w:ascii="仿宋" w:hAnsi="仿宋" w:eastAsia="仿宋" w:cs="仿宋"/>
          <w:spacing w:val="-72"/>
          <w:sz w:val="31"/>
          <w:szCs w:val="31"/>
        </w:rPr>
        <w:t xml:space="preserve"> </w:t>
      </w:r>
      <w:r>
        <w:rPr>
          <w:rFonts w:ascii="仿宋" w:hAnsi="仿宋" w:eastAsia="仿宋" w:cs="仿宋"/>
          <w:spacing w:val="-6"/>
          <w:sz w:val="31"/>
          <w:szCs w:val="31"/>
        </w:rPr>
        <w:t>，</w:t>
      </w:r>
      <w:r>
        <w:rPr>
          <w:rFonts w:ascii="仿宋" w:hAnsi="仿宋" w:eastAsia="仿宋" w:cs="仿宋"/>
          <w:spacing w:val="-86"/>
          <w:sz w:val="31"/>
          <w:szCs w:val="31"/>
        </w:rPr>
        <w:t xml:space="preserve"> </w:t>
      </w:r>
      <w:r>
        <w:rPr>
          <w:rFonts w:ascii="仿宋" w:hAnsi="仿宋" w:eastAsia="仿宋" w:cs="仿宋"/>
          <w:spacing w:val="-6"/>
          <w:sz w:val="31"/>
          <w:szCs w:val="31"/>
        </w:rPr>
        <w:t>评</w:t>
      </w:r>
      <w:r>
        <w:rPr>
          <w:rFonts w:ascii="仿宋" w:hAnsi="仿宋" w:eastAsia="仿宋" w:cs="仿宋"/>
          <w:sz w:val="31"/>
          <w:szCs w:val="31"/>
        </w:rPr>
        <w:t xml:space="preserve"> </w:t>
      </w:r>
      <w:r>
        <w:rPr>
          <w:rFonts w:ascii="仿宋" w:hAnsi="仿宋" w:eastAsia="仿宋" w:cs="仿宋"/>
          <w:spacing w:val="-19"/>
          <w:sz w:val="31"/>
          <w:szCs w:val="31"/>
        </w:rPr>
        <w:t>价</w:t>
      </w:r>
      <w:r>
        <w:rPr>
          <w:rFonts w:ascii="仿宋" w:hAnsi="仿宋" w:eastAsia="仿宋" w:cs="仿宋"/>
          <w:spacing w:val="-81"/>
          <w:sz w:val="31"/>
          <w:szCs w:val="31"/>
        </w:rPr>
        <w:t xml:space="preserve"> </w:t>
      </w:r>
      <w:r>
        <w:rPr>
          <w:rFonts w:ascii="仿宋" w:hAnsi="仿宋" w:eastAsia="仿宋" w:cs="仿宋"/>
          <w:spacing w:val="-19"/>
          <w:sz w:val="31"/>
          <w:szCs w:val="31"/>
        </w:rPr>
        <w:t>绩</w:t>
      </w:r>
      <w:r>
        <w:rPr>
          <w:rFonts w:ascii="仿宋" w:hAnsi="仿宋" w:eastAsia="仿宋" w:cs="仿宋"/>
          <w:spacing w:val="-86"/>
          <w:sz w:val="31"/>
          <w:szCs w:val="31"/>
        </w:rPr>
        <w:t xml:space="preserve"> </w:t>
      </w:r>
      <w:r>
        <w:rPr>
          <w:rFonts w:ascii="仿宋" w:hAnsi="仿宋" w:eastAsia="仿宋" w:cs="仿宋"/>
          <w:spacing w:val="-19"/>
          <w:sz w:val="31"/>
          <w:szCs w:val="31"/>
        </w:rPr>
        <w:t>效</w:t>
      </w:r>
      <w:r>
        <w:rPr>
          <w:rFonts w:ascii="仿宋" w:hAnsi="仿宋" w:eastAsia="仿宋" w:cs="仿宋"/>
          <w:spacing w:val="-37"/>
          <w:sz w:val="31"/>
          <w:szCs w:val="31"/>
        </w:rPr>
        <w:t xml:space="preserve"> </w:t>
      </w:r>
      <w:r>
        <w:rPr>
          <w:rFonts w:ascii="仿宋" w:hAnsi="仿宋" w:eastAsia="仿宋" w:cs="仿宋"/>
          <w:spacing w:val="-19"/>
          <w:sz w:val="31"/>
          <w:szCs w:val="31"/>
        </w:rPr>
        <w:t>目</w:t>
      </w:r>
      <w:r>
        <w:rPr>
          <w:rFonts w:ascii="仿宋" w:hAnsi="仿宋" w:eastAsia="仿宋" w:cs="仿宋"/>
          <w:spacing w:val="-91"/>
          <w:sz w:val="31"/>
          <w:szCs w:val="31"/>
        </w:rPr>
        <w:t xml:space="preserve"> </w:t>
      </w:r>
      <w:r>
        <w:rPr>
          <w:rFonts w:ascii="仿宋" w:hAnsi="仿宋" w:eastAsia="仿宋" w:cs="仿宋"/>
          <w:spacing w:val="-19"/>
          <w:sz w:val="31"/>
          <w:szCs w:val="31"/>
        </w:rPr>
        <w:t>标</w:t>
      </w:r>
      <w:r>
        <w:rPr>
          <w:rFonts w:ascii="仿宋" w:hAnsi="仿宋" w:eastAsia="仿宋" w:cs="仿宋"/>
          <w:spacing w:val="-84"/>
          <w:sz w:val="31"/>
          <w:szCs w:val="31"/>
        </w:rPr>
        <w:t xml:space="preserve"> </w:t>
      </w:r>
      <w:r>
        <w:rPr>
          <w:rFonts w:ascii="仿宋" w:hAnsi="仿宋" w:eastAsia="仿宋" w:cs="仿宋"/>
          <w:spacing w:val="-19"/>
          <w:sz w:val="31"/>
          <w:szCs w:val="31"/>
        </w:rPr>
        <w:t>实</w:t>
      </w:r>
      <w:r>
        <w:rPr>
          <w:rFonts w:ascii="仿宋" w:hAnsi="仿宋" w:eastAsia="仿宋" w:cs="仿宋"/>
          <w:spacing w:val="-92"/>
          <w:sz w:val="31"/>
          <w:szCs w:val="31"/>
        </w:rPr>
        <w:t xml:space="preserve"> </w:t>
      </w:r>
      <w:r>
        <w:rPr>
          <w:rFonts w:ascii="仿宋" w:hAnsi="仿宋" w:eastAsia="仿宋" w:cs="仿宋"/>
          <w:spacing w:val="-19"/>
          <w:sz w:val="31"/>
          <w:szCs w:val="31"/>
        </w:rPr>
        <w:t>现</w:t>
      </w:r>
      <w:r>
        <w:rPr>
          <w:rFonts w:ascii="仿宋" w:hAnsi="仿宋" w:eastAsia="仿宋" w:cs="仿宋"/>
          <w:spacing w:val="-88"/>
          <w:sz w:val="31"/>
          <w:szCs w:val="31"/>
        </w:rPr>
        <w:t xml:space="preserve"> </w:t>
      </w:r>
      <w:r>
        <w:rPr>
          <w:rFonts w:ascii="仿宋" w:hAnsi="仿宋" w:eastAsia="仿宋" w:cs="仿宋"/>
          <w:spacing w:val="-19"/>
          <w:sz w:val="31"/>
          <w:szCs w:val="31"/>
        </w:rPr>
        <w:t>程</w:t>
      </w:r>
      <w:r>
        <w:rPr>
          <w:rFonts w:ascii="仿宋" w:hAnsi="仿宋" w:eastAsia="仿宋" w:cs="仿宋"/>
          <w:spacing w:val="-90"/>
          <w:sz w:val="31"/>
          <w:szCs w:val="31"/>
        </w:rPr>
        <w:t xml:space="preserve"> </w:t>
      </w:r>
      <w:r>
        <w:rPr>
          <w:rFonts w:ascii="仿宋" w:hAnsi="仿宋" w:eastAsia="仿宋" w:cs="仿宋"/>
          <w:spacing w:val="-19"/>
          <w:sz w:val="31"/>
          <w:szCs w:val="31"/>
        </w:rPr>
        <w:t>度</w:t>
      </w:r>
      <w:r>
        <w:rPr>
          <w:rFonts w:ascii="仿宋" w:hAnsi="仿宋" w:eastAsia="仿宋" w:cs="仿宋"/>
          <w:spacing w:val="-69"/>
          <w:sz w:val="31"/>
          <w:szCs w:val="31"/>
        </w:rPr>
        <w:t xml:space="preserve"> </w:t>
      </w:r>
      <w:r>
        <w:rPr>
          <w:rFonts w:ascii="仿宋" w:hAnsi="仿宋" w:eastAsia="仿宋" w:cs="仿宋"/>
          <w:spacing w:val="-19"/>
          <w:sz w:val="31"/>
          <w:szCs w:val="31"/>
        </w:rPr>
        <w:t>。</w:t>
      </w:r>
      <w:r>
        <w:rPr>
          <w:rFonts w:ascii="仿宋" w:hAnsi="仿宋" w:eastAsia="仿宋" w:cs="仿宋"/>
          <w:spacing w:val="-79"/>
          <w:sz w:val="31"/>
          <w:szCs w:val="31"/>
        </w:rPr>
        <w:t xml:space="preserve"> </w:t>
      </w:r>
      <w:r>
        <w:rPr>
          <w:rFonts w:ascii="仿宋" w:hAnsi="仿宋" w:eastAsia="仿宋" w:cs="仿宋"/>
          <w:spacing w:val="-19"/>
          <w:sz w:val="31"/>
          <w:szCs w:val="31"/>
        </w:rPr>
        <w:t>通</w:t>
      </w:r>
      <w:r>
        <w:rPr>
          <w:rFonts w:ascii="仿宋" w:hAnsi="仿宋" w:eastAsia="仿宋" w:cs="仿宋"/>
          <w:spacing w:val="-87"/>
          <w:sz w:val="31"/>
          <w:szCs w:val="31"/>
        </w:rPr>
        <w:t xml:space="preserve"> </w:t>
      </w:r>
      <w:r>
        <w:rPr>
          <w:rFonts w:ascii="仿宋" w:hAnsi="仿宋" w:eastAsia="仿宋" w:cs="仿宋"/>
          <w:spacing w:val="-19"/>
          <w:sz w:val="31"/>
          <w:szCs w:val="31"/>
        </w:rPr>
        <w:t>过</w:t>
      </w:r>
      <w:r>
        <w:rPr>
          <w:rFonts w:ascii="仿宋" w:hAnsi="仿宋" w:eastAsia="仿宋" w:cs="仿宋"/>
          <w:spacing w:val="-88"/>
          <w:sz w:val="31"/>
          <w:szCs w:val="31"/>
        </w:rPr>
        <w:t xml:space="preserve"> </w:t>
      </w:r>
      <w:r>
        <w:rPr>
          <w:rFonts w:ascii="仿宋" w:hAnsi="仿宋" w:eastAsia="仿宋" w:cs="仿宋"/>
          <w:spacing w:val="-19"/>
          <w:sz w:val="31"/>
          <w:szCs w:val="31"/>
        </w:rPr>
        <w:t>对</w:t>
      </w:r>
      <w:r>
        <w:rPr>
          <w:rFonts w:ascii="仿宋" w:hAnsi="仿宋" w:eastAsia="仿宋" w:cs="仿宋"/>
          <w:spacing w:val="-89"/>
          <w:sz w:val="31"/>
          <w:szCs w:val="31"/>
        </w:rPr>
        <w:t xml:space="preserve"> </w:t>
      </w:r>
      <w:r>
        <w:rPr>
          <w:rFonts w:ascii="仿宋" w:hAnsi="仿宋" w:eastAsia="仿宋" w:cs="仿宋"/>
          <w:spacing w:val="-19"/>
          <w:sz w:val="31"/>
          <w:szCs w:val="31"/>
        </w:rPr>
        <w:t>项目的</w:t>
      </w:r>
      <w:r>
        <w:rPr>
          <w:rFonts w:ascii="仿宋" w:hAnsi="仿宋" w:eastAsia="仿宋" w:cs="仿宋"/>
          <w:spacing w:val="-90"/>
          <w:sz w:val="31"/>
          <w:szCs w:val="31"/>
        </w:rPr>
        <w:t xml:space="preserve"> </w:t>
      </w:r>
      <w:r>
        <w:rPr>
          <w:rFonts w:ascii="仿宋" w:hAnsi="仿宋" w:eastAsia="仿宋" w:cs="仿宋"/>
          <w:spacing w:val="-19"/>
          <w:sz w:val="31"/>
          <w:szCs w:val="31"/>
        </w:rPr>
        <w:t>开</w:t>
      </w:r>
      <w:r>
        <w:rPr>
          <w:rFonts w:ascii="仿宋" w:hAnsi="仿宋" w:eastAsia="仿宋" w:cs="仿宋"/>
          <w:spacing w:val="-90"/>
          <w:sz w:val="31"/>
          <w:szCs w:val="31"/>
        </w:rPr>
        <w:t xml:space="preserve"> </w:t>
      </w:r>
      <w:r>
        <w:rPr>
          <w:rFonts w:ascii="仿宋" w:hAnsi="仿宋" w:eastAsia="仿宋" w:cs="仿宋"/>
          <w:spacing w:val="-19"/>
          <w:sz w:val="31"/>
          <w:szCs w:val="31"/>
        </w:rPr>
        <w:t>展</w:t>
      </w:r>
      <w:r>
        <w:rPr>
          <w:rFonts w:ascii="仿宋" w:hAnsi="仿宋" w:eastAsia="仿宋" w:cs="仿宋"/>
          <w:spacing w:val="-85"/>
          <w:sz w:val="31"/>
          <w:szCs w:val="31"/>
        </w:rPr>
        <w:t xml:space="preserve"> </w:t>
      </w:r>
      <w:r>
        <w:rPr>
          <w:rFonts w:ascii="仿宋" w:hAnsi="仿宋" w:eastAsia="仿宋" w:cs="仿宋"/>
          <w:spacing w:val="-19"/>
          <w:sz w:val="31"/>
          <w:szCs w:val="31"/>
        </w:rPr>
        <w:t>情</w:t>
      </w:r>
      <w:r>
        <w:rPr>
          <w:rFonts w:ascii="仿宋" w:hAnsi="仿宋" w:eastAsia="仿宋" w:cs="仿宋"/>
          <w:spacing w:val="-89"/>
          <w:sz w:val="31"/>
          <w:szCs w:val="31"/>
        </w:rPr>
        <w:t xml:space="preserve"> </w:t>
      </w:r>
      <w:r>
        <w:rPr>
          <w:rFonts w:ascii="仿宋" w:hAnsi="仿宋" w:eastAsia="仿宋" w:cs="仿宋"/>
          <w:spacing w:val="-19"/>
          <w:sz w:val="31"/>
          <w:szCs w:val="31"/>
        </w:rPr>
        <w:t>况</w:t>
      </w:r>
      <w:r>
        <w:rPr>
          <w:rFonts w:ascii="仿宋" w:hAnsi="仿宋" w:eastAsia="仿宋" w:cs="仿宋"/>
          <w:spacing w:val="-67"/>
          <w:sz w:val="31"/>
          <w:szCs w:val="31"/>
        </w:rPr>
        <w:t xml:space="preserve"> </w:t>
      </w:r>
      <w:r>
        <w:rPr>
          <w:rFonts w:ascii="仿宋" w:hAnsi="仿宋" w:eastAsia="仿宋" w:cs="仿宋"/>
          <w:spacing w:val="-19"/>
          <w:sz w:val="31"/>
          <w:szCs w:val="31"/>
        </w:rPr>
        <w:t>、</w:t>
      </w:r>
      <w:r>
        <w:rPr>
          <w:rFonts w:ascii="仿宋" w:hAnsi="仿宋" w:eastAsia="仿宋" w:cs="仿宋"/>
          <w:spacing w:val="-83"/>
          <w:sz w:val="31"/>
          <w:szCs w:val="31"/>
        </w:rPr>
        <w:t xml:space="preserve"> </w:t>
      </w:r>
      <w:r>
        <w:rPr>
          <w:rFonts w:ascii="仿宋" w:hAnsi="仿宋" w:eastAsia="仿宋" w:cs="仿宋"/>
          <w:spacing w:val="-19"/>
          <w:sz w:val="31"/>
          <w:szCs w:val="31"/>
        </w:rPr>
        <w:t>项</w:t>
      </w:r>
      <w:r>
        <w:rPr>
          <w:rFonts w:ascii="仿宋" w:hAnsi="仿宋" w:eastAsia="仿宋" w:cs="仿宋"/>
          <w:spacing w:val="-35"/>
          <w:sz w:val="31"/>
          <w:szCs w:val="31"/>
        </w:rPr>
        <w:t xml:space="preserve"> </w:t>
      </w:r>
      <w:r>
        <w:rPr>
          <w:rFonts w:ascii="仿宋" w:hAnsi="仿宋" w:eastAsia="仿宋" w:cs="仿宋"/>
          <w:spacing w:val="-19"/>
          <w:sz w:val="31"/>
          <w:szCs w:val="31"/>
        </w:rPr>
        <w:t>目</w:t>
      </w:r>
      <w:r>
        <w:rPr>
          <w:rFonts w:ascii="仿宋" w:hAnsi="仿宋" w:eastAsia="仿宋" w:cs="仿宋"/>
          <w:sz w:val="31"/>
          <w:szCs w:val="31"/>
        </w:rPr>
        <w:t xml:space="preserve"> </w:t>
      </w:r>
      <w:r>
        <w:rPr>
          <w:rFonts w:ascii="仿宋" w:hAnsi="仿宋" w:eastAsia="仿宋" w:cs="仿宋"/>
          <w:spacing w:val="-2"/>
          <w:sz w:val="31"/>
          <w:szCs w:val="31"/>
        </w:rPr>
        <w:t>产</w:t>
      </w:r>
      <w:r>
        <w:rPr>
          <w:rFonts w:ascii="仿宋" w:hAnsi="仿宋" w:eastAsia="仿宋" w:cs="仿宋"/>
          <w:spacing w:val="-60"/>
          <w:sz w:val="31"/>
          <w:szCs w:val="31"/>
        </w:rPr>
        <w:t xml:space="preserve"> </w:t>
      </w:r>
      <w:r>
        <w:rPr>
          <w:rFonts w:ascii="仿宋" w:hAnsi="仿宋" w:eastAsia="仿宋" w:cs="仿宋"/>
          <w:spacing w:val="-2"/>
          <w:sz w:val="31"/>
          <w:szCs w:val="31"/>
        </w:rPr>
        <w:t>出数</w:t>
      </w:r>
      <w:r>
        <w:rPr>
          <w:rFonts w:ascii="仿宋" w:hAnsi="仿宋" w:eastAsia="仿宋" w:cs="仿宋"/>
          <w:spacing w:val="-88"/>
          <w:sz w:val="31"/>
          <w:szCs w:val="31"/>
        </w:rPr>
        <w:t xml:space="preserve"> </w:t>
      </w:r>
      <w:r>
        <w:rPr>
          <w:rFonts w:ascii="仿宋" w:hAnsi="仿宋" w:eastAsia="仿宋" w:cs="仿宋"/>
          <w:spacing w:val="-2"/>
          <w:sz w:val="31"/>
          <w:szCs w:val="31"/>
        </w:rPr>
        <w:t>量</w:t>
      </w:r>
      <w:r>
        <w:rPr>
          <w:rFonts w:ascii="仿宋" w:hAnsi="仿宋" w:eastAsia="仿宋" w:cs="仿宋"/>
          <w:spacing w:val="-71"/>
          <w:sz w:val="31"/>
          <w:szCs w:val="31"/>
        </w:rPr>
        <w:t xml:space="preserve"> </w:t>
      </w:r>
      <w:r>
        <w:rPr>
          <w:rFonts w:ascii="仿宋" w:hAnsi="仿宋" w:eastAsia="仿宋" w:cs="仿宋"/>
          <w:spacing w:val="-2"/>
          <w:sz w:val="31"/>
          <w:szCs w:val="31"/>
        </w:rPr>
        <w:t>、</w:t>
      </w:r>
      <w:r>
        <w:rPr>
          <w:rFonts w:ascii="仿宋" w:hAnsi="仿宋" w:eastAsia="仿宋" w:cs="仿宋"/>
          <w:spacing w:val="-82"/>
          <w:sz w:val="31"/>
          <w:szCs w:val="31"/>
        </w:rPr>
        <w:t xml:space="preserve"> </w:t>
      </w:r>
      <w:r>
        <w:rPr>
          <w:rFonts w:ascii="仿宋" w:hAnsi="仿宋" w:eastAsia="仿宋" w:cs="仿宋"/>
          <w:spacing w:val="-2"/>
          <w:sz w:val="31"/>
          <w:szCs w:val="31"/>
        </w:rPr>
        <w:t>成本</w:t>
      </w:r>
      <w:r>
        <w:rPr>
          <w:rFonts w:ascii="仿宋" w:hAnsi="仿宋" w:eastAsia="仿宋" w:cs="仿宋"/>
          <w:spacing w:val="-92"/>
          <w:sz w:val="31"/>
          <w:szCs w:val="31"/>
        </w:rPr>
        <w:t xml:space="preserve"> </w:t>
      </w:r>
      <w:r>
        <w:rPr>
          <w:rFonts w:ascii="仿宋" w:hAnsi="仿宋" w:eastAsia="仿宋" w:cs="仿宋"/>
          <w:spacing w:val="-2"/>
          <w:sz w:val="31"/>
          <w:szCs w:val="31"/>
        </w:rPr>
        <w:t>控制</w:t>
      </w:r>
      <w:r>
        <w:rPr>
          <w:rFonts w:ascii="仿宋" w:hAnsi="仿宋" w:eastAsia="仿宋" w:cs="仿宋"/>
          <w:spacing w:val="-69"/>
          <w:sz w:val="31"/>
          <w:szCs w:val="31"/>
        </w:rPr>
        <w:t xml:space="preserve"> </w:t>
      </w:r>
      <w:r>
        <w:rPr>
          <w:rFonts w:ascii="仿宋" w:hAnsi="仿宋" w:eastAsia="仿宋" w:cs="仿宋"/>
          <w:spacing w:val="-2"/>
          <w:sz w:val="31"/>
          <w:szCs w:val="31"/>
        </w:rPr>
        <w:t>、</w:t>
      </w:r>
      <w:r>
        <w:rPr>
          <w:rFonts w:ascii="仿宋" w:hAnsi="仿宋" w:eastAsia="仿宋" w:cs="仿宋"/>
          <w:spacing w:val="-73"/>
          <w:sz w:val="31"/>
          <w:szCs w:val="31"/>
        </w:rPr>
        <w:t xml:space="preserve"> </w:t>
      </w:r>
      <w:r>
        <w:rPr>
          <w:rFonts w:ascii="仿宋" w:hAnsi="仿宋" w:eastAsia="仿宋" w:cs="仿宋"/>
          <w:spacing w:val="-2"/>
          <w:sz w:val="31"/>
          <w:szCs w:val="31"/>
        </w:rPr>
        <w:t>资</w:t>
      </w:r>
      <w:r>
        <w:rPr>
          <w:rFonts w:ascii="仿宋" w:hAnsi="仿宋" w:eastAsia="仿宋" w:cs="仿宋"/>
          <w:spacing w:val="-93"/>
          <w:sz w:val="31"/>
          <w:szCs w:val="31"/>
        </w:rPr>
        <w:t xml:space="preserve"> </w:t>
      </w:r>
      <w:r>
        <w:rPr>
          <w:rFonts w:ascii="仿宋" w:hAnsi="仿宋" w:eastAsia="仿宋" w:cs="仿宋"/>
          <w:spacing w:val="-2"/>
          <w:sz w:val="31"/>
          <w:szCs w:val="31"/>
        </w:rPr>
        <w:t>金</w:t>
      </w:r>
      <w:r>
        <w:rPr>
          <w:rFonts w:ascii="仿宋" w:hAnsi="仿宋" w:eastAsia="仿宋" w:cs="仿宋"/>
          <w:spacing w:val="-93"/>
          <w:sz w:val="31"/>
          <w:szCs w:val="31"/>
        </w:rPr>
        <w:t xml:space="preserve"> </w:t>
      </w:r>
      <w:r>
        <w:rPr>
          <w:rFonts w:ascii="仿宋" w:hAnsi="仿宋" w:eastAsia="仿宋" w:cs="仿宋"/>
          <w:spacing w:val="-2"/>
          <w:sz w:val="31"/>
          <w:szCs w:val="31"/>
        </w:rPr>
        <w:t>拨付</w:t>
      </w:r>
      <w:r>
        <w:rPr>
          <w:rFonts w:ascii="仿宋" w:hAnsi="仿宋" w:eastAsia="仿宋" w:cs="仿宋"/>
          <w:spacing w:val="-93"/>
          <w:sz w:val="31"/>
          <w:szCs w:val="31"/>
        </w:rPr>
        <w:t xml:space="preserve"> </w:t>
      </w:r>
      <w:r>
        <w:rPr>
          <w:rFonts w:ascii="仿宋" w:hAnsi="仿宋" w:eastAsia="仿宋" w:cs="仿宋"/>
          <w:spacing w:val="-2"/>
          <w:sz w:val="31"/>
          <w:szCs w:val="31"/>
        </w:rPr>
        <w:t>文件</w:t>
      </w:r>
      <w:r>
        <w:rPr>
          <w:rFonts w:ascii="仿宋" w:hAnsi="仿宋" w:eastAsia="仿宋" w:cs="仿宋"/>
          <w:spacing w:val="-89"/>
          <w:sz w:val="31"/>
          <w:szCs w:val="31"/>
        </w:rPr>
        <w:t xml:space="preserve"> </w:t>
      </w:r>
      <w:r>
        <w:rPr>
          <w:rFonts w:ascii="仿宋" w:hAnsi="仿宋" w:eastAsia="仿宋" w:cs="仿宋"/>
          <w:spacing w:val="-2"/>
          <w:sz w:val="31"/>
          <w:szCs w:val="31"/>
        </w:rPr>
        <w:t>及</w:t>
      </w:r>
      <w:r>
        <w:rPr>
          <w:rFonts w:ascii="仿宋" w:hAnsi="仿宋" w:eastAsia="仿宋" w:cs="仿宋"/>
          <w:spacing w:val="-36"/>
          <w:sz w:val="31"/>
          <w:szCs w:val="31"/>
        </w:rPr>
        <w:t xml:space="preserve"> </w:t>
      </w:r>
      <w:r>
        <w:rPr>
          <w:rFonts w:ascii="仿宋" w:hAnsi="仿宋" w:eastAsia="仿宋" w:cs="仿宋"/>
          <w:spacing w:val="-2"/>
          <w:sz w:val="31"/>
          <w:szCs w:val="31"/>
        </w:rPr>
        <w:t>自</w:t>
      </w:r>
      <w:r>
        <w:rPr>
          <w:rFonts w:ascii="仿宋" w:hAnsi="仿宋" w:eastAsia="仿宋" w:cs="仿宋"/>
          <w:spacing w:val="-91"/>
          <w:sz w:val="31"/>
          <w:szCs w:val="31"/>
        </w:rPr>
        <w:t xml:space="preserve"> </w:t>
      </w:r>
      <w:r>
        <w:rPr>
          <w:rFonts w:ascii="仿宋" w:hAnsi="仿宋" w:eastAsia="仿宋" w:cs="仿宋"/>
          <w:spacing w:val="-2"/>
          <w:sz w:val="31"/>
          <w:szCs w:val="31"/>
        </w:rPr>
        <w:t>评报</w:t>
      </w:r>
      <w:r>
        <w:rPr>
          <w:rFonts w:ascii="仿宋" w:hAnsi="仿宋" w:eastAsia="仿宋" w:cs="仿宋"/>
          <w:spacing w:val="-93"/>
          <w:sz w:val="31"/>
          <w:szCs w:val="31"/>
        </w:rPr>
        <w:t xml:space="preserve"> </w:t>
      </w:r>
      <w:r>
        <w:rPr>
          <w:rFonts w:ascii="仿宋" w:hAnsi="仿宋" w:eastAsia="仿宋" w:cs="仿宋"/>
          <w:spacing w:val="-2"/>
          <w:sz w:val="31"/>
          <w:szCs w:val="31"/>
        </w:rPr>
        <w:t>告</w:t>
      </w:r>
      <w:r>
        <w:rPr>
          <w:rFonts w:ascii="仿宋" w:hAnsi="仿宋" w:eastAsia="仿宋" w:cs="仿宋"/>
          <w:spacing w:val="-3"/>
          <w:sz w:val="31"/>
          <w:szCs w:val="31"/>
        </w:rPr>
        <w:t>等</w:t>
      </w:r>
      <w:r>
        <w:rPr>
          <w:rFonts w:ascii="仿宋" w:hAnsi="仿宋" w:eastAsia="仿宋" w:cs="仿宋"/>
          <w:spacing w:val="-91"/>
          <w:sz w:val="31"/>
          <w:szCs w:val="31"/>
        </w:rPr>
        <w:t xml:space="preserve"> </w:t>
      </w:r>
      <w:r>
        <w:rPr>
          <w:rFonts w:ascii="仿宋" w:hAnsi="仿宋" w:eastAsia="仿宋" w:cs="仿宋"/>
          <w:spacing w:val="-3"/>
          <w:sz w:val="31"/>
          <w:szCs w:val="31"/>
        </w:rPr>
        <w:t>相</w:t>
      </w:r>
      <w:r>
        <w:rPr>
          <w:rFonts w:ascii="仿宋" w:hAnsi="仿宋" w:eastAsia="仿宋" w:cs="仿宋"/>
          <w:sz w:val="31"/>
          <w:szCs w:val="31"/>
        </w:rPr>
        <w:t xml:space="preserve"> </w:t>
      </w:r>
      <w:r>
        <w:rPr>
          <w:rFonts w:ascii="仿宋" w:hAnsi="仿宋" w:eastAsia="仿宋" w:cs="仿宋"/>
          <w:spacing w:val="6"/>
          <w:sz w:val="31"/>
          <w:szCs w:val="31"/>
        </w:rPr>
        <w:t>关</w:t>
      </w:r>
      <w:r>
        <w:rPr>
          <w:rFonts w:ascii="仿宋" w:hAnsi="仿宋" w:eastAsia="仿宋" w:cs="仿宋"/>
          <w:spacing w:val="-62"/>
          <w:sz w:val="31"/>
          <w:szCs w:val="31"/>
        </w:rPr>
        <w:t xml:space="preserve"> </w:t>
      </w:r>
      <w:r>
        <w:rPr>
          <w:rFonts w:ascii="仿宋" w:hAnsi="仿宋" w:eastAsia="仿宋" w:cs="仿宋"/>
          <w:spacing w:val="6"/>
          <w:sz w:val="31"/>
          <w:szCs w:val="31"/>
        </w:rPr>
        <w:t>资料</w:t>
      </w:r>
      <w:r>
        <w:rPr>
          <w:rFonts w:ascii="仿宋" w:hAnsi="仿宋" w:eastAsia="仿宋" w:cs="仿宋"/>
          <w:spacing w:val="-74"/>
          <w:sz w:val="31"/>
          <w:szCs w:val="31"/>
        </w:rPr>
        <w:t xml:space="preserve"> </w:t>
      </w:r>
      <w:r>
        <w:rPr>
          <w:rFonts w:ascii="仿宋" w:hAnsi="仿宋" w:eastAsia="仿宋" w:cs="仿宋"/>
          <w:spacing w:val="6"/>
          <w:sz w:val="31"/>
          <w:szCs w:val="31"/>
        </w:rPr>
        <w:t>的收</w:t>
      </w:r>
      <w:r>
        <w:rPr>
          <w:rFonts w:ascii="仿宋" w:hAnsi="仿宋" w:eastAsia="仿宋" w:cs="仿宋"/>
          <w:spacing w:val="-92"/>
          <w:sz w:val="31"/>
          <w:szCs w:val="31"/>
        </w:rPr>
        <w:t xml:space="preserve"> </w:t>
      </w:r>
      <w:r>
        <w:rPr>
          <w:rFonts w:ascii="仿宋" w:hAnsi="仿宋" w:eastAsia="仿宋" w:cs="仿宋"/>
          <w:spacing w:val="6"/>
          <w:sz w:val="31"/>
          <w:szCs w:val="31"/>
        </w:rPr>
        <w:t>集和审核</w:t>
      </w:r>
      <w:r>
        <w:rPr>
          <w:rFonts w:ascii="仿宋" w:hAnsi="仿宋" w:eastAsia="仿宋" w:cs="仿宋"/>
          <w:spacing w:val="-70"/>
          <w:sz w:val="31"/>
          <w:szCs w:val="31"/>
        </w:rPr>
        <w:t xml:space="preserve"> </w:t>
      </w:r>
      <w:r>
        <w:rPr>
          <w:rFonts w:ascii="仿宋" w:hAnsi="仿宋" w:eastAsia="仿宋" w:cs="仿宋"/>
          <w:spacing w:val="6"/>
          <w:sz w:val="31"/>
          <w:szCs w:val="31"/>
        </w:rPr>
        <w:t>，</w:t>
      </w:r>
      <w:r>
        <w:rPr>
          <w:rFonts w:ascii="仿宋" w:hAnsi="仿宋" w:eastAsia="仿宋" w:cs="仿宋"/>
          <w:spacing w:val="-85"/>
          <w:sz w:val="31"/>
          <w:szCs w:val="31"/>
        </w:rPr>
        <w:t xml:space="preserve"> </w:t>
      </w:r>
      <w:r>
        <w:rPr>
          <w:rFonts w:ascii="仿宋" w:hAnsi="仿宋" w:eastAsia="仿宋" w:cs="仿宋"/>
          <w:spacing w:val="6"/>
          <w:sz w:val="31"/>
          <w:szCs w:val="31"/>
        </w:rPr>
        <w:t>综</w:t>
      </w:r>
      <w:r>
        <w:rPr>
          <w:rFonts w:ascii="仿宋" w:hAnsi="仿宋" w:eastAsia="仿宋" w:cs="仿宋"/>
          <w:spacing w:val="-84"/>
          <w:sz w:val="31"/>
          <w:szCs w:val="31"/>
        </w:rPr>
        <w:t xml:space="preserve"> </w:t>
      </w:r>
      <w:r>
        <w:rPr>
          <w:rFonts w:ascii="仿宋" w:hAnsi="仿宋" w:eastAsia="仿宋" w:cs="仿宋"/>
          <w:spacing w:val="6"/>
          <w:sz w:val="31"/>
          <w:szCs w:val="31"/>
        </w:rPr>
        <w:t>合</w:t>
      </w:r>
      <w:r>
        <w:rPr>
          <w:rFonts w:ascii="仿宋" w:hAnsi="仿宋" w:eastAsia="仿宋" w:cs="仿宋"/>
          <w:spacing w:val="-89"/>
          <w:sz w:val="31"/>
          <w:szCs w:val="31"/>
        </w:rPr>
        <w:t xml:space="preserve"> </w:t>
      </w:r>
      <w:r>
        <w:rPr>
          <w:rFonts w:ascii="仿宋" w:hAnsi="仿宋" w:eastAsia="仿宋" w:cs="仿宋"/>
          <w:spacing w:val="6"/>
          <w:sz w:val="31"/>
          <w:szCs w:val="31"/>
        </w:rPr>
        <w:t>分析</w:t>
      </w:r>
      <w:r>
        <w:rPr>
          <w:rFonts w:ascii="仿宋" w:hAnsi="仿宋" w:eastAsia="仿宋" w:cs="仿宋"/>
          <w:spacing w:val="-92"/>
          <w:sz w:val="31"/>
          <w:szCs w:val="31"/>
        </w:rPr>
        <w:t xml:space="preserve"> </w:t>
      </w:r>
      <w:r>
        <w:rPr>
          <w:rFonts w:ascii="仿宋" w:hAnsi="仿宋" w:eastAsia="仿宋" w:cs="仿宋"/>
          <w:spacing w:val="6"/>
          <w:sz w:val="31"/>
          <w:szCs w:val="31"/>
        </w:rPr>
        <w:t>各因</w:t>
      </w:r>
      <w:r>
        <w:rPr>
          <w:rFonts w:ascii="仿宋" w:hAnsi="仿宋" w:eastAsia="仿宋" w:cs="仿宋"/>
          <w:spacing w:val="-75"/>
          <w:sz w:val="31"/>
          <w:szCs w:val="31"/>
        </w:rPr>
        <w:t xml:space="preserve"> </w:t>
      </w:r>
      <w:r>
        <w:rPr>
          <w:rFonts w:ascii="仿宋" w:hAnsi="仿宋" w:eastAsia="仿宋" w:cs="仿宋"/>
          <w:spacing w:val="6"/>
          <w:sz w:val="31"/>
          <w:szCs w:val="31"/>
        </w:rPr>
        <w:t>素对</w:t>
      </w:r>
      <w:r>
        <w:rPr>
          <w:rFonts w:ascii="仿宋" w:hAnsi="仿宋" w:eastAsia="仿宋" w:cs="仿宋"/>
          <w:spacing w:val="-88"/>
          <w:sz w:val="31"/>
          <w:szCs w:val="31"/>
        </w:rPr>
        <w:t xml:space="preserve"> </w:t>
      </w:r>
      <w:r>
        <w:rPr>
          <w:rFonts w:ascii="仿宋" w:hAnsi="仿宋" w:eastAsia="仿宋" w:cs="仿宋"/>
          <w:spacing w:val="6"/>
          <w:sz w:val="31"/>
          <w:szCs w:val="31"/>
        </w:rPr>
        <w:t>绩效</w:t>
      </w:r>
      <w:r>
        <w:rPr>
          <w:rFonts w:ascii="仿宋" w:hAnsi="仿宋" w:eastAsia="仿宋" w:cs="仿宋"/>
          <w:spacing w:val="-37"/>
          <w:sz w:val="31"/>
          <w:szCs w:val="31"/>
        </w:rPr>
        <w:t xml:space="preserve"> </w:t>
      </w:r>
      <w:r>
        <w:rPr>
          <w:rFonts w:ascii="仿宋" w:hAnsi="仿宋" w:eastAsia="仿宋" w:cs="仿宋"/>
          <w:spacing w:val="6"/>
          <w:sz w:val="31"/>
          <w:szCs w:val="31"/>
        </w:rPr>
        <w:t>目标</w:t>
      </w:r>
      <w:r>
        <w:rPr>
          <w:rFonts w:ascii="仿宋" w:hAnsi="仿宋" w:eastAsia="仿宋" w:cs="仿宋"/>
          <w:spacing w:val="-87"/>
          <w:sz w:val="31"/>
          <w:szCs w:val="31"/>
        </w:rPr>
        <w:t xml:space="preserve"> </w:t>
      </w:r>
      <w:r>
        <w:rPr>
          <w:rFonts w:ascii="仿宋" w:hAnsi="仿宋" w:eastAsia="仿宋" w:cs="仿宋"/>
          <w:spacing w:val="6"/>
          <w:sz w:val="31"/>
          <w:szCs w:val="31"/>
        </w:rPr>
        <w:t>实</w:t>
      </w:r>
      <w:r>
        <w:rPr>
          <w:rFonts w:ascii="仿宋" w:hAnsi="仿宋" w:eastAsia="仿宋" w:cs="仿宋"/>
          <w:sz w:val="31"/>
          <w:szCs w:val="31"/>
        </w:rPr>
        <w:t xml:space="preserve"> </w:t>
      </w:r>
      <w:r>
        <w:rPr>
          <w:rFonts w:ascii="仿宋" w:hAnsi="仿宋" w:eastAsia="仿宋" w:cs="仿宋"/>
          <w:spacing w:val="31"/>
          <w:sz w:val="31"/>
          <w:szCs w:val="31"/>
        </w:rPr>
        <w:t>现的影响。</w:t>
      </w:r>
    </w:p>
    <w:p>
      <w:pPr>
        <w:spacing w:before="50" w:line="228" w:lineRule="auto"/>
        <w:ind w:left="668"/>
        <w:rPr>
          <w:rFonts w:ascii="仿宋" w:hAnsi="仿宋" w:eastAsia="仿宋" w:cs="仿宋"/>
          <w:sz w:val="31"/>
          <w:szCs w:val="31"/>
        </w:rPr>
      </w:pPr>
      <w:r>
        <w:rPr>
          <w:rFonts w:ascii="Times New Roman" w:hAnsi="Times New Roman" w:eastAsia="Times New Roman" w:cs="Times New Roman"/>
          <w:sz w:val="31"/>
          <w:szCs w:val="31"/>
        </w:rPr>
        <w:t>4</w:t>
      </w:r>
      <w:r>
        <w:rPr>
          <w:rFonts w:ascii="Times New Roman" w:hAnsi="Times New Roman" w:eastAsia="Times New Roman" w:cs="Times New Roman"/>
          <w:spacing w:val="-33"/>
          <w:sz w:val="31"/>
          <w:szCs w:val="31"/>
        </w:rPr>
        <w:t xml:space="preserve"> </w:t>
      </w:r>
      <w:r>
        <w:rPr>
          <w:rFonts w:ascii="仿宋" w:hAnsi="仿宋" w:eastAsia="仿宋" w:cs="仿宋"/>
          <w:sz w:val="31"/>
          <w:szCs w:val="31"/>
        </w:rPr>
        <w:t>、评价标准</w:t>
      </w:r>
    </w:p>
    <w:p>
      <w:pPr>
        <w:spacing w:before="178" w:line="323" w:lineRule="auto"/>
        <w:ind w:left="44" w:firstLine="711"/>
        <w:rPr>
          <w:rFonts w:ascii="仿宋" w:hAnsi="仿宋" w:eastAsia="仿宋" w:cs="仿宋"/>
          <w:sz w:val="31"/>
          <w:szCs w:val="31"/>
        </w:rPr>
      </w:pPr>
      <w:r>
        <w:rPr>
          <w:rFonts w:ascii="仿宋" w:hAnsi="仿宋" w:eastAsia="仿宋" w:cs="仿宋"/>
          <w:spacing w:val="2"/>
          <w:sz w:val="31"/>
          <w:szCs w:val="31"/>
        </w:rPr>
        <w:t>绩</w:t>
      </w:r>
      <w:r>
        <w:rPr>
          <w:rFonts w:ascii="仿宋" w:hAnsi="仿宋" w:eastAsia="仿宋" w:cs="仿宋"/>
          <w:spacing w:val="-79"/>
          <w:sz w:val="31"/>
          <w:szCs w:val="31"/>
        </w:rPr>
        <w:t xml:space="preserve"> </w:t>
      </w:r>
      <w:r>
        <w:rPr>
          <w:rFonts w:ascii="仿宋" w:hAnsi="仿宋" w:eastAsia="仿宋" w:cs="仿宋"/>
          <w:spacing w:val="2"/>
          <w:sz w:val="31"/>
          <w:szCs w:val="31"/>
        </w:rPr>
        <w:t>效评</w:t>
      </w:r>
      <w:r>
        <w:rPr>
          <w:rFonts w:ascii="仿宋" w:hAnsi="仿宋" w:eastAsia="仿宋" w:cs="仿宋"/>
          <w:spacing w:val="-91"/>
          <w:sz w:val="31"/>
          <w:szCs w:val="31"/>
        </w:rPr>
        <w:t xml:space="preserve"> </w:t>
      </w:r>
      <w:r>
        <w:rPr>
          <w:rFonts w:ascii="仿宋" w:hAnsi="仿宋" w:eastAsia="仿宋" w:cs="仿宋"/>
          <w:spacing w:val="2"/>
          <w:sz w:val="31"/>
          <w:szCs w:val="31"/>
        </w:rPr>
        <w:t>价标</w:t>
      </w:r>
      <w:r>
        <w:rPr>
          <w:rFonts w:ascii="仿宋" w:hAnsi="仿宋" w:eastAsia="仿宋" w:cs="仿宋"/>
          <w:spacing w:val="-89"/>
          <w:sz w:val="31"/>
          <w:szCs w:val="31"/>
        </w:rPr>
        <w:t xml:space="preserve"> </w:t>
      </w:r>
      <w:r>
        <w:rPr>
          <w:rFonts w:ascii="仿宋" w:hAnsi="仿宋" w:eastAsia="仿宋" w:cs="仿宋"/>
          <w:spacing w:val="2"/>
          <w:sz w:val="31"/>
          <w:szCs w:val="31"/>
        </w:rPr>
        <w:t>准通</w:t>
      </w:r>
      <w:r>
        <w:rPr>
          <w:rFonts w:ascii="仿宋" w:hAnsi="仿宋" w:eastAsia="仿宋" w:cs="仿宋"/>
          <w:spacing w:val="-76"/>
          <w:sz w:val="31"/>
          <w:szCs w:val="31"/>
        </w:rPr>
        <w:t xml:space="preserve"> </w:t>
      </w:r>
      <w:r>
        <w:rPr>
          <w:rFonts w:ascii="仿宋" w:hAnsi="仿宋" w:eastAsia="仿宋" w:cs="仿宋"/>
          <w:spacing w:val="2"/>
          <w:sz w:val="31"/>
          <w:szCs w:val="31"/>
        </w:rPr>
        <w:t>常</w:t>
      </w:r>
      <w:r>
        <w:rPr>
          <w:rFonts w:ascii="仿宋" w:hAnsi="仿宋" w:eastAsia="仿宋" w:cs="仿宋"/>
          <w:spacing w:val="-80"/>
          <w:sz w:val="31"/>
          <w:szCs w:val="31"/>
        </w:rPr>
        <w:t xml:space="preserve"> </w:t>
      </w:r>
      <w:r>
        <w:rPr>
          <w:rFonts w:ascii="仿宋" w:hAnsi="仿宋" w:eastAsia="仿宋" w:cs="仿宋"/>
          <w:spacing w:val="2"/>
          <w:sz w:val="31"/>
          <w:szCs w:val="31"/>
        </w:rPr>
        <w:t>包</w:t>
      </w:r>
      <w:r>
        <w:rPr>
          <w:rFonts w:ascii="仿宋" w:hAnsi="仿宋" w:eastAsia="仿宋" w:cs="仿宋"/>
          <w:spacing w:val="-92"/>
          <w:sz w:val="31"/>
          <w:szCs w:val="31"/>
        </w:rPr>
        <w:t xml:space="preserve"> </w:t>
      </w:r>
      <w:r>
        <w:rPr>
          <w:rFonts w:ascii="仿宋" w:hAnsi="仿宋" w:eastAsia="仿宋" w:cs="仿宋"/>
          <w:spacing w:val="2"/>
          <w:sz w:val="31"/>
          <w:szCs w:val="31"/>
        </w:rPr>
        <w:t>括计</w:t>
      </w:r>
      <w:r>
        <w:rPr>
          <w:rFonts w:ascii="仿宋" w:hAnsi="仿宋" w:eastAsia="仿宋" w:cs="仿宋"/>
          <w:spacing w:val="-89"/>
          <w:sz w:val="31"/>
          <w:szCs w:val="31"/>
        </w:rPr>
        <w:t xml:space="preserve"> </w:t>
      </w:r>
      <w:r>
        <w:rPr>
          <w:rFonts w:ascii="仿宋" w:hAnsi="仿宋" w:eastAsia="仿宋" w:cs="仿宋"/>
          <w:spacing w:val="2"/>
          <w:sz w:val="31"/>
          <w:szCs w:val="31"/>
        </w:rPr>
        <w:t>划标</w:t>
      </w:r>
      <w:r>
        <w:rPr>
          <w:rFonts w:ascii="仿宋" w:hAnsi="仿宋" w:eastAsia="仿宋" w:cs="仿宋"/>
          <w:spacing w:val="-89"/>
          <w:sz w:val="31"/>
          <w:szCs w:val="31"/>
        </w:rPr>
        <w:t xml:space="preserve"> </w:t>
      </w:r>
      <w:r>
        <w:rPr>
          <w:rFonts w:ascii="仿宋" w:hAnsi="仿宋" w:eastAsia="仿宋" w:cs="仿宋"/>
          <w:spacing w:val="2"/>
          <w:sz w:val="31"/>
          <w:szCs w:val="31"/>
        </w:rPr>
        <w:t>准</w:t>
      </w:r>
      <w:r>
        <w:rPr>
          <w:rFonts w:ascii="仿宋" w:hAnsi="仿宋" w:eastAsia="仿宋" w:cs="仿宋"/>
          <w:spacing w:val="-72"/>
          <w:sz w:val="31"/>
          <w:szCs w:val="31"/>
        </w:rPr>
        <w:t xml:space="preserve"> </w:t>
      </w:r>
      <w:r>
        <w:rPr>
          <w:rFonts w:ascii="仿宋" w:hAnsi="仿宋" w:eastAsia="仿宋" w:cs="仿宋"/>
          <w:spacing w:val="2"/>
          <w:sz w:val="31"/>
          <w:szCs w:val="31"/>
        </w:rPr>
        <w:t>、</w:t>
      </w:r>
      <w:r>
        <w:rPr>
          <w:rFonts w:ascii="仿宋" w:hAnsi="仿宋" w:eastAsia="仿宋" w:cs="仿宋"/>
          <w:spacing w:val="-84"/>
          <w:sz w:val="31"/>
          <w:szCs w:val="31"/>
        </w:rPr>
        <w:t xml:space="preserve"> </w:t>
      </w:r>
      <w:r>
        <w:rPr>
          <w:rFonts w:ascii="仿宋" w:hAnsi="仿宋" w:eastAsia="仿宋" w:cs="仿宋"/>
          <w:spacing w:val="2"/>
          <w:sz w:val="31"/>
          <w:szCs w:val="31"/>
        </w:rPr>
        <w:t>行</w:t>
      </w:r>
      <w:r>
        <w:rPr>
          <w:rFonts w:ascii="仿宋" w:hAnsi="仿宋" w:eastAsia="仿宋" w:cs="仿宋"/>
          <w:spacing w:val="-93"/>
          <w:sz w:val="31"/>
          <w:szCs w:val="31"/>
        </w:rPr>
        <w:t xml:space="preserve"> </w:t>
      </w:r>
      <w:r>
        <w:rPr>
          <w:rFonts w:ascii="仿宋" w:hAnsi="仿宋" w:eastAsia="仿宋" w:cs="仿宋"/>
          <w:spacing w:val="2"/>
          <w:sz w:val="31"/>
          <w:szCs w:val="31"/>
        </w:rPr>
        <w:t>业标准</w:t>
      </w:r>
      <w:r>
        <w:rPr>
          <w:rFonts w:ascii="仿宋" w:hAnsi="仿宋" w:eastAsia="仿宋" w:cs="仿宋"/>
          <w:spacing w:val="-69"/>
          <w:sz w:val="31"/>
          <w:szCs w:val="31"/>
        </w:rPr>
        <w:t xml:space="preserve"> </w:t>
      </w:r>
      <w:r>
        <w:rPr>
          <w:rFonts w:ascii="仿宋" w:hAnsi="仿宋" w:eastAsia="仿宋" w:cs="仿宋"/>
          <w:spacing w:val="2"/>
          <w:sz w:val="31"/>
          <w:szCs w:val="31"/>
        </w:rPr>
        <w:t>、</w:t>
      </w:r>
      <w:r>
        <w:rPr>
          <w:rFonts w:ascii="仿宋" w:hAnsi="仿宋" w:eastAsia="仿宋" w:cs="仿宋"/>
          <w:spacing w:val="-85"/>
          <w:sz w:val="31"/>
          <w:szCs w:val="31"/>
        </w:rPr>
        <w:t xml:space="preserve"> </w:t>
      </w:r>
      <w:r>
        <w:rPr>
          <w:rFonts w:ascii="仿宋" w:hAnsi="仿宋" w:eastAsia="仿宋" w:cs="仿宋"/>
          <w:spacing w:val="2"/>
          <w:sz w:val="31"/>
          <w:szCs w:val="31"/>
        </w:rPr>
        <w:t>历</w:t>
      </w:r>
      <w:r>
        <w:rPr>
          <w:rFonts w:ascii="仿宋" w:hAnsi="仿宋" w:eastAsia="仿宋" w:cs="仿宋"/>
          <w:sz w:val="31"/>
          <w:szCs w:val="31"/>
        </w:rPr>
        <w:t xml:space="preserve"> </w:t>
      </w:r>
      <w:r>
        <w:rPr>
          <w:rFonts w:ascii="仿宋" w:hAnsi="仿宋" w:eastAsia="仿宋" w:cs="仿宋"/>
          <w:spacing w:val="29"/>
          <w:sz w:val="31"/>
          <w:szCs w:val="31"/>
        </w:rPr>
        <w:t>史标准等</w:t>
      </w:r>
      <w:r>
        <w:rPr>
          <w:rFonts w:ascii="仿宋" w:hAnsi="仿宋" w:eastAsia="仿宋" w:cs="仿宋"/>
          <w:spacing w:val="-57"/>
          <w:sz w:val="31"/>
          <w:szCs w:val="31"/>
        </w:rPr>
        <w:t xml:space="preserve"> </w:t>
      </w:r>
      <w:r>
        <w:rPr>
          <w:rFonts w:ascii="仿宋" w:hAnsi="仿宋" w:eastAsia="仿宋" w:cs="仿宋"/>
          <w:spacing w:val="29"/>
          <w:sz w:val="31"/>
          <w:szCs w:val="31"/>
        </w:rPr>
        <w:t>，用于对绩效指标完成情况进行比较</w:t>
      </w:r>
      <w:r>
        <w:rPr>
          <w:rFonts w:ascii="仿宋" w:hAnsi="仿宋" w:eastAsia="仿宋" w:cs="仿宋"/>
          <w:spacing w:val="-76"/>
          <w:sz w:val="31"/>
          <w:szCs w:val="31"/>
        </w:rPr>
        <w:t xml:space="preserve"> </w:t>
      </w:r>
      <w:r>
        <w:rPr>
          <w:rFonts w:ascii="仿宋" w:hAnsi="仿宋" w:eastAsia="仿宋" w:cs="仿宋"/>
          <w:spacing w:val="29"/>
          <w:sz w:val="31"/>
          <w:szCs w:val="31"/>
        </w:rPr>
        <w:t>、分析、</w:t>
      </w:r>
      <w:r>
        <w:rPr>
          <w:rFonts w:ascii="仿宋" w:hAnsi="仿宋" w:eastAsia="仿宋" w:cs="仿宋"/>
          <w:sz w:val="31"/>
          <w:szCs w:val="31"/>
        </w:rPr>
        <w:t xml:space="preserve"> </w:t>
      </w:r>
      <w:r>
        <w:rPr>
          <w:rFonts w:ascii="仿宋" w:hAnsi="仿宋" w:eastAsia="仿宋" w:cs="仿宋"/>
          <w:spacing w:val="35"/>
          <w:sz w:val="31"/>
          <w:szCs w:val="31"/>
        </w:rPr>
        <w:t>评价</w:t>
      </w:r>
      <w:r>
        <w:rPr>
          <w:rFonts w:ascii="仿宋" w:hAnsi="仿宋" w:eastAsia="仿宋" w:cs="仿宋"/>
          <w:spacing w:val="-68"/>
          <w:sz w:val="31"/>
          <w:szCs w:val="31"/>
        </w:rPr>
        <w:t xml:space="preserve"> </w:t>
      </w:r>
      <w:r>
        <w:rPr>
          <w:rFonts w:ascii="仿宋" w:hAnsi="仿宋" w:eastAsia="仿宋" w:cs="仿宋"/>
          <w:spacing w:val="35"/>
          <w:sz w:val="31"/>
          <w:szCs w:val="31"/>
        </w:rPr>
        <w:t>。本次评价主要采用了计划标准。</w:t>
      </w:r>
    </w:p>
    <w:p>
      <w:pPr>
        <w:spacing w:before="50" w:line="229" w:lineRule="auto"/>
        <w:ind w:left="768"/>
        <w:outlineLvl w:val="0"/>
        <w:rPr>
          <w:rFonts w:ascii="楷体" w:hAnsi="楷体" w:eastAsia="楷体" w:cs="楷体"/>
          <w:sz w:val="31"/>
          <w:szCs w:val="31"/>
        </w:rPr>
      </w:pPr>
      <w:r>
        <w:rPr>
          <w:rFonts w:ascii="楷体" w:hAnsi="楷体" w:eastAsia="楷体" w:cs="楷体"/>
          <w:b/>
          <w:bCs/>
          <w:spacing w:val="26"/>
          <w:sz w:val="31"/>
          <w:szCs w:val="31"/>
        </w:rPr>
        <w:t>（三）</w:t>
      </w:r>
      <w:r>
        <w:rPr>
          <w:rFonts w:ascii="楷体" w:hAnsi="楷体" w:eastAsia="楷体" w:cs="楷体"/>
          <w:spacing w:val="-55"/>
          <w:sz w:val="31"/>
          <w:szCs w:val="31"/>
        </w:rPr>
        <w:t xml:space="preserve"> </w:t>
      </w:r>
      <w:r>
        <w:rPr>
          <w:rFonts w:ascii="楷体" w:hAnsi="楷体" w:eastAsia="楷体" w:cs="楷体"/>
          <w:b/>
          <w:bCs/>
          <w:spacing w:val="26"/>
          <w:sz w:val="31"/>
          <w:szCs w:val="31"/>
        </w:rPr>
        <w:t>绩效评价工作过程</w:t>
      </w:r>
    </w:p>
    <w:p>
      <w:pPr>
        <w:spacing w:before="179" w:line="325" w:lineRule="auto"/>
        <w:ind w:left="43" w:right="88" w:firstLine="657"/>
        <w:jc w:val="both"/>
        <w:rPr>
          <w:rFonts w:ascii="仿宋" w:hAnsi="仿宋" w:eastAsia="仿宋" w:cs="仿宋"/>
          <w:sz w:val="31"/>
          <w:szCs w:val="31"/>
        </w:rPr>
      </w:pPr>
      <w:r>
        <w:rPr>
          <w:rFonts w:ascii="Times New Roman" w:hAnsi="Times New Roman" w:eastAsia="Times New Roman" w:cs="Times New Roman"/>
          <w:spacing w:val="8"/>
          <w:sz w:val="31"/>
          <w:szCs w:val="31"/>
        </w:rPr>
        <w:t>1.</w:t>
      </w:r>
      <w:r>
        <w:rPr>
          <w:rFonts w:ascii="仿宋" w:hAnsi="仿宋" w:eastAsia="仿宋" w:cs="仿宋"/>
          <w:spacing w:val="8"/>
          <w:sz w:val="31"/>
          <w:szCs w:val="31"/>
        </w:rPr>
        <w:t>前期准备。首先成立评价工作组，开展前期调研；其</w:t>
      </w:r>
      <w:r>
        <w:rPr>
          <w:rFonts w:ascii="仿宋" w:hAnsi="仿宋" w:eastAsia="仿宋" w:cs="仿宋"/>
          <w:spacing w:val="6"/>
          <w:sz w:val="31"/>
          <w:szCs w:val="31"/>
        </w:rPr>
        <w:t xml:space="preserve"> 次明确项目绩效目标，设计绩效评价指标体系并确定绩效评</w:t>
      </w:r>
      <w:r>
        <w:rPr>
          <w:rFonts w:ascii="仿宋" w:hAnsi="仿宋" w:eastAsia="仿宋" w:cs="仿宋"/>
          <w:spacing w:val="10"/>
          <w:sz w:val="31"/>
          <w:szCs w:val="31"/>
        </w:rPr>
        <w:t xml:space="preserve"> </w:t>
      </w:r>
      <w:r>
        <w:rPr>
          <w:rFonts w:ascii="仿宋" w:hAnsi="仿宋" w:eastAsia="仿宋" w:cs="仿宋"/>
          <w:spacing w:val="6"/>
          <w:sz w:val="31"/>
          <w:szCs w:val="31"/>
        </w:rPr>
        <w:t>价方法；接着确定现场和非现场评价范围，设计资料清单；</w:t>
      </w:r>
      <w:r>
        <w:rPr>
          <w:rFonts w:ascii="仿宋" w:hAnsi="仿宋" w:eastAsia="仿宋" w:cs="仿宋"/>
          <w:spacing w:val="10"/>
          <w:sz w:val="31"/>
          <w:szCs w:val="31"/>
        </w:rPr>
        <w:t xml:space="preserve"> </w:t>
      </w:r>
      <w:r>
        <w:rPr>
          <w:rFonts w:ascii="仿宋" w:hAnsi="仿宋" w:eastAsia="仿宋" w:cs="仿宋"/>
          <w:spacing w:val="8"/>
          <w:sz w:val="31"/>
          <w:szCs w:val="31"/>
        </w:rPr>
        <w:t>最后制定评价实施方案并进行论证。</w:t>
      </w:r>
    </w:p>
    <w:p>
      <w:pPr>
        <w:spacing w:before="55" w:line="317" w:lineRule="auto"/>
        <w:ind w:left="44" w:right="88" w:firstLine="625"/>
        <w:rPr>
          <w:rFonts w:ascii="仿宋" w:hAnsi="仿宋" w:eastAsia="仿宋" w:cs="仿宋"/>
          <w:sz w:val="31"/>
          <w:szCs w:val="31"/>
        </w:rPr>
      </w:pPr>
      <w:r>
        <w:rPr>
          <w:rFonts w:ascii="Times New Roman" w:hAnsi="Times New Roman" w:eastAsia="Times New Roman" w:cs="Times New Roman"/>
          <w:spacing w:val="9"/>
          <w:sz w:val="31"/>
          <w:szCs w:val="31"/>
        </w:rPr>
        <w:t>2.</w:t>
      </w:r>
      <w:r>
        <w:rPr>
          <w:rFonts w:ascii="仿宋" w:hAnsi="仿宋" w:eastAsia="仿宋" w:cs="仿宋"/>
          <w:spacing w:val="9"/>
          <w:sz w:val="31"/>
          <w:szCs w:val="31"/>
        </w:rPr>
        <w:t>组织实施。制定绩效评价工作方案，具体包括项目概</w:t>
      </w:r>
      <w:r>
        <w:rPr>
          <w:rFonts w:ascii="仿宋" w:hAnsi="仿宋" w:eastAsia="仿宋" w:cs="仿宋"/>
          <w:spacing w:val="12"/>
          <w:sz w:val="31"/>
          <w:szCs w:val="31"/>
        </w:rPr>
        <w:t xml:space="preserve"> </w:t>
      </w:r>
      <w:r>
        <w:rPr>
          <w:rFonts w:ascii="仿宋" w:hAnsi="仿宋" w:eastAsia="仿宋" w:cs="仿宋"/>
          <w:spacing w:val="6"/>
          <w:sz w:val="31"/>
          <w:szCs w:val="31"/>
        </w:rPr>
        <w:t>况、评价思路、方法手段、组织实施、进度安排等。收集项</w:t>
      </w:r>
    </w:p>
    <w:p>
      <w:pPr>
        <w:spacing w:line="317" w:lineRule="auto"/>
        <w:rPr>
          <w:rFonts w:ascii="仿宋" w:hAnsi="仿宋" w:eastAsia="仿宋" w:cs="仿宋"/>
          <w:sz w:val="31"/>
          <w:szCs w:val="31"/>
        </w:rPr>
        <w:sectPr>
          <w:footerReference r:id="rId9" w:type="default"/>
          <w:pgSz w:w="11850" w:h="16783"/>
          <w:pgMar w:top="1426" w:right="1712" w:bottom="1378" w:left="1777" w:header="0" w:footer="1213" w:gutter="0"/>
        </w:sectPr>
      </w:pPr>
    </w:p>
    <w:p>
      <w:pPr>
        <w:spacing w:before="190" w:line="316" w:lineRule="auto"/>
        <w:ind w:left="43" w:right="8" w:firstLine="56"/>
        <w:rPr>
          <w:rFonts w:ascii="仿宋" w:hAnsi="仿宋" w:eastAsia="仿宋" w:cs="仿宋"/>
          <w:sz w:val="31"/>
          <w:szCs w:val="31"/>
        </w:rPr>
      </w:pPr>
      <w:r>
        <w:rPr>
          <w:rFonts w:ascii="仿宋" w:hAnsi="仿宋" w:eastAsia="仿宋" w:cs="仿宋"/>
          <w:spacing w:val="-4"/>
          <w:sz w:val="31"/>
          <w:szCs w:val="31"/>
        </w:rPr>
        <w:t>目立项依据、相关会议纪要、实施方案、财政资金分配方案、</w:t>
      </w:r>
      <w:r>
        <w:rPr>
          <w:rFonts w:ascii="仿宋" w:hAnsi="仿宋" w:eastAsia="仿宋" w:cs="仿宋"/>
          <w:spacing w:val="13"/>
          <w:sz w:val="31"/>
          <w:szCs w:val="31"/>
        </w:rPr>
        <w:t xml:space="preserve"> </w:t>
      </w:r>
      <w:r>
        <w:rPr>
          <w:rFonts w:ascii="仿宋" w:hAnsi="仿宋" w:eastAsia="仿宋" w:cs="仿宋"/>
          <w:spacing w:val="8"/>
          <w:sz w:val="31"/>
          <w:szCs w:val="31"/>
        </w:rPr>
        <w:t>支付管理情况等相关评价资料并进行梳理。</w:t>
      </w:r>
    </w:p>
    <w:p>
      <w:pPr>
        <w:spacing w:before="57" w:line="325" w:lineRule="auto"/>
        <w:ind w:left="46" w:right="113" w:firstLine="630"/>
        <w:jc w:val="both"/>
        <w:rPr>
          <w:rFonts w:ascii="仿宋" w:hAnsi="仿宋" w:eastAsia="仿宋" w:cs="仿宋"/>
          <w:sz w:val="31"/>
          <w:szCs w:val="31"/>
        </w:rPr>
      </w:pPr>
      <w:r>
        <w:rPr>
          <w:rFonts w:ascii="Times New Roman" w:hAnsi="Times New Roman" w:eastAsia="Times New Roman" w:cs="Times New Roman"/>
          <w:spacing w:val="9"/>
          <w:sz w:val="31"/>
          <w:szCs w:val="31"/>
        </w:rPr>
        <w:t>3.</w:t>
      </w:r>
      <w:r>
        <w:rPr>
          <w:rFonts w:ascii="仿宋" w:hAnsi="仿宋" w:eastAsia="仿宋" w:cs="仿宋"/>
          <w:spacing w:val="9"/>
          <w:sz w:val="31"/>
          <w:szCs w:val="31"/>
        </w:rPr>
        <w:t>分析评价。根据收集梳理的资料围绕项目立项、资金</w:t>
      </w:r>
      <w:r>
        <w:rPr>
          <w:rFonts w:ascii="仿宋" w:hAnsi="仿宋" w:eastAsia="仿宋" w:cs="仿宋"/>
          <w:spacing w:val="6"/>
          <w:sz w:val="31"/>
          <w:szCs w:val="31"/>
        </w:rPr>
        <w:t xml:space="preserve"> 落实、业务管理、财务管理、项目产出、项目效益等内容，</w:t>
      </w:r>
      <w:r>
        <w:rPr>
          <w:rFonts w:ascii="仿宋" w:hAnsi="仿宋" w:eastAsia="仿宋" w:cs="仿宋"/>
          <w:spacing w:val="7"/>
          <w:sz w:val="31"/>
          <w:szCs w:val="31"/>
        </w:rPr>
        <w:t xml:space="preserve"> </w:t>
      </w:r>
      <w:r>
        <w:rPr>
          <w:rFonts w:ascii="仿宋" w:hAnsi="仿宋" w:eastAsia="仿宋" w:cs="仿宋"/>
          <w:spacing w:val="6"/>
          <w:sz w:val="31"/>
          <w:szCs w:val="31"/>
        </w:rPr>
        <w:t>对照已确定的绩效评价指标进行详细全面的分析评价，逐项</w:t>
      </w:r>
      <w:r>
        <w:rPr>
          <w:rFonts w:ascii="仿宋" w:hAnsi="仿宋" w:eastAsia="仿宋" w:cs="仿宋"/>
          <w:spacing w:val="7"/>
          <w:sz w:val="31"/>
          <w:szCs w:val="31"/>
        </w:rPr>
        <w:t xml:space="preserve"> 打分并形成绩效评价最终结果。</w:t>
      </w:r>
    </w:p>
    <w:p>
      <w:pPr>
        <w:spacing w:before="57" w:line="227" w:lineRule="auto"/>
        <w:ind w:left="682"/>
        <w:rPr>
          <w:rFonts w:ascii="黑体" w:hAnsi="黑体" w:eastAsia="黑体" w:cs="黑体"/>
          <w:sz w:val="31"/>
          <w:szCs w:val="31"/>
        </w:rPr>
      </w:pPr>
      <w:r>
        <w:rPr>
          <w:rFonts w:ascii="黑体" w:hAnsi="黑体" w:eastAsia="黑体" w:cs="黑体"/>
          <w:spacing w:val="8"/>
          <w:sz w:val="31"/>
          <w:szCs w:val="31"/>
        </w:rPr>
        <w:t>三、综合评价情况及评价结论（附相关评分表）</w:t>
      </w:r>
    </w:p>
    <w:p>
      <w:pPr>
        <w:spacing w:before="177" w:line="229" w:lineRule="auto"/>
        <w:ind w:left="701"/>
        <w:outlineLvl w:val="0"/>
        <w:rPr>
          <w:rFonts w:ascii="楷体" w:hAnsi="楷体" w:eastAsia="楷体" w:cs="楷体"/>
          <w:sz w:val="31"/>
          <w:szCs w:val="31"/>
        </w:rPr>
      </w:pPr>
      <w:r>
        <w:rPr>
          <w:rFonts w:ascii="楷体" w:hAnsi="楷体" w:eastAsia="楷体" w:cs="楷体"/>
          <w:b/>
          <w:bCs/>
          <w:spacing w:val="2"/>
          <w:sz w:val="31"/>
          <w:szCs w:val="31"/>
        </w:rPr>
        <w:t>（一）评价情况</w:t>
      </w:r>
    </w:p>
    <w:p>
      <w:pPr>
        <w:spacing w:before="208" w:line="225" w:lineRule="auto"/>
        <w:ind w:left="685"/>
        <w:outlineLvl w:val="0"/>
        <w:rPr>
          <w:rFonts w:ascii="仿宋" w:hAnsi="仿宋" w:eastAsia="仿宋" w:cs="仿宋"/>
          <w:sz w:val="31"/>
          <w:szCs w:val="31"/>
        </w:rPr>
      </w:pPr>
      <w:r>
        <w:rPr>
          <w:rFonts w:ascii="仿宋" w:hAnsi="仿宋" w:eastAsia="仿宋" w:cs="仿宋"/>
          <w:spacing w:val="7"/>
          <w:sz w:val="31"/>
          <w:szCs w:val="31"/>
        </w:rPr>
        <w:t>项目总体组织规范，在项目实施过程做到认真履</w:t>
      </w:r>
      <w:r>
        <w:rPr>
          <w:rFonts w:ascii="仿宋" w:hAnsi="仿宋" w:eastAsia="仿宋" w:cs="仿宋"/>
          <w:spacing w:val="6"/>
          <w:sz w:val="31"/>
          <w:szCs w:val="31"/>
        </w:rPr>
        <w:t>职，监</w:t>
      </w:r>
    </w:p>
    <w:p>
      <w:pPr>
        <w:spacing w:before="223" w:line="351" w:lineRule="auto"/>
        <w:ind w:left="42" w:right="113" w:firstLine="9"/>
        <w:jc w:val="both"/>
        <w:rPr>
          <w:rFonts w:ascii="仿宋" w:hAnsi="仿宋" w:eastAsia="仿宋" w:cs="仿宋"/>
          <w:sz w:val="31"/>
          <w:szCs w:val="31"/>
        </w:rPr>
      </w:pPr>
      <w:r>
        <w:rPr>
          <w:rFonts w:ascii="仿宋" w:hAnsi="仿宋" w:eastAsia="仿宋" w:cs="仿宋"/>
          <w:spacing w:val="6"/>
          <w:sz w:val="31"/>
          <w:szCs w:val="31"/>
        </w:rPr>
        <w:t>督到位。按照相关制度的要求，项目负责人对项目绩效监控</w:t>
      </w:r>
      <w:r>
        <w:rPr>
          <w:rFonts w:ascii="仿宋" w:hAnsi="仿宋" w:eastAsia="仿宋" w:cs="仿宋"/>
          <w:spacing w:val="1"/>
          <w:sz w:val="31"/>
          <w:szCs w:val="31"/>
        </w:rPr>
        <w:t xml:space="preserve"> </w:t>
      </w:r>
      <w:r>
        <w:rPr>
          <w:rFonts w:ascii="仿宋" w:hAnsi="仿宋" w:eastAsia="仿宋" w:cs="仿宋"/>
          <w:spacing w:val="6"/>
          <w:sz w:val="31"/>
          <w:szCs w:val="31"/>
        </w:rPr>
        <w:t>执行情况进行跟踪监督，有效完成了本项目的工作目标，确</w:t>
      </w:r>
      <w:r>
        <w:rPr>
          <w:rFonts w:ascii="仿宋" w:hAnsi="仿宋" w:eastAsia="仿宋" w:cs="仿宋"/>
          <w:spacing w:val="11"/>
          <w:sz w:val="31"/>
          <w:szCs w:val="31"/>
        </w:rPr>
        <w:t xml:space="preserve"> </w:t>
      </w:r>
      <w:r>
        <w:rPr>
          <w:rFonts w:ascii="仿宋" w:hAnsi="仿宋" w:eastAsia="仿宋" w:cs="仿宋"/>
          <w:spacing w:val="6"/>
          <w:sz w:val="31"/>
          <w:szCs w:val="31"/>
        </w:rPr>
        <w:t>保资金使用安全和最大效益的发挥，保障项目如期按要求完</w:t>
      </w:r>
      <w:r>
        <w:rPr>
          <w:rFonts w:ascii="仿宋" w:hAnsi="仿宋" w:eastAsia="仿宋" w:cs="仿宋"/>
          <w:spacing w:val="11"/>
          <w:sz w:val="31"/>
          <w:szCs w:val="31"/>
        </w:rPr>
        <w:t xml:space="preserve"> </w:t>
      </w:r>
      <w:r>
        <w:rPr>
          <w:rFonts w:ascii="仿宋" w:hAnsi="仿宋" w:eastAsia="仿宋" w:cs="仿宋"/>
          <w:spacing w:val="6"/>
          <w:sz w:val="31"/>
          <w:szCs w:val="31"/>
        </w:rPr>
        <w:t>成。规范了项目档案资料的整理。项目的实施达到项目预期</w:t>
      </w:r>
      <w:r>
        <w:rPr>
          <w:rFonts w:ascii="仿宋" w:hAnsi="仿宋" w:eastAsia="仿宋" w:cs="仿宋"/>
          <w:spacing w:val="11"/>
          <w:sz w:val="31"/>
          <w:szCs w:val="31"/>
        </w:rPr>
        <w:t xml:space="preserve"> </w:t>
      </w:r>
      <w:r>
        <w:rPr>
          <w:rFonts w:ascii="仿宋" w:hAnsi="仿宋" w:eastAsia="仿宋" w:cs="仿宋"/>
          <w:spacing w:val="-1"/>
          <w:sz w:val="31"/>
          <w:szCs w:val="31"/>
        </w:rPr>
        <w:t>效果。</w:t>
      </w:r>
    </w:p>
    <w:p>
      <w:pPr>
        <w:spacing w:before="18" w:line="229" w:lineRule="auto"/>
        <w:ind w:left="701"/>
        <w:outlineLvl w:val="0"/>
        <w:rPr>
          <w:rFonts w:ascii="楷体" w:hAnsi="楷体" w:eastAsia="楷体" w:cs="楷体"/>
          <w:sz w:val="31"/>
          <w:szCs w:val="31"/>
        </w:rPr>
      </w:pPr>
      <w:r>
        <w:rPr>
          <w:rFonts w:ascii="楷体" w:hAnsi="楷体" w:eastAsia="楷体" w:cs="楷体"/>
          <w:b/>
          <w:bCs/>
          <w:spacing w:val="2"/>
          <w:sz w:val="31"/>
          <w:szCs w:val="31"/>
        </w:rPr>
        <w:t>（二）评价结论</w:t>
      </w:r>
    </w:p>
    <w:p>
      <w:pPr>
        <w:spacing w:before="185" w:line="330" w:lineRule="auto"/>
        <w:ind w:left="29" w:firstLine="657"/>
        <w:jc w:val="both"/>
        <w:rPr>
          <w:rFonts w:ascii="仿宋" w:hAnsi="仿宋" w:eastAsia="仿宋" w:cs="仿宋"/>
          <w:sz w:val="31"/>
          <w:szCs w:val="31"/>
        </w:rPr>
      </w:pPr>
      <w:r>
        <w:rPr>
          <w:rFonts w:ascii="仿宋" w:hAnsi="仿宋" w:eastAsia="仿宋" w:cs="仿宋"/>
          <w:spacing w:val="6"/>
          <w:sz w:val="31"/>
          <w:szCs w:val="31"/>
        </w:rPr>
        <w:t>运用绩效评价组制定的评价指标体系以及财政部《项目</w:t>
      </w:r>
      <w:r>
        <w:rPr>
          <w:rFonts w:ascii="仿宋" w:hAnsi="仿宋" w:eastAsia="仿宋" w:cs="仿宋"/>
          <w:sz w:val="31"/>
          <w:szCs w:val="31"/>
        </w:rPr>
        <w:t xml:space="preserve"> </w:t>
      </w:r>
      <w:r>
        <w:rPr>
          <w:rFonts w:ascii="仿宋" w:hAnsi="仿宋" w:eastAsia="仿宋" w:cs="仿宋"/>
          <w:spacing w:val="2"/>
          <w:sz w:val="31"/>
          <w:szCs w:val="31"/>
        </w:rPr>
        <w:t>支出绩效评价管理办法》（财预〔</w:t>
      </w:r>
      <w:r>
        <w:rPr>
          <w:rFonts w:ascii="Times New Roman" w:hAnsi="Times New Roman" w:eastAsia="Times New Roman" w:cs="Times New Roman"/>
          <w:spacing w:val="2"/>
          <w:sz w:val="31"/>
          <w:szCs w:val="31"/>
        </w:rPr>
        <w:t>2020</w:t>
      </w:r>
      <w:r>
        <w:rPr>
          <w:rFonts w:ascii="仿宋" w:hAnsi="仿宋" w:eastAsia="仿宋" w:cs="仿宋"/>
          <w:spacing w:val="2"/>
          <w:sz w:val="31"/>
          <w:szCs w:val="31"/>
        </w:rPr>
        <w:t>〕</w:t>
      </w:r>
      <w:r>
        <w:rPr>
          <w:rFonts w:ascii="Times New Roman" w:hAnsi="Times New Roman" w:eastAsia="Times New Roman" w:cs="Times New Roman"/>
          <w:spacing w:val="2"/>
          <w:sz w:val="31"/>
          <w:szCs w:val="31"/>
        </w:rPr>
        <w:t>10</w:t>
      </w:r>
      <w:r>
        <w:rPr>
          <w:rFonts w:ascii="Times New Roman" w:hAnsi="Times New Roman" w:eastAsia="Times New Roman" w:cs="Times New Roman"/>
          <w:spacing w:val="45"/>
          <w:sz w:val="31"/>
          <w:szCs w:val="31"/>
        </w:rPr>
        <w:t xml:space="preserve"> </w:t>
      </w:r>
      <w:r>
        <w:rPr>
          <w:rFonts w:ascii="仿宋" w:hAnsi="仿宋" w:eastAsia="仿宋" w:cs="仿宋"/>
          <w:spacing w:val="2"/>
          <w:sz w:val="31"/>
          <w:szCs w:val="31"/>
        </w:rPr>
        <w:t>号）文件的评分</w:t>
      </w:r>
      <w:r>
        <w:rPr>
          <w:rFonts w:ascii="仿宋" w:hAnsi="仿宋" w:eastAsia="仿宋" w:cs="仿宋"/>
          <w:sz w:val="31"/>
          <w:szCs w:val="31"/>
        </w:rPr>
        <w:t xml:space="preserve"> </w:t>
      </w:r>
      <w:r>
        <w:rPr>
          <w:rFonts w:ascii="仿宋" w:hAnsi="仿宋" w:eastAsia="仿宋" w:cs="仿宋"/>
          <w:spacing w:val="7"/>
          <w:sz w:val="31"/>
          <w:szCs w:val="31"/>
        </w:rPr>
        <w:t>标准，通过数据采集、问卷调查及访谈等方式，对本项</w:t>
      </w:r>
      <w:r>
        <w:rPr>
          <w:rFonts w:ascii="仿宋" w:hAnsi="仿宋" w:eastAsia="仿宋" w:cs="仿宋"/>
          <w:spacing w:val="6"/>
          <w:sz w:val="31"/>
          <w:szCs w:val="31"/>
        </w:rPr>
        <w:t>目进</w:t>
      </w:r>
      <w:r>
        <w:rPr>
          <w:rFonts w:ascii="仿宋" w:hAnsi="仿宋" w:eastAsia="仿宋" w:cs="仿宋"/>
          <w:sz w:val="31"/>
          <w:szCs w:val="31"/>
        </w:rPr>
        <w:t xml:space="preserve"> </w:t>
      </w:r>
      <w:r>
        <w:rPr>
          <w:rFonts w:ascii="仿宋" w:hAnsi="仿宋" w:eastAsia="仿宋" w:cs="仿宋"/>
          <w:spacing w:val="-13"/>
          <w:sz w:val="31"/>
          <w:szCs w:val="31"/>
        </w:rPr>
        <w:t xml:space="preserve">行客观评价，最终评分结果：总得分为 </w:t>
      </w:r>
      <w:r>
        <w:rPr>
          <w:rFonts w:ascii="Times New Roman" w:hAnsi="Times New Roman" w:eastAsia="Times New Roman" w:cs="Times New Roman"/>
          <w:spacing w:val="-13"/>
          <w:sz w:val="31"/>
          <w:szCs w:val="31"/>
        </w:rPr>
        <w:t>99.94</w:t>
      </w:r>
      <w:r>
        <w:rPr>
          <w:rFonts w:ascii="Times New Roman" w:hAnsi="Times New Roman" w:eastAsia="Times New Roman" w:cs="Times New Roman"/>
          <w:spacing w:val="35"/>
          <w:sz w:val="31"/>
          <w:szCs w:val="31"/>
        </w:rPr>
        <w:t xml:space="preserve"> </w:t>
      </w:r>
      <w:r>
        <w:rPr>
          <w:rFonts w:ascii="仿宋" w:hAnsi="仿宋" w:eastAsia="仿宋" w:cs="仿宋"/>
          <w:spacing w:val="-13"/>
          <w:sz w:val="31"/>
          <w:szCs w:val="31"/>
        </w:rPr>
        <w:t>分，属于“优</w:t>
      </w:r>
      <w:r>
        <w:rPr>
          <w:rFonts w:ascii="仿宋" w:hAnsi="仿宋" w:eastAsia="仿宋" w:cs="仿宋"/>
          <w:spacing w:val="-113"/>
          <w:sz w:val="31"/>
          <w:szCs w:val="31"/>
        </w:rPr>
        <w:t xml:space="preserve"> </w:t>
      </w:r>
      <w:r>
        <w:rPr>
          <w:rFonts w:ascii="仿宋" w:hAnsi="仿宋" w:eastAsia="仿宋" w:cs="仿宋"/>
          <w:spacing w:val="-13"/>
          <w:sz w:val="31"/>
          <w:szCs w:val="31"/>
        </w:rPr>
        <w:t>”。</w:t>
      </w:r>
      <w:r>
        <w:rPr>
          <w:rFonts w:ascii="仿宋" w:hAnsi="仿宋" w:eastAsia="仿宋" w:cs="仿宋"/>
          <w:sz w:val="31"/>
          <w:szCs w:val="31"/>
        </w:rPr>
        <w:t xml:space="preserve"> </w:t>
      </w:r>
      <w:r>
        <w:rPr>
          <w:rFonts w:ascii="仿宋" w:hAnsi="仿宋" w:eastAsia="仿宋" w:cs="仿宋"/>
          <w:spacing w:val="4"/>
          <w:sz w:val="31"/>
          <w:szCs w:val="31"/>
        </w:rPr>
        <w:t>其中，项目决策类指标权重为</w:t>
      </w:r>
      <w:r>
        <w:rPr>
          <w:rFonts w:ascii="Times New Roman" w:hAnsi="Times New Roman" w:eastAsia="Times New Roman" w:cs="Times New Roman"/>
          <w:spacing w:val="4"/>
          <w:sz w:val="31"/>
          <w:szCs w:val="31"/>
        </w:rPr>
        <w:t>20</w:t>
      </w:r>
      <w:r>
        <w:rPr>
          <w:rFonts w:ascii="Times New Roman" w:hAnsi="Times New Roman" w:eastAsia="Times New Roman" w:cs="Times New Roman"/>
          <w:spacing w:val="40"/>
          <w:w w:val="101"/>
          <w:sz w:val="31"/>
          <w:szCs w:val="31"/>
        </w:rPr>
        <w:t xml:space="preserve"> </w:t>
      </w:r>
      <w:r>
        <w:rPr>
          <w:rFonts w:ascii="仿宋" w:hAnsi="仿宋" w:eastAsia="仿宋" w:cs="仿宋"/>
          <w:spacing w:val="4"/>
          <w:sz w:val="31"/>
          <w:szCs w:val="31"/>
        </w:rPr>
        <w:t xml:space="preserve">分，得分为 </w:t>
      </w:r>
      <w:r>
        <w:rPr>
          <w:rFonts w:ascii="Times New Roman" w:hAnsi="Times New Roman" w:eastAsia="Times New Roman" w:cs="Times New Roman"/>
          <w:spacing w:val="4"/>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pacing w:val="4"/>
          <w:sz w:val="31"/>
          <w:szCs w:val="31"/>
        </w:rPr>
        <w:t>分，得分率</w:t>
      </w:r>
      <w:r>
        <w:rPr>
          <w:rFonts w:ascii="仿宋" w:hAnsi="仿宋" w:eastAsia="仿宋" w:cs="仿宋"/>
          <w:sz w:val="31"/>
          <w:szCs w:val="31"/>
        </w:rPr>
        <w:t xml:space="preserve"> </w:t>
      </w:r>
      <w:r>
        <w:rPr>
          <w:rFonts w:ascii="仿宋" w:hAnsi="仿宋" w:eastAsia="仿宋" w:cs="仿宋"/>
          <w:spacing w:val="2"/>
          <w:sz w:val="31"/>
          <w:szCs w:val="31"/>
        </w:rPr>
        <w:t>为</w:t>
      </w:r>
      <w:r>
        <w:rPr>
          <w:rFonts w:ascii="仿宋" w:hAnsi="仿宋" w:eastAsia="仿宋" w:cs="仿宋"/>
          <w:spacing w:val="57"/>
          <w:sz w:val="31"/>
          <w:szCs w:val="31"/>
        </w:rPr>
        <w:t xml:space="preserve"> </w:t>
      </w:r>
      <w:r>
        <w:rPr>
          <w:rFonts w:ascii="Times New Roman" w:hAnsi="Times New Roman" w:eastAsia="Times New Roman" w:cs="Times New Roman"/>
          <w:spacing w:val="2"/>
          <w:sz w:val="31"/>
          <w:szCs w:val="31"/>
        </w:rPr>
        <w:t>100%</w:t>
      </w:r>
      <w:r>
        <w:rPr>
          <w:rFonts w:ascii="Times New Roman" w:hAnsi="Times New Roman" w:eastAsia="Times New Roman" w:cs="Times New Roman"/>
          <w:spacing w:val="-32"/>
          <w:sz w:val="31"/>
          <w:szCs w:val="31"/>
        </w:rPr>
        <w:t xml:space="preserve"> </w:t>
      </w:r>
      <w:r>
        <w:rPr>
          <w:rFonts w:ascii="仿宋" w:hAnsi="仿宋" w:eastAsia="仿宋" w:cs="仿宋"/>
          <w:spacing w:val="2"/>
          <w:sz w:val="31"/>
          <w:szCs w:val="31"/>
        </w:rPr>
        <w:t>。项目过程类指标权重为</w:t>
      </w:r>
      <w:r>
        <w:rPr>
          <w:rFonts w:ascii="仿宋" w:hAnsi="仿宋" w:eastAsia="仿宋" w:cs="仿宋"/>
          <w:spacing w:val="-66"/>
          <w:sz w:val="31"/>
          <w:szCs w:val="31"/>
        </w:rPr>
        <w:t xml:space="preserve"> </w:t>
      </w:r>
      <w:r>
        <w:rPr>
          <w:rFonts w:ascii="Times New Roman" w:hAnsi="Times New Roman" w:eastAsia="Times New Roman" w:cs="Times New Roman"/>
          <w:spacing w:val="2"/>
          <w:sz w:val="31"/>
          <w:szCs w:val="31"/>
        </w:rPr>
        <w:t>20</w:t>
      </w:r>
      <w:r>
        <w:rPr>
          <w:rFonts w:ascii="Times New Roman" w:hAnsi="Times New Roman" w:eastAsia="Times New Roman" w:cs="Times New Roman"/>
          <w:spacing w:val="25"/>
          <w:sz w:val="31"/>
          <w:szCs w:val="31"/>
        </w:rPr>
        <w:t xml:space="preserve"> </w:t>
      </w:r>
      <w:r>
        <w:rPr>
          <w:rFonts w:ascii="仿宋" w:hAnsi="仿宋" w:eastAsia="仿宋" w:cs="仿宋"/>
          <w:spacing w:val="2"/>
          <w:sz w:val="31"/>
          <w:szCs w:val="31"/>
        </w:rPr>
        <w:t>分，得分为</w:t>
      </w:r>
      <w:r>
        <w:rPr>
          <w:rFonts w:ascii="仿宋" w:hAnsi="仿宋" w:eastAsia="仿宋" w:cs="仿宋"/>
          <w:spacing w:val="-36"/>
          <w:sz w:val="31"/>
          <w:szCs w:val="31"/>
        </w:rPr>
        <w:t xml:space="preserve"> </w:t>
      </w:r>
      <w:r>
        <w:rPr>
          <w:rFonts w:ascii="Times New Roman" w:hAnsi="Times New Roman" w:eastAsia="Times New Roman" w:cs="Times New Roman"/>
          <w:spacing w:val="2"/>
          <w:sz w:val="31"/>
          <w:szCs w:val="31"/>
        </w:rPr>
        <w:t>19.94</w:t>
      </w:r>
      <w:r>
        <w:rPr>
          <w:rFonts w:ascii="Times New Roman" w:hAnsi="Times New Roman" w:eastAsia="Times New Roman" w:cs="Times New Roman"/>
          <w:spacing w:val="28"/>
          <w:sz w:val="31"/>
          <w:szCs w:val="31"/>
        </w:rPr>
        <w:t xml:space="preserve"> </w:t>
      </w:r>
      <w:r>
        <w:rPr>
          <w:rFonts w:ascii="仿宋" w:hAnsi="仿宋" w:eastAsia="仿宋" w:cs="仿宋"/>
          <w:spacing w:val="2"/>
          <w:sz w:val="31"/>
          <w:szCs w:val="31"/>
        </w:rPr>
        <w:t>分，</w:t>
      </w:r>
      <w:r>
        <w:rPr>
          <w:rFonts w:ascii="仿宋" w:hAnsi="仿宋" w:eastAsia="仿宋" w:cs="仿宋"/>
          <w:sz w:val="31"/>
          <w:szCs w:val="31"/>
        </w:rPr>
        <w:t xml:space="preserve"> </w:t>
      </w:r>
      <w:r>
        <w:rPr>
          <w:rFonts w:ascii="仿宋" w:hAnsi="仿宋" w:eastAsia="仿宋" w:cs="仿宋"/>
          <w:spacing w:val="8"/>
          <w:sz w:val="31"/>
          <w:szCs w:val="31"/>
        </w:rPr>
        <w:t>得分率为</w:t>
      </w:r>
      <w:r>
        <w:rPr>
          <w:rFonts w:ascii="仿宋" w:hAnsi="仿宋" w:eastAsia="仿宋" w:cs="仿宋"/>
          <w:spacing w:val="-60"/>
          <w:sz w:val="31"/>
          <w:szCs w:val="31"/>
        </w:rPr>
        <w:t xml:space="preserve"> </w:t>
      </w:r>
      <w:r>
        <w:rPr>
          <w:rFonts w:ascii="Times New Roman" w:hAnsi="Times New Roman" w:eastAsia="Times New Roman" w:cs="Times New Roman"/>
          <w:spacing w:val="8"/>
          <w:sz w:val="31"/>
          <w:szCs w:val="31"/>
        </w:rPr>
        <w:t>99.7%</w:t>
      </w:r>
      <w:r>
        <w:rPr>
          <w:rFonts w:ascii="Times New Roman" w:hAnsi="Times New Roman" w:eastAsia="Times New Roman" w:cs="Times New Roman"/>
          <w:spacing w:val="-32"/>
          <w:sz w:val="31"/>
          <w:szCs w:val="31"/>
        </w:rPr>
        <w:t xml:space="preserve"> </w:t>
      </w:r>
      <w:r>
        <w:rPr>
          <w:rFonts w:ascii="仿宋" w:hAnsi="仿宋" w:eastAsia="仿宋" w:cs="仿宋"/>
          <w:spacing w:val="8"/>
          <w:sz w:val="31"/>
          <w:szCs w:val="31"/>
        </w:rPr>
        <w:t>。项目产出类指标权重为</w:t>
      </w:r>
      <w:r>
        <w:rPr>
          <w:rFonts w:ascii="Times New Roman" w:hAnsi="Times New Roman" w:eastAsia="Times New Roman" w:cs="Times New Roman"/>
          <w:spacing w:val="8"/>
          <w:sz w:val="31"/>
          <w:szCs w:val="31"/>
        </w:rPr>
        <w:t>40</w:t>
      </w:r>
      <w:r>
        <w:rPr>
          <w:rFonts w:ascii="Times New Roman" w:hAnsi="Times New Roman" w:eastAsia="Times New Roman" w:cs="Times New Roman"/>
          <w:spacing w:val="25"/>
          <w:sz w:val="31"/>
          <w:szCs w:val="31"/>
        </w:rPr>
        <w:t xml:space="preserve"> </w:t>
      </w:r>
      <w:r>
        <w:rPr>
          <w:rFonts w:ascii="仿宋" w:hAnsi="仿宋" w:eastAsia="仿宋" w:cs="仿宋"/>
          <w:spacing w:val="8"/>
          <w:sz w:val="31"/>
          <w:szCs w:val="31"/>
        </w:rPr>
        <w:t>分</w:t>
      </w:r>
      <w:r>
        <w:rPr>
          <w:rFonts w:ascii="仿宋" w:hAnsi="仿宋" w:eastAsia="仿宋" w:cs="仿宋"/>
          <w:spacing w:val="7"/>
          <w:sz w:val="31"/>
          <w:szCs w:val="31"/>
        </w:rPr>
        <w:t>，得分为</w:t>
      </w:r>
      <w:r>
        <w:rPr>
          <w:rFonts w:ascii="仿宋" w:hAnsi="仿宋" w:eastAsia="仿宋" w:cs="仿宋"/>
          <w:spacing w:val="-68"/>
          <w:sz w:val="31"/>
          <w:szCs w:val="31"/>
        </w:rPr>
        <w:t xml:space="preserve"> </w:t>
      </w:r>
      <w:r>
        <w:rPr>
          <w:rFonts w:ascii="Times New Roman" w:hAnsi="Times New Roman" w:eastAsia="Times New Roman" w:cs="Times New Roman"/>
          <w:spacing w:val="7"/>
          <w:sz w:val="31"/>
          <w:szCs w:val="31"/>
        </w:rPr>
        <w:t>40</w:t>
      </w:r>
      <w:r>
        <w:rPr>
          <w:rFonts w:ascii="Times New Roman" w:hAnsi="Times New Roman" w:eastAsia="Times New Roman" w:cs="Times New Roman"/>
          <w:sz w:val="31"/>
          <w:szCs w:val="31"/>
        </w:rPr>
        <w:t xml:space="preserve">   </w:t>
      </w:r>
      <w:r>
        <w:rPr>
          <w:rFonts w:ascii="仿宋" w:hAnsi="仿宋" w:eastAsia="仿宋" w:cs="仿宋"/>
          <w:spacing w:val="1"/>
          <w:sz w:val="31"/>
          <w:szCs w:val="31"/>
        </w:rPr>
        <w:t>分，得分率为</w:t>
      </w:r>
      <w:r>
        <w:rPr>
          <w:rFonts w:ascii="仿宋" w:hAnsi="仿宋" w:eastAsia="仿宋" w:cs="仿宋"/>
          <w:spacing w:val="-33"/>
          <w:sz w:val="31"/>
          <w:szCs w:val="31"/>
        </w:rPr>
        <w:t xml:space="preserve"> </w:t>
      </w:r>
      <w:r>
        <w:rPr>
          <w:rFonts w:ascii="Times New Roman" w:hAnsi="Times New Roman" w:eastAsia="Times New Roman" w:cs="Times New Roman"/>
          <w:spacing w:val="1"/>
          <w:sz w:val="31"/>
          <w:szCs w:val="31"/>
        </w:rPr>
        <w:t>100%</w:t>
      </w:r>
      <w:r>
        <w:rPr>
          <w:rFonts w:ascii="Times New Roman" w:hAnsi="Times New Roman" w:eastAsia="Times New Roman" w:cs="Times New Roman"/>
          <w:spacing w:val="-32"/>
          <w:sz w:val="31"/>
          <w:szCs w:val="31"/>
        </w:rPr>
        <w:t xml:space="preserve"> </w:t>
      </w:r>
      <w:r>
        <w:rPr>
          <w:rFonts w:ascii="仿宋" w:hAnsi="仿宋" w:eastAsia="仿宋" w:cs="仿宋"/>
          <w:spacing w:val="1"/>
          <w:sz w:val="31"/>
          <w:szCs w:val="31"/>
        </w:rPr>
        <w:t>。项目效益类指标权重为</w:t>
      </w:r>
      <w:r>
        <w:rPr>
          <w:rFonts w:ascii="仿宋" w:hAnsi="仿宋" w:eastAsia="仿宋" w:cs="仿宋"/>
          <w:spacing w:val="-69"/>
          <w:sz w:val="31"/>
          <w:szCs w:val="31"/>
        </w:rPr>
        <w:t xml:space="preserve"> </w:t>
      </w:r>
      <w:r>
        <w:rPr>
          <w:rFonts w:ascii="Times New Roman" w:hAnsi="Times New Roman" w:eastAsia="Times New Roman" w:cs="Times New Roman"/>
          <w:spacing w:val="1"/>
          <w:sz w:val="31"/>
          <w:szCs w:val="31"/>
        </w:rPr>
        <w:t>20</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分，得分为</w:t>
      </w:r>
      <w:r>
        <w:rPr>
          <w:rFonts w:ascii="仿宋" w:hAnsi="仿宋" w:eastAsia="仿宋" w:cs="仿宋"/>
          <w:sz w:val="31"/>
          <w:szCs w:val="31"/>
        </w:rPr>
        <w:t xml:space="preserve"> </w:t>
      </w:r>
      <w:r>
        <w:rPr>
          <w:rFonts w:ascii="Times New Roman" w:hAnsi="Times New Roman" w:eastAsia="Times New Roman" w:cs="Times New Roman"/>
          <w:spacing w:val="2"/>
          <w:sz w:val="31"/>
          <w:szCs w:val="31"/>
        </w:rPr>
        <w:t>20</w:t>
      </w:r>
      <w:r>
        <w:rPr>
          <w:rFonts w:ascii="Times New Roman" w:hAnsi="Times New Roman" w:eastAsia="Times New Roman" w:cs="Times New Roman"/>
          <w:spacing w:val="28"/>
          <w:w w:val="101"/>
          <w:sz w:val="31"/>
          <w:szCs w:val="31"/>
        </w:rPr>
        <w:t xml:space="preserve"> </w:t>
      </w:r>
      <w:r>
        <w:rPr>
          <w:rFonts w:ascii="仿宋" w:hAnsi="仿宋" w:eastAsia="仿宋" w:cs="仿宋"/>
          <w:spacing w:val="2"/>
          <w:sz w:val="31"/>
          <w:szCs w:val="31"/>
        </w:rPr>
        <w:t>分，得分率为</w:t>
      </w:r>
      <w:r>
        <w:rPr>
          <w:rFonts w:ascii="仿宋" w:hAnsi="仿宋" w:eastAsia="仿宋" w:cs="仿宋"/>
          <w:spacing w:val="-39"/>
          <w:sz w:val="31"/>
          <w:szCs w:val="31"/>
        </w:rPr>
        <w:t xml:space="preserve"> </w:t>
      </w:r>
      <w:r>
        <w:rPr>
          <w:rFonts w:ascii="Times New Roman" w:hAnsi="Times New Roman" w:eastAsia="Times New Roman" w:cs="Times New Roman"/>
          <w:spacing w:val="2"/>
          <w:sz w:val="31"/>
          <w:szCs w:val="31"/>
        </w:rPr>
        <w:t>100%</w:t>
      </w:r>
      <w:r>
        <w:rPr>
          <w:rFonts w:ascii="Times New Roman" w:hAnsi="Times New Roman" w:eastAsia="Times New Roman" w:cs="Times New Roman"/>
          <w:spacing w:val="-29"/>
          <w:sz w:val="31"/>
          <w:szCs w:val="31"/>
        </w:rPr>
        <w:t xml:space="preserve"> </w:t>
      </w:r>
      <w:r>
        <w:rPr>
          <w:rFonts w:ascii="仿宋" w:hAnsi="仿宋" w:eastAsia="仿宋" w:cs="仿宋"/>
          <w:spacing w:val="2"/>
          <w:sz w:val="31"/>
          <w:szCs w:val="31"/>
        </w:rPr>
        <w:t>。具体打分情况</w:t>
      </w:r>
      <w:r>
        <w:rPr>
          <w:rFonts w:ascii="仿宋" w:hAnsi="仿宋" w:eastAsia="仿宋" w:cs="仿宋"/>
          <w:spacing w:val="1"/>
          <w:sz w:val="31"/>
          <w:szCs w:val="31"/>
        </w:rPr>
        <w:t>详见：附件</w:t>
      </w:r>
      <w:r>
        <w:rPr>
          <w:rFonts w:ascii="仿宋" w:hAnsi="仿宋" w:eastAsia="仿宋" w:cs="仿宋"/>
          <w:spacing w:val="-36"/>
          <w:sz w:val="31"/>
          <w:szCs w:val="31"/>
        </w:rPr>
        <w:t xml:space="preserve"> </w:t>
      </w:r>
      <w:r>
        <w:rPr>
          <w:rFonts w:ascii="Times New Roman" w:hAnsi="Times New Roman" w:eastAsia="Times New Roman" w:cs="Times New Roman"/>
          <w:spacing w:val="1"/>
          <w:sz w:val="31"/>
          <w:szCs w:val="31"/>
        </w:rPr>
        <w:t>1</w:t>
      </w:r>
      <w:r>
        <w:rPr>
          <w:rFonts w:ascii="Times New Roman" w:hAnsi="Times New Roman" w:eastAsia="Times New Roman" w:cs="Times New Roman"/>
          <w:spacing w:val="28"/>
          <w:sz w:val="31"/>
          <w:szCs w:val="31"/>
        </w:rPr>
        <w:t xml:space="preserve"> </w:t>
      </w:r>
      <w:r>
        <w:rPr>
          <w:rFonts w:ascii="仿宋" w:hAnsi="仿宋" w:eastAsia="仿宋" w:cs="仿宋"/>
          <w:spacing w:val="1"/>
          <w:sz w:val="31"/>
          <w:szCs w:val="31"/>
        </w:rPr>
        <w:t>综合评</w:t>
      </w:r>
    </w:p>
    <w:p>
      <w:pPr>
        <w:spacing w:line="330" w:lineRule="auto"/>
        <w:rPr>
          <w:rFonts w:ascii="仿宋" w:hAnsi="仿宋" w:eastAsia="仿宋" w:cs="仿宋"/>
          <w:sz w:val="31"/>
          <w:szCs w:val="31"/>
        </w:rPr>
        <w:sectPr>
          <w:footerReference r:id="rId10" w:type="default"/>
          <w:pgSz w:w="11850" w:h="16783"/>
          <w:pgMar w:top="1426" w:right="1687" w:bottom="1378" w:left="1777" w:header="0" w:footer="1213" w:gutter="0"/>
        </w:sectPr>
      </w:pPr>
    </w:p>
    <w:p>
      <w:pPr>
        <w:spacing w:before="189" w:line="229" w:lineRule="auto"/>
        <w:ind w:left="47"/>
        <w:rPr>
          <w:rFonts w:ascii="仿宋" w:hAnsi="仿宋" w:eastAsia="仿宋" w:cs="仿宋"/>
          <w:sz w:val="31"/>
          <w:szCs w:val="31"/>
        </w:rPr>
      </w:pPr>
      <w:r>
        <w:rPr>
          <w:rFonts w:ascii="仿宋" w:hAnsi="仿宋" w:eastAsia="仿宋" w:cs="仿宋"/>
          <w:spacing w:val="-3"/>
          <w:sz w:val="31"/>
          <w:szCs w:val="31"/>
        </w:rPr>
        <w:t>分表。</w:t>
      </w:r>
    </w:p>
    <w:p>
      <w:pPr>
        <w:spacing w:before="162" w:line="222" w:lineRule="auto"/>
        <w:ind w:left="3116"/>
        <w:outlineLvl w:val="0"/>
        <w:rPr>
          <w:rFonts w:ascii="仿宋" w:hAnsi="仿宋" w:eastAsia="仿宋" w:cs="仿宋"/>
          <w:sz w:val="30"/>
          <w:szCs w:val="30"/>
        </w:rPr>
      </w:pPr>
      <w:r>
        <w:rPr>
          <w:rFonts w:ascii="仿宋" w:hAnsi="仿宋" w:eastAsia="仿宋" w:cs="仿宋"/>
          <w:b/>
          <w:bCs/>
          <w:spacing w:val="-12"/>
          <w:sz w:val="30"/>
          <w:szCs w:val="30"/>
        </w:rPr>
        <w:t>表</w:t>
      </w:r>
      <w:r>
        <w:rPr>
          <w:rFonts w:ascii="仿宋" w:hAnsi="仿宋" w:eastAsia="仿宋" w:cs="仿宋"/>
          <w:spacing w:val="-53"/>
          <w:sz w:val="30"/>
          <w:szCs w:val="30"/>
        </w:rPr>
        <w:t xml:space="preserve"> </w:t>
      </w:r>
      <w:r>
        <w:rPr>
          <w:rFonts w:ascii="Times New Roman" w:hAnsi="Times New Roman" w:eastAsia="Times New Roman" w:cs="Times New Roman"/>
          <w:b/>
          <w:bCs/>
          <w:spacing w:val="-12"/>
          <w:sz w:val="30"/>
          <w:szCs w:val="30"/>
        </w:rPr>
        <w:t>1</w:t>
      </w:r>
      <w:r>
        <w:rPr>
          <w:rFonts w:ascii="Times New Roman" w:hAnsi="Times New Roman" w:eastAsia="Times New Roman" w:cs="Times New Roman"/>
          <w:b/>
          <w:bCs/>
          <w:spacing w:val="24"/>
          <w:sz w:val="30"/>
          <w:szCs w:val="30"/>
        </w:rPr>
        <w:t xml:space="preserve"> </w:t>
      </w:r>
      <w:r>
        <w:rPr>
          <w:rFonts w:ascii="仿宋" w:hAnsi="仿宋" w:eastAsia="仿宋" w:cs="仿宋"/>
          <w:b/>
          <w:bCs/>
          <w:spacing w:val="-12"/>
          <w:sz w:val="30"/>
          <w:szCs w:val="30"/>
        </w:rPr>
        <w:t>综合评分表</w:t>
      </w:r>
    </w:p>
    <w:p>
      <w:pPr>
        <w:spacing w:line="100" w:lineRule="exact"/>
      </w:pPr>
    </w:p>
    <w:tbl>
      <w:tblPr>
        <w:tblStyle w:val="5"/>
        <w:tblW w:w="7587" w:type="dxa"/>
        <w:tblInd w:w="3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40"/>
        <w:gridCol w:w="2166"/>
        <w:gridCol w:w="22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1" w:hRule="atLeast"/>
        </w:trPr>
        <w:tc>
          <w:tcPr>
            <w:tcW w:w="3140" w:type="dxa"/>
            <w:shd w:val="clear" w:color="auto" w:fill="BEBEBE"/>
            <w:vAlign w:val="top"/>
          </w:tcPr>
          <w:p>
            <w:pPr>
              <w:spacing w:before="50" w:line="219" w:lineRule="auto"/>
              <w:ind w:left="1138"/>
              <w:rPr>
                <w:rFonts w:ascii="宋体" w:hAnsi="宋体" w:eastAsia="宋体" w:cs="宋体"/>
                <w:sz w:val="22"/>
                <w:szCs w:val="22"/>
              </w:rPr>
            </w:pPr>
            <w:r>
              <w:rPr>
                <w:rFonts w:ascii="宋体" w:hAnsi="宋体" w:eastAsia="宋体" w:cs="宋体"/>
                <w:b/>
                <w:bCs/>
                <w:spacing w:val="-5"/>
                <w:sz w:val="22"/>
                <w:szCs w:val="22"/>
              </w:rPr>
              <w:t>一级指标</w:t>
            </w:r>
          </w:p>
        </w:tc>
        <w:tc>
          <w:tcPr>
            <w:tcW w:w="2166" w:type="dxa"/>
            <w:shd w:val="clear" w:color="auto" w:fill="BEBEBE"/>
            <w:vAlign w:val="top"/>
          </w:tcPr>
          <w:p>
            <w:pPr>
              <w:spacing w:before="50" w:line="219" w:lineRule="auto"/>
              <w:ind w:left="756"/>
              <w:rPr>
                <w:rFonts w:ascii="宋体" w:hAnsi="宋体" w:eastAsia="宋体" w:cs="宋体"/>
                <w:sz w:val="22"/>
                <w:szCs w:val="22"/>
              </w:rPr>
            </w:pPr>
            <w:r>
              <w:rPr>
                <w:rFonts w:ascii="宋体" w:hAnsi="宋体" w:eastAsia="宋体" w:cs="宋体"/>
                <w:b/>
                <w:bCs/>
                <w:spacing w:val="-5"/>
                <w:sz w:val="22"/>
                <w:szCs w:val="22"/>
              </w:rPr>
              <w:t>权重分</w:t>
            </w:r>
          </w:p>
        </w:tc>
        <w:tc>
          <w:tcPr>
            <w:tcW w:w="2281" w:type="dxa"/>
            <w:shd w:val="clear" w:color="auto" w:fill="BEBEBE"/>
            <w:vAlign w:val="top"/>
          </w:tcPr>
          <w:p>
            <w:pPr>
              <w:spacing w:before="50" w:line="219" w:lineRule="auto"/>
              <w:ind w:left="927"/>
              <w:rPr>
                <w:rFonts w:ascii="宋体" w:hAnsi="宋体" w:eastAsia="宋体" w:cs="宋体"/>
                <w:sz w:val="22"/>
                <w:szCs w:val="22"/>
              </w:rPr>
            </w:pPr>
            <w:r>
              <w:rPr>
                <w:rFonts w:ascii="宋体" w:hAnsi="宋体" w:eastAsia="宋体" w:cs="宋体"/>
                <w:b/>
                <w:bCs/>
                <w:spacing w:val="-7"/>
                <w:sz w:val="22"/>
                <w:szCs w:val="22"/>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4" w:hRule="atLeast"/>
        </w:trPr>
        <w:tc>
          <w:tcPr>
            <w:tcW w:w="3140" w:type="dxa"/>
            <w:vAlign w:val="top"/>
          </w:tcPr>
          <w:p>
            <w:pPr>
              <w:spacing w:before="60" w:line="221" w:lineRule="auto"/>
              <w:ind w:left="1140"/>
              <w:rPr>
                <w:rFonts w:ascii="宋体" w:hAnsi="宋体" w:eastAsia="宋体" w:cs="宋体"/>
                <w:sz w:val="22"/>
                <w:szCs w:val="22"/>
              </w:rPr>
            </w:pPr>
            <w:r>
              <w:rPr>
                <w:rFonts w:ascii="宋体" w:hAnsi="宋体" w:eastAsia="宋体" w:cs="宋体"/>
                <w:spacing w:val="-3"/>
                <w:sz w:val="22"/>
                <w:szCs w:val="22"/>
              </w:rPr>
              <w:t>项目决策</w:t>
            </w:r>
          </w:p>
        </w:tc>
        <w:tc>
          <w:tcPr>
            <w:tcW w:w="2166" w:type="dxa"/>
            <w:vAlign w:val="top"/>
          </w:tcPr>
          <w:p>
            <w:pPr>
              <w:spacing w:before="98" w:line="189" w:lineRule="auto"/>
              <w:ind w:left="976"/>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w:t>
            </w:r>
          </w:p>
        </w:tc>
        <w:tc>
          <w:tcPr>
            <w:tcW w:w="2281" w:type="dxa"/>
            <w:vAlign w:val="top"/>
          </w:tcPr>
          <w:p>
            <w:pPr>
              <w:spacing w:before="98" w:line="189" w:lineRule="auto"/>
              <w:ind w:left="1032"/>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4" w:hRule="atLeast"/>
        </w:trPr>
        <w:tc>
          <w:tcPr>
            <w:tcW w:w="3140" w:type="dxa"/>
            <w:vAlign w:val="top"/>
          </w:tcPr>
          <w:p>
            <w:pPr>
              <w:spacing w:before="61" w:line="222" w:lineRule="auto"/>
              <w:ind w:left="1140"/>
              <w:rPr>
                <w:rFonts w:ascii="宋体" w:hAnsi="宋体" w:eastAsia="宋体" w:cs="宋体"/>
                <w:sz w:val="22"/>
                <w:szCs w:val="22"/>
              </w:rPr>
            </w:pPr>
            <w:r>
              <w:rPr>
                <w:rFonts w:ascii="宋体" w:hAnsi="宋体" w:eastAsia="宋体" w:cs="宋体"/>
                <w:spacing w:val="-3"/>
                <w:sz w:val="22"/>
                <w:szCs w:val="22"/>
              </w:rPr>
              <w:t>项目过程</w:t>
            </w:r>
          </w:p>
        </w:tc>
        <w:tc>
          <w:tcPr>
            <w:tcW w:w="2166" w:type="dxa"/>
            <w:vAlign w:val="top"/>
          </w:tcPr>
          <w:p>
            <w:pPr>
              <w:spacing w:before="97" w:line="189" w:lineRule="auto"/>
              <w:ind w:left="976"/>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w:t>
            </w:r>
          </w:p>
        </w:tc>
        <w:tc>
          <w:tcPr>
            <w:tcW w:w="2281" w:type="dxa"/>
            <w:vAlign w:val="top"/>
          </w:tcPr>
          <w:p>
            <w:pPr>
              <w:spacing w:before="97" w:line="189" w:lineRule="auto"/>
              <w:ind w:left="914"/>
              <w:rPr>
                <w:rFonts w:ascii="Times New Roman" w:hAnsi="Times New Roman" w:eastAsia="Times New Roman" w:cs="Times New Roman"/>
                <w:sz w:val="22"/>
                <w:szCs w:val="22"/>
              </w:rPr>
            </w:pPr>
            <w:r>
              <w:rPr>
                <w:rFonts w:ascii="Times New Roman" w:hAnsi="Times New Roman" w:eastAsia="Times New Roman" w:cs="Times New Roman"/>
                <w:spacing w:val="-5"/>
                <w:sz w:val="22"/>
                <w:szCs w:val="22"/>
              </w:rPr>
              <w:t>19.94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4" w:hRule="atLeast"/>
        </w:trPr>
        <w:tc>
          <w:tcPr>
            <w:tcW w:w="3140" w:type="dxa"/>
            <w:vAlign w:val="top"/>
          </w:tcPr>
          <w:p>
            <w:pPr>
              <w:spacing w:before="62" w:line="221" w:lineRule="auto"/>
              <w:ind w:left="1140"/>
              <w:rPr>
                <w:rFonts w:ascii="宋体" w:hAnsi="宋体" w:eastAsia="宋体" w:cs="宋体"/>
                <w:sz w:val="22"/>
                <w:szCs w:val="22"/>
              </w:rPr>
            </w:pPr>
            <w:r>
              <w:rPr>
                <w:rFonts w:ascii="宋体" w:hAnsi="宋体" w:eastAsia="宋体" w:cs="宋体"/>
                <w:spacing w:val="-3"/>
                <w:sz w:val="22"/>
                <w:szCs w:val="22"/>
              </w:rPr>
              <w:t>项目产出</w:t>
            </w:r>
          </w:p>
        </w:tc>
        <w:tc>
          <w:tcPr>
            <w:tcW w:w="2166" w:type="dxa"/>
            <w:vAlign w:val="top"/>
          </w:tcPr>
          <w:p>
            <w:pPr>
              <w:spacing w:before="98" w:line="189" w:lineRule="auto"/>
              <w:ind w:left="975"/>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40</w:t>
            </w:r>
          </w:p>
        </w:tc>
        <w:tc>
          <w:tcPr>
            <w:tcW w:w="2281" w:type="dxa"/>
            <w:vAlign w:val="top"/>
          </w:tcPr>
          <w:p>
            <w:pPr>
              <w:spacing w:before="98" w:line="189" w:lineRule="auto"/>
              <w:ind w:left="1031"/>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4" w:hRule="atLeast"/>
        </w:trPr>
        <w:tc>
          <w:tcPr>
            <w:tcW w:w="3140" w:type="dxa"/>
            <w:vAlign w:val="top"/>
          </w:tcPr>
          <w:p>
            <w:pPr>
              <w:spacing w:before="63" w:line="222" w:lineRule="auto"/>
              <w:ind w:left="1140"/>
              <w:rPr>
                <w:rFonts w:ascii="宋体" w:hAnsi="宋体" w:eastAsia="宋体" w:cs="宋体"/>
                <w:sz w:val="22"/>
                <w:szCs w:val="22"/>
              </w:rPr>
            </w:pPr>
            <w:r>
              <w:rPr>
                <w:rFonts w:ascii="宋体" w:hAnsi="宋体" w:eastAsia="宋体" w:cs="宋体"/>
                <w:spacing w:val="-3"/>
                <w:sz w:val="22"/>
                <w:szCs w:val="22"/>
              </w:rPr>
              <w:t>项目效益</w:t>
            </w:r>
          </w:p>
        </w:tc>
        <w:tc>
          <w:tcPr>
            <w:tcW w:w="2166" w:type="dxa"/>
            <w:vAlign w:val="top"/>
          </w:tcPr>
          <w:p>
            <w:pPr>
              <w:spacing w:before="100" w:line="189" w:lineRule="auto"/>
              <w:ind w:left="976"/>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w:t>
            </w:r>
          </w:p>
        </w:tc>
        <w:tc>
          <w:tcPr>
            <w:tcW w:w="2281" w:type="dxa"/>
            <w:vAlign w:val="top"/>
          </w:tcPr>
          <w:p>
            <w:pPr>
              <w:spacing w:before="100" w:line="189" w:lineRule="auto"/>
              <w:ind w:left="1032"/>
              <w:rPr>
                <w:rFonts w:ascii="Times New Roman" w:hAnsi="Times New Roman" w:eastAsia="Times New Roman" w:cs="Times New Roman"/>
                <w:sz w:val="22"/>
                <w:szCs w:val="22"/>
              </w:rPr>
            </w:pPr>
            <w:r>
              <w:rPr>
                <w:rFonts w:ascii="Times New Roman" w:hAnsi="Times New Roman" w:eastAsia="Times New Roman" w:cs="Times New Roman"/>
                <w:spacing w:val="-2"/>
                <w:sz w:val="22"/>
                <w:szCs w:val="22"/>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9" w:hRule="atLeast"/>
        </w:trPr>
        <w:tc>
          <w:tcPr>
            <w:tcW w:w="3140" w:type="dxa"/>
            <w:vAlign w:val="top"/>
          </w:tcPr>
          <w:p>
            <w:pPr>
              <w:spacing w:before="66" w:line="222" w:lineRule="auto"/>
              <w:ind w:left="1356"/>
              <w:rPr>
                <w:rFonts w:ascii="宋体" w:hAnsi="宋体" w:eastAsia="宋体" w:cs="宋体"/>
                <w:sz w:val="22"/>
                <w:szCs w:val="22"/>
              </w:rPr>
            </w:pPr>
            <w:r>
              <w:rPr>
                <w:rFonts w:ascii="宋体" w:hAnsi="宋体" w:eastAsia="宋体" w:cs="宋体"/>
                <w:b/>
                <w:bCs/>
                <w:spacing w:val="-7"/>
                <w:sz w:val="22"/>
                <w:szCs w:val="22"/>
              </w:rPr>
              <w:t>合计</w:t>
            </w:r>
          </w:p>
        </w:tc>
        <w:tc>
          <w:tcPr>
            <w:tcW w:w="2166" w:type="dxa"/>
            <w:vAlign w:val="top"/>
          </w:tcPr>
          <w:p>
            <w:pPr>
              <w:spacing w:before="101" w:line="189" w:lineRule="auto"/>
              <w:ind w:left="930"/>
              <w:rPr>
                <w:rFonts w:ascii="Times New Roman" w:hAnsi="Times New Roman" w:eastAsia="Times New Roman" w:cs="Times New Roman"/>
                <w:sz w:val="22"/>
                <w:szCs w:val="22"/>
              </w:rPr>
            </w:pPr>
            <w:r>
              <w:rPr>
                <w:rFonts w:ascii="Times New Roman" w:hAnsi="Times New Roman" w:eastAsia="Times New Roman" w:cs="Times New Roman"/>
                <w:b/>
                <w:bCs/>
                <w:spacing w:val="-5"/>
                <w:sz w:val="22"/>
                <w:szCs w:val="22"/>
              </w:rPr>
              <w:t>100</w:t>
            </w:r>
          </w:p>
        </w:tc>
        <w:tc>
          <w:tcPr>
            <w:tcW w:w="2281" w:type="dxa"/>
            <w:vAlign w:val="top"/>
          </w:tcPr>
          <w:p>
            <w:pPr>
              <w:spacing w:before="101" w:line="189" w:lineRule="auto"/>
              <w:ind w:left="895"/>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99.94</w:t>
            </w:r>
          </w:p>
        </w:tc>
      </w:tr>
    </w:tbl>
    <w:p>
      <w:pPr>
        <w:spacing w:before="174" w:line="226" w:lineRule="auto"/>
        <w:ind w:left="694"/>
        <w:rPr>
          <w:rFonts w:ascii="黑体" w:hAnsi="黑体" w:eastAsia="黑体" w:cs="黑体"/>
          <w:sz w:val="31"/>
          <w:szCs w:val="31"/>
        </w:rPr>
      </w:pPr>
      <w:r>
        <w:rPr>
          <w:rFonts w:ascii="黑体" w:hAnsi="黑体" w:eastAsia="黑体" w:cs="黑体"/>
          <w:spacing w:val="6"/>
          <w:sz w:val="31"/>
          <w:szCs w:val="31"/>
        </w:rPr>
        <w:t>四、绩效评价指标分析</w:t>
      </w:r>
    </w:p>
    <w:p>
      <w:pPr>
        <w:spacing w:before="182" w:line="229" w:lineRule="auto"/>
        <w:ind w:left="701"/>
        <w:outlineLvl w:val="0"/>
        <w:rPr>
          <w:rFonts w:ascii="楷体" w:hAnsi="楷体" w:eastAsia="楷体" w:cs="楷体"/>
          <w:sz w:val="31"/>
          <w:szCs w:val="31"/>
        </w:rPr>
      </w:pPr>
      <w:r>
        <w:rPr>
          <w:rFonts w:ascii="楷体" w:hAnsi="楷体" w:eastAsia="楷体" w:cs="楷体"/>
          <w:b/>
          <w:bCs/>
          <w:spacing w:val="3"/>
          <w:sz w:val="31"/>
          <w:szCs w:val="31"/>
        </w:rPr>
        <w:t>（一）项目决策情况</w:t>
      </w:r>
    </w:p>
    <w:p>
      <w:pPr>
        <w:spacing w:before="222" w:line="222" w:lineRule="auto"/>
        <w:ind w:right="23"/>
        <w:jc w:val="right"/>
        <w:outlineLvl w:val="0"/>
        <w:rPr>
          <w:rFonts w:ascii="仿宋" w:hAnsi="仿宋" w:eastAsia="仿宋" w:cs="仿宋"/>
          <w:sz w:val="30"/>
          <w:szCs w:val="30"/>
        </w:rPr>
      </w:pPr>
      <w:r>
        <w:rPr>
          <w:rFonts w:ascii="仿宋" w:hAnsi="仿宋" w:eastAsia="仿宋" w:cs="仿宋"/>
          <w:spacing w:val="-7"/>
          <w:sz w:val="30"/>
          <w:szCs w:val="30"/>
        </w:rPr>
        <w:t>项目决策类指标包括项目立项、绩效目标和资金投入三方面</w:t>
      </w:r>
    </w:p>
    <w:p>
      <w:pPr>
        <w:spacing w:before="240" w:line="354" w:lineRule="auto"/>
        <w:ind w:left="45" w:right="22" w:firstLine="14"/>
        <w:rPr>
          <w:rFonts w:ascii="仿宋" w:hAnsi="仿宋" w:eastAsia="仿宋" w:cs="仿宋"/>
          <w:sz w:val="30"/>
          <w:szCs w:val="30"/>
        </w:rPr>
      </w:pPr>
      <w:r>
        <w:rPr>
          <w:rFonts w:ascii="仿宋" w:hAnsi="仿宋" w:eastAsia="仿宋" w:cs="仿宋"/>
          <w:spacing w:val="-7"/>
          <w:sz w:val="30"/>
          <w:szCs w:val="30"/>
        </w:rPr>
        <w:t>的内容，由</w:t>
      </w:r>
      <w:r>
        <w:rPr>
          <w:rFonts w:ascii="仿宋" w:hAnsi="仿宋" w:eastAsia="仿宋" w:cs="仿宋"/>
          <w:spacing w:val="-59"/>
          <w:sz w:val="30"/>
          <w:szCs w:val="30"/>
        </w:rPr>
        <w:t xml:space="preserve"> </w:t>
      </w:r>
      <w:r>
        <w:rPr>
          <w:rFonts w:ascii="仿宋" w:hAnsi="仿宋" w:eastAsia="仿宋" w:cs="仿宋"/>
          <w:spacing w:val="-7"/>
          <w:sz w:val="30"/>
          <w:szCs w:val="30"/>
        </w:rPr>
        <w:t>6</w:t>
      </w:r>
      <w:r>
        <w:rPr>
          <w:rFonts w:ascii="仿宋" w:hAnsi="仿宋" w:eastAsia="仿宋" w:cs="仿宋"/>
          <w:spacing w:val="-53"/>
          <w:sz w:val="30"/>
          <w:szCs w:val="30"/>
        </w:rPr>
        <w:t xml:space="preserve"> </w:t>
      </w:r>
      <w:r>
        <w:rPr>
          <w:rFonts w:ascii="仿宋" w:hAnsi="仿宋" w:eastAsia="仿宋" w:cs="仿宋"/>
          <w:spacing w:val="-7"/>
          <w:sz w:val="30"/>
          <w:szCs w:val="30"/>
        </w:rPr>
        <w:t>个三级指标构成，权重分值为</w:t>
      </w:r>
      <w:r>
        <w:rPr>
          <w:rFonts w:ascii="仿宋" w:hAnsi="仿宋" w:eastAsia="仿宋" w:cs="仿宋"/>
          <w:spacing w:val="-62"/>
          <w:sz w:val="30"/>
          <w:szCs w:val="30"/>
        </w:rPr>
        <w:t xml:space="preserve"> </w:t>
      </w:r>
      <w:r>
        <w:rPr>
          <w:rFonts w:ascii="仿宋" w:hAnsi="仿宋" w:eastAsia="仿宋" w:cs="仿宋"/>
          <w:spacing w:val="-7"/>
          <w:sz w:val="30"/>
          <w:szCs w:val="30"/>
        </w:rPr>
        <w:t>20</w:t>
      </w:r>
      <w:r>
        <w:rPr>
          <w:rFonts w:ascii="仿宋" w:hAnsi="仿宋" w:eastAsia="仿宋" w:cs="仿宋"/>
          <w:spacing w:val="-50"/>
          <w:sz w:val="30"/>
          <w:szCs w:val="30"/>
        </w:rPr>
        <w:t xml:space="preserve"> </w:t>
      </w:r>
      <w:r>
        <w:rPr>
          <w:rFonts w:ascii="仿宋" w:hAnsi="仿宋" w:eastAsia="仿宋" w:cs="仿宋"/>
          <w:spacing w:val="-7"/>
          <w:sz w:val="30"/>
          <w:szCs w:val="30"/>
        </w:rPr>
        <w:t>分，实际得分</w:t>
      </w:r>
      <w:r>
        <w:rPr>
          <w:rFonts w:ascii="仿宋" w:hAnsi="仿宋" w:eastAsia="仿宋" w:cs="仿宋"/>
          <w:spacing w:val="-62"/>
          <w:sz w:val="30"/>
          <w:szCs w:val="30"/>
        </w:rPr>
        <w:t xml:space="preserve"> </w:t>
      </w:r>
      <w:r>
        <w:rPr>
          <w:rFonts w:ascii="仿宋" w:hAnsi="仿宋" w:eastAsia="仿宋" w:cs="仿宋"/>
          <w:spacing w:val="-7"/>
          <w:sz w:val="30"/>
          <w:szCs w:val="30"/>
        </w:rPr>
        <w:t>20</w:t>
      </w:r>
      <w:r>
        <w:rPr>
          <w:rFonts w:ascii="仿宋" w:hAnsi="仿宋" w:eastAsia="仿宋" w:cs="仿宋"/>
          <w:sz w:val="30"/>
          <w:szCs w:val="30"/>
        </w:rPr>
        <w:t xml:space="preserve"> </w:t>
      </w:r>
      <w:r>
        <w:rPr>
          <w:rFonts w:ascii="仿宋" w:hAnsi="仿宋" w:eastAsia="仿宋" w:cs="仿宋"/>
          <w:spacing w:val="-5"/>
          <w:sz w:val="30"/>
          <w:szCs w:val="30"/>
        </w:rPr>
        <w:t>分，得分率为</w:t>
      </w:r>
      <w:r>
        <w:rPr>
          <w:rFonts w:ascii="仿宋" w:hAnsi="仿宋" w:eastAsia="仿宋" w:cs="仿宋"/>
          <w:spacing w:val="-43"/>
          <w:sz w:val="30"/>
          <w:szCs w:val="30"/>
        </w:rPr>
        <w:t xml:space="preserve"> </w:t>
      </w:r>
      <w:r>
        <w:rPr>
          <w:rFonts w:ascii="仿宋" w:hAnsi="仿宋" w:eastAsia="仿宋" w:cs="仿宋"/>
          <w:spacing w:val="-5"/>
          <w:sz w:val="30"/>
          <w:szCs w:val="30"/>
        </w:rPr>
        <w:t>100%。</w:t>
      </w:r>
    </w:p>
    <w:p>
      <w:pPr>
        <w:spacing w:before="1" w:line="229" w:lineRule="auto"/>
        <w:ind w:left="698"/>
        <w:rPr>
          <w:rFonts w:ascii="仿宋" w:hAnsi="仿宋" w:eastAsia="仿宋" w:cs="仿宋"/>
          <w:sz w:val="31"/>
          <w:szCs w:val="31"/>
        </w:rPr>
      </w:pPr>
      <w:r>
        <w:rPr>
          <w:rFonts w:ascii="仿宋" w:hAnsi="仿宋" w:eastAsia="仿宋" w:cs="仿宋"/>
          <w:b/>
          <w:bCs/>
          <w:sz w:val="31"/>
          <w:szCs w:val="31"/>
        </w:rPr>
        <w:t>1.项目立项</w:t>
      </w:r>
    </w:p>
    <w:p>
      <w:pPr>
        <w:spacing w:before="207" w:line="226" w:lineRule="auto"/>
        <w:ind w:left="688"/>
        <w:outlineLvl w:val="0"/>
        <w:rPr>
          <w:rFonts w:ascii="仿宋" w:hAnsi="仿宋" w:eastAsia="仿宋" w:cs="仿宋"/>
          <w:sz w:val="31"/>
          <w:szCs w:val="31"/>
        </w:rPr>
      </w:pPr>
      <w:r>
        <w:rPr>
          <w:rFonts w:ascii="仿宋" w:hAnsi="仿宋" w:eastAsia="仿宋" w:cs="仿宋"/>
          <w:spacing w:val="6"/>
          <w:sz w:val="31"/>
          <w:szCs w:val="31"/>
        </w:rPr>
        <w:t>（1）立项依据充分性</w:t>
      </w:r>
    </w:p>
    <w:p>
      <w:pPr>
        <w:spacing w:before="222" w:line="226" w:lineRule="auto"/>
        <w:ind w:right="23"/>
        <w:jc w:val="right"/>
        <w:outlineLvl w:val="0"/>
        <w:rPr>
          <w:rFonts w:ascii="仿宋" w:hAnsi="仿宋" w:eastAsia="仿宋" w:cs="仿宋"/>
          <w:sz w:val="31"/>
          <w:szCs w:val="31"/>
        </w:rPr>
      </w:pPr>
      <w:r>
        <w:rPr>
          <w:rFonts w:ascii="仿宋" w:hAnsi="仿宋" w:eastAsia="仿宋" w:cs="仿宋"/>
          <w:spacing w:val="6"/>
          <w:sz w:val="31"/>
          <w:szCs w:val="31"/>
        </w:rPr>
        <w:t>该项目立项符合国家相关法律法规及发展政策，符合行</w:t>
      </w:r>
    </w:p>
    <w:p>
      <w:pPr>
        <w:spacing w:before="218" w:line="347" w:lineRule="auto"/>
        <w:ind w:left="43" w:right="24"/>
        <w:jc w:val="both"/>
        <w:rPr>
          <w:rFonts w:ascii="仿宋" w:hAnsi="仿宋" w:eastAsia="仿宋" w:cs="仿宋"/>
          <w:sz w:val="31"/>
          <w:szCs w:val="31"/>
        </w:rPr>
      </w:pPr>
      <w:r>
        <w:rPr>
          <w:rFonts w:ascii="仿宋" w:hAnsi="仿宋" w:eastAsia="仿宋" w:cs="仿宋"/>
          <w:spacing w:val="16"/>
          <w:sz w:val="31"/>
          <w:szCs w:val="31"/>
        </w:rPr>
        <w:t>业规划要求，</w:t>
      </w:r>
      <w:r>
        <w:rPr>
          <w:rFonts w:ascii="仿宋" w:hAnsi="仿宋" w:eastAsia="仿宋" w:cs="仿宋"/>
          <w:spacing w:val="-79"/>
          <w:sz w:val="31"/>
          <w:szCs w:val="31"/>
        </w:rPr>
        <w:t xml:space="preserve"> </w:t>
      </w:r>
      <w:r>
        <w:rPr>
          <w:rFonts w:ascii="仿宋" w:hAnsi="仿宋" w:eastAsia="仿宋" w:cs="仿宋"/>
          <w:spacing w:val="16"/>
          <w:sz w:val="31"/>
          <w:szCs w:val="31"/>
        </w:rPr>
        <w:t>围绕本年度工作重点和工作计划制定经费预</w:t>
      </w:r>
      <w:r>
        <w:rPr>
          <w:rFonts w:ascii="仿宋" w:hAnsi="仿宋" w:eastAsia="仿宋" w:cs="仿宋"/>
          <w:sz w:val="31"/>
          <w:szCs w:val="31"/>
        </w:rPr>
        <w:t xml:space="preserve"> </w:t>
      </w:r>
      <w:r>
        <w:rPr>
          <w:rFonts w:ascii="仿宋" w:hAnsi="仿宋" w:eastAsia="仿宋" w:cs="仿宋"/>
          <w:spacing w:val="6"/>
          <w:sz w:val="31"/>
          <w:szCs w:val="31"/>
        </w:rPr>
        <w:t>算，属于公共财政支持范围。本项目与部门内部其他相关项</w:t>
      </w:r>
      <w:r>
        <w:rPr>
          <w:rFonts w:ascii="仿宋" w:hAnsi="仿宋" w:eastAsia="仿宋" w:cs="仿宋"/>
          <w:spacing w:val="10"/>
          <w:sz w:val="31"/>
          <w:szCs w:val="31"/>
        </w:rPr>
        <w:t xml:space="preserve"> </w:t>
      </w:r>
      <w:r>
        <w:rPr>
          <w:rFonts w:ascii="仿宋" w:hAnsi="仿宋" w:eastAsia="仿宋" w:cs="仿宋"/>
          <w:spacing w:val="8"/>
          <w:sz w:val="31"/>
          <w:szCs w:val="31"/>
        </w:rPr>
        <w:t>目不重复。部门发展规划及职能文件等归档完整。</w:t>
      </w:r>
    </w:p>
    <w:p>
      <w:pPr>
        <w:spacing w:before="53" w:line="226" w:lineRule="auto"/>
        <w:ind w:left="688"/>
        <w:outlineLvl w:val="0"/>
        <w:rPr>
          <w:rFonts w:ascii="仿宋" w:hAnsi="仿宋" w:eastAsia="仿宋" w:cs="仿宋"/>
          <w:sz w:val="31"/>
          <w:szCs w:val="31"/>
        </w:rPr>
      </w:pPr>
      <w:r>
        <w:rPr>
          <w:rFonts w:ascii="仿宋" w:hAnsi="仿宋" w:eastAsia="仿宋" w:cs="仿宋"/>
          <w:spacing w:val="6"/>
          <w:sz w:val="31"/>
          <w:szCs w:val="31"/>
        </w:rPr>
        <w:t>（2）立项程序规范性</w:t>
      </w:r>
    </w:p>
    <w:p>
      <w:pPr>
        <w:spacing w:before="221" w:line="226" w:lineRule="auto"/>
        <w:ind w:right="23"/>
        <w:jc w:val="right"/>
        <w:outlineLvl w:val="0"/>
        <w:rPr>
          <w:rFonts w:ascii="仿宋" w:hAnsi="仿宋" w:eastAsia="仿宋" w:cs="仿宋"/>
          <w:sz w:val="31"/>
          <w:szCs w:val="31"/>
        </w:rPr>
      </w:pPr>
      <w:r>
        <w:rPr>
          <w:rFonts w:ascii="仿宋" w:hAnsi="仿宋" w:eastAsia="仿宋" w:cs="仿宋"/>
          <w:spacing w:val="6"/>
          <w:sz w:val="31"/>
          <w:szCs w:val="31"/>
        </w:rPr>
        <w:t>项目申请、设立过程符合相关要求，严格按照审批流程</w:t>
      </w:r>
    </w:p>
    <w:p>
      <w:pPr>
        <w:spacing w:before="220" w:line="349" w:lineRule="auto"/>
        <w:ind w:left="43" w:right="23" w:firstLine="3"/>
        <w:jc w:val="both"/>
        <w:rPr>
          <w:rFonts w:ascii="仿宋" w:hAnsi="仿宋" w:eastAsia="仿宋" w:cs="仿宋"/>
          <w:sz w:val="31"/>
          <w:szCs w:val="31"/>
        </w:rPr>
      </w:pPr>
      <w:r>
        <w:rPr>
          <w:rFonts w:ascii="仿宋" w:hAnsi="仿宋" w:eastAsia="仿宋" w:cs="仿宋"/>
          <w:spacing w:val="6"/>
          <w:sz w:val="31"/>
          <w:szCs w:val="31"/>
        </w:rPr>
        <w:t>准备符合要求的文件、材料；根据决算依据编制工作计划和 经费预算，经过与部门项目分管领导沟通、筛选确定经费预</w:t>
      </w:r>
      <w:r>
        <w:rPr>
          <w:rFonts w:ascii="仿宋" w:hAnsi="仿宋" w:eastAsia="仿宋" w:cs="仿宋"/>
          <w:spacing w:val="10"/>
          <w:sz w:val="31"/>
          <w:szCs w:val="31"/>
        </w:rPr>
        <w:t xml:space="preserve"> </w:t>
      </w:r>
      <w:r>
        <w:rPr>
          <w:rFonts w:ascii="仿宋" w:hAnsi="仿宋" w:eastAsia="仿宋" w:cs="仿宋"/>
          <w:spacing w:val="6"/>
          <w:sz w:val="31"/>
          <w:szCs w:val="31"/>
        </w:rPr>
        <w:t>算计划，确定最终预算方案。项目的审批文件、材料符合相</w:t>
      </w:r>
      <w:r>
        <w:rPr>
          <w:rFonts w:ascii="仿宋" w:hAnsi="仿宋" w:eastAsia="仿宋" w:cs="仿宋"/>
          <w:spacing w:val="10"/>
          <w:sz w:val="31"/>
          <w:szCs w:val="31"/>
        </w:rPr>
        <w:t xml:space="preserve"> </w:t>
      </w:r>
      <w:r>
        <w:rPr>
          <w:rFonts w:ascii="仿宋" w:hAnsi="仿宋" w:eastAsia="仿宋" w:cs="仿宋"/>
          <w:spacing w:val="6"/>
          <w:sz w:val="31"/>
          <w:szCs w:val="31"/>
        </w:rPr>
        <w:t>关要求，项目事前经过必要的可行性研究、风险评估、绩效</w:t>
      </w:r>
    </w:p>
    <w:p>
      <w:pPr>
        <w:spacing w:line="349" w:lineRule="auto"/>
        <w:rPr>
          <w:rFonts w:ascii="仿宋" w:hAnsi="仿宋" w:eastAsia="仿宋" w:cs="仿宋"/>
          <w:sz w:val="31"/>
          <w:szCs w:val="31"/>
        </w:rPr>
        <w:sectPr>
          <w:footerReference r:id="rId11" w:type="default"/>
          <w:pgSz w:w="11850" w:h="16783"/>
          <w:pgMar w:top="1426" w:right="1777" w:bottom="1378" w:left="1777" w:header="0" w:footer="1213" w:gutter="0"/>
        </w:sectPr>
      </w:pPr>
    </w:p>
    <w:p>
      <w:pPr>
        <w:spacing w:before="219" w:line="226" w:lineRule="auto"/>
        <w:ind w:left="44"/>
        <w:rPr>
          <w:rFonts w:ascii="仿宋" w:hAnsi="仿宋" w:eastAsia="仿宋" w:cs="仿宋"/>
          <w:sz w:val="31"/>
          <w:szCs w:val="31"/>
        </w:rPr>
      </w:pPr>
      <w:r>
        <w:rPr>
          <w:rFonts w:ascii="仿宋" w:hAnsi="仿宋" w:eastAsia="仿宋" w:cs="仿宋"/>
          <w:spacing w:val="8"/>
          <w:sz w:val="31"/>
          <w:szCs w:val="31"/>
        </w:rPr>
        <w:t>评估、集体决策，保障了程序的规范性。</w:t>
      </w:r>
    </w:p>
    <w:p>
      <w:pPr>
        <w:spacing w:before="189" w:line="228" w:lineRule="auto"/>
        <w:ind w:left="678"/>
        <w:rPr>
          <w:rFonts w:ascii="仿宋" w:hAnsi="仿宋" w:eastAsia="仿宋" w:cs="仿宋"/>
          <w:sz w:val="31"/>
          <w:szCs w:val="31"/>
        </w:rPr>
      </w:pPr>
      <w:r>
        <w:rPr>
          <w:rFonts w:ascii="仿宋" w:hAnsi="仿宋" w:eastAsia="仿宋" w:cs="仿宋"/>
          <w:b/>
          <w:bCs/>
          <w:spacing w:val="3"/>
          <w:sz w:val="31"/>
          <w:szCs w:val="31"/>
        </w:rPr>
        <w:t>2.绩效目标</w:t>
      </w:r>
    </w:p>
    <w:p>
      <w:pPr>
        <w:spacing w:before="207" w:line="226" w:lineRule="auto"/>
        <w:ind w:left="688"/>
        <w:outlineLvl w:val="0"/>
        <w:rPr>
          <w:rFonts w:ascii="仿宋" w:hAnsi="仿宋" w:eastAsia="仿宋" w:cs="仿宋"/>
          <w:sz w:val="31"/>
          <w:szCs w:val="31"/>
        </w:rPr>
      </w:pPr>
      <w:r>
        <w:rPr>
          <w:rFonts w:ascii="仿宋" w:hAnsi="仿宋" w:eastAsia="仿宋" w:cs="仿宋"/>
          <w:spacing w:val="6"/>
          <w:sz w:val="31"/>
          <w:szCs w:val="31"/>
        </w:rPr>
        <w:t>（1）绩效目标合理性</w:t>
      </w:r>
    </w:p>
    <w:p>
      <w:pPr>
        <w:spacing w:before="220" w:line="226" w:lineRule="auto"/>
        <w:ind w:right="23"/>
        <w:jc w:val="right"/>
        <w:outlineLvl w:val="0"/>
        <w:rPr>
          <w:rFonts w:ascii="仿宋" w:hAnsi="仿宋" w:eastAsia="仿宋" w:cs="仿宋"/>
          <w:sz w:val="31"/>
          <w:szCs w:val="31"/>
        </w:rPr>
      </w:pPr>
      <w:r>
        <w:rPr>
          <w:rFonts w:ascii="仿宋" w:hAnsi="仿宋" w:eastAsia="仿宋" w:cs="仿宋"/>
          <w:spacing w:val="6"/>
          <w:sz w:val="31"/>
          <w:szCs w:val="31"/>
        </w:rPr>
        <w:t>年初结合实际工作内容设定绩效目标，绩效</w:t>
      </w:r>
      <w:r>
        <w:rPr>
          <w:rFonts w:ascii="仿宋" w:hAnsi="仿宋" w:eastAsia="仿宋" w:cs="仿宋"/>
          <w:spacing w:val="5"/>
          <w:sz w:val="31"/>
          <w:szCs w:val="31"/>
        </w:rPr>
        <w:t>目标依据充</w:t>
      </w:r>
    </w:p>
    <w:p>
      <w:pPr>
        <w:spacing w:before="219" w:line="352" w:lineRule="auto"/>
        <w:ind w:left="40" w:right="23" w:firstLine="7"/>
        <w:jc w:val="both"/>
        <w:rPr>
          <w:rFonts w:ascii="仿宋" w:hAnsi="仿宋" w:eastAsia="仿宋" w:cs="仿宋"/>
          <w:sz w:val="31"/>
          <w:szCs w:val="31"/>
        </w:rPr>
      </w:pPr>
      <w:r>
        <w:rPr>
          <w:rFonts w:ascii="仿宋" w:hAnsi="仿宋" w:eastAsia="仿宋" w:cs="仿宋"/>
          <w:spacing w:val="6"/>
          <w:sz w:val="31"/>
          <w:szCs w:val="31"/>
        </w:rPr>
        <w:t>分，符合客观实际，能反映和考核项目绩效目标与项目实施 的相符情况，依据绩效目标设定的绩效指标清晰、细化、可</w:t>
      </w:r>
      <w:r>
        <w:rPr>
          <w:rFonts w:ascii="仿宋" w:hAnsi="仿宋" w:eastAsia="仿宋" w:cs="仿宋"/>
          <w:spacing w:val="14"/>
          <w:sz w:val="31"/>
          <w:szCs w:val="31"/>
        </w:rPr>
        <w:t xml:space="preserve"> </w:t>
      </w:r>
      <w:r>
        <w:rPr>
          <w:rFonts w:ascii="仿宋" w:hAnsi="仿宋" w:eastAsia="仿宋" w:cs="仿宋"/>
          <w:spacing w:val="6"/>
          <w:sz w:val="31"/>
          <w:szCs w:val="31"/>
        </w:rPr>
        <w:t>衡量，能反映和考核项目绩效目标的明细化情况。绩效目标</w:t>
      </w:r>
      <w:r>
        <w:rPr>
          <w:rFonts w:ascii="仿宋" w:hAnsi="仿宋" w:eastAsia="仿宋" w:cs="仿宋"/>
          <w:spacing w:val="14"/>
          <w:sz w:val="31"/>
          <w:szCs w:val="31"/>
        </w:rPr>
        <w:t xml:space="preserve"> </w:t>
      </w:r>
      <w:r>
        <w:rPr>
          <w:rFonts w:ascii="仿宋" w:hAnsi="仿宋" w:eastAsia="仿宋" w:cs="仿宋"/>
          <w:spacing w:val="6"/>
          <w:sz w:val="31"/>
          <w:szCs w:val="31"/>
        </w:rPr>
        <w:t>表经过审核，绩效目标与实际工作内容具有相关性，预算与</w:t>
      </w:r>
      <w:r>
        <w:rPr>
          <w:rFonts w:ascii="仿宋" w:hAnsi="仿宋" w:eastAsia="仿宋" w:cs="仿宋"/>
          <w:spacing w:val="14"/>
          <w:sz w:val="31"/>
          <w:szCs w:val="31"/>
        </w:rPr>
        <w:t xml:space="preserve"> </w:t>
      </w:r>
      <w:r>
        <w:rPr>
          <w:rFonts w:ascii="仿宋" w:hAnsi="仿宋" w:eastAsia="仿宋" w:cs="仿宋"/>
          <w:spacing w:val="6"/>
          <w:sz w:val="31"/>
          <w:szCs w:val="31"/>
        </w:rPr>
        <w:t>确定的项目投资额相匹配，对项目任务进行了详细分解。项</w:t>
      </w:r>
      <w:r>
        <w:rPr>
          <w:rFonts w:ascii="仿宋" w:hAnsi="仿宋" w:eastAsia="仿宋" w:cs="仿宋"/>
          <w:spacing w:val="14"/>
          <w:sz w:val="31"/>
          <w:szCs w:val="31"/>
        </w:rPr>
        <w:t xml:space="preserve"> </w:t>
      </w:r>
      <w:r>
        <w:rPr>
          <w:rFonts w:ascii="仿宋" w:hAnsi="仿宋" w:eastAsia="仿宋" w:cs="仿宋"/>
          <w:spacing w:val="8"/>
          <w:sz w:val="31"/>
          <w:szCs w:val="31"/>
        </w:rPr>
        <w:t>目预期产出效益及效果符合正常的业绩水平。</w:t>
      </w:r>
    </w:p>
    <w:p>
      <w:pPr>
        <w:spacing w:before="55" w:line="226" w:lineRule="auto"/>
        <w:ind w:left="688"/>
        <w:outlineLvl w:val="0"/>
        <w:rPr>
          <w:rFonts w:ascii="仿宋" w:hAnsi="仿宋" w:eastAsia="仿宋" w:cs="仿宋"/>
          <w:sz w:val="31"/>
          <w:szCs w:val="31"/>
        </w:rPr>
      </w:pPr>
      <w:r>
        <w:rPr>
          <w:rFonts w:ascii="仿宋" w:hAnsi="仿宋" w:eastAsia="仿宋" w:cs="仿宋"/>
          <w:spacing w:val="6"/>
          <w:sz w:val="31"/>
          <w:szCs w:val="31"/>
        </w:rPr>
        <w:t>（2）绩效指标明确性</w:t>
      </w:r>
    </w:p>
    <w:p>
      <w:pPr>
        <w:spacing w:before="221" w:line="227" w:lineRule="auto"/>
        <w:ind w:right="23"/>
        <w:jc w:val="right"/>
        <w:outlineLvl w:val="0"/>
        <w:rPr>
          <w:rFonts w:ascii="仿宋" w:hAnsi="仿宋" w:eastAsia="仿宋" w:cs="仿宋"/>
          <w:sz w:val="31"/>
          <w:szCs w:val="31"/>
        </w:rPr>
      </w:pPr>
      <w:r>
        <w:rPr>
          <w:rFonts w:ascii="仿宋" w:hAnsi="仿宋" w:eastAsia="仿宋" w:cs="仿宋"/>
          <w:spacing w:val="6"/>
          <w:sz w:val="31"/>
          <w:szCs w:val="31"/>
        </w:rPr>
        <w:t>项目设置了明确的预期产出效益和效果，将绩效目标细</w:t>
      </w:r>
    </w:p>
    <w:p>
      <w:pPr>
        <w:spacing w:before="217" w:line="341" w:lineRule="auto"/>
        <w:ind w:left="43" w:right="24" w:firstLine="1"/>
        <w:rPr>
          <w:rFonts w:ascii="仿宋" w:hAnsi="仿宋" w:eastAsia="仿宋" w:cs="仿宋"/>
          <w:sz w:val="31"/>
          <w:szCs w:val="31"/>
        </w:rPr>
      </w:pPr>
      <w:r>
        <w:rPr>
          <w:rFonts w:ascii="仿宋" w:hAnsi="仿宋" w:eastAsia="仿宋" w:cs="仿宋"/>
          <w:spacing w:val="6"/>
          <w:sz w:val="31"/>
          <w:szCs w:val="31"/>
        </w:rPr>
        <w:t>化分解为具体的绩效指标，绩效目标与项目目标任务数相对</w:t>
      </w:r>
      <w:r>
        <w:rPr>
          <w:rFonts w:ascii="仿宋" w:hAnsi="仿宋" w:eastAsia="仿宋" w:cs="仿宋"/>
          <w:spacing w:val="9"/>
          <w:sz w:val="31"/>
          <w:szCs w:val="31"/>
        </w:rPr>
        <w:t xml:space="preserve"> </w:t>
      </w:r>
      <w:r>
        <w:rPr>
          <w:rFonts w:ascii="仿宋" w:hAnsi="仿宋" w:eastAsia="仿宋" w:cs="仿宋"/>
          <w:spacing w:val="8"/>
          <w:sz w:val="31"/>
          <w:szCs w:val="31"/>
        </w:rPr>
        <w:t>应，绩效目标设定的绩效指标清晰、细化、可衡量。</w:t>
      </w:r>
    </w:p>
    <w:p>
      <w:pPr>
        <w:spacing w:before="26" w:line="229" w:lineRule="auto"/>
        <w:ind w:left="680"/>
        <w:rPr>
          <w:rFonts w:ascii="仿宋" w:hAnsi="仿宋" w:eastAsia="仿宋" w:cs="仿宋"/>
          <w:sz w:val="31"/>
          <w:szCs w:val="31"/>
        </w:rPr>
      </w:pPr>
      <w:r>
        <w:rPr>
          <w:rFonts w:ascii="仿宋" w:hAnsi="仿宋" w:eastAsia="仿宋" w:cs="仿宋"/>
          <w:b/>
          <w:bCs/>
          <w:spacing w:val="3"/>
          <w:sz w:val="31"/>
          <w:szCs w:val="31"/>
        </w:rPr>
        <w:t>3.资金投入</w:t>
      </w:r>
    </w:p>
    <w:p>
      <w:pPr>
        <w:spacing w:before="207" w:line="226" w:lineRule="auto"/>
        <w:ind w:left="688"/>
        <w:outlineLvl w:val="0"/>
        <w:rPr>
          <w:rFonts w:ascii="仿宋" w:hAnsi="仿宋" w:eastAsia="仿宋" w:cs="仿宋"/>
          <w:sz w:val="31"/>
          <w:szCs w:val="31"/>
        </w:rPr>
      </w:pPr>
      <w:r>
        <w:rPr>
          <w:rFonts w:ascii="仿宋" w:hAnsi="仿宋" w:eastAsia="仿宋" w:cs="仿宋"/>
          <w:spacing w:val="6"/>
          <w:sz w:val="31"/>
          <w:szCs w:val="31"/>
        </w:rPr>
        <w:t>（1）预算编制科学性</w:t>
      </w:r>
    </w:p>
    <w:p>
      <w:pPr>
        <w:spacing w:before="221" w:line="226" w:lineRule="auto"/>
        <w:ind w:right="24"/>
        <w:jc w:val="right"/>
        <w:outlineLvl w:val="0"/>
        <w:rPr>
          <w:rFonts w:ascii="仿宋" w:hAnsi="仿宋" w:eastAsia="仿宋" w:cs="仿宋"/>
          <w:sz w:val="31"/>
          <w:szCs w:val="31"/>
        </w:rPr>
      </w:pPr>
      <w:r>
        <w:rPr>
          <w:rFonts w:ascii="仿宋" w:hAnsi="仿宋" w:eastAsia="仿宋" w:cs="仿宋"/>
          <w:spacing w:val="19"/>
          <w:sz w:val="31"/>
          <w:szCs w:val="31"/>
        </w:rPr>
        <w:t>预算编制经过科学论证，提供充分的测算依据佐证资</w:t>
      </w:r>
    </w:p>
    <w:p>
      <w:pPr>
        <w:spacing w:before="219" w:line="346" w:lineRule="auto"/>
        <w:ind w:left="70" w:right="24" w:hanging="28"/>
        <w:rPr>
          <w:rFonts w:ascii="仿宋" w:hAnsi="仿宋" w:eastAsia="仿宋" w:cs="仿宋"/>
          <w:sz w:val="31"/>
          <w:szCs w:val="31"/>
        </w:rPr>
      </w:pPr>
      <w:r>
        <w:rPr>
          <w:rFonts w:ascii="仿宋" w:hAnsi="仿宋" w:eastAsia="仿宋" w:cs="仿宋"/>
          <w:spacing w:val="6"/>
          <w:sz w:val="31"/>
          <w:szCs w:val="31"/>
        </w:rPr>
        <w:t>料，预算内容与项目内容相匹配。项目投资额与工作任务相</w:t>
      </w:r>
      <w:r>
        <w:rPr>
          <w:rFonts w:ascii="仿宋" w:hAnsi="仿宋" w:eastAsia="仿宋" w:cs="仿宋"/>
          <w:spacing w:val="11"/>
          <w:sz w:val="31"/>
          <w:szCs w:val="31"/>
        </w:rPr>
        <w:t xml:space="preserve"> </w:t>
      </w:r>
      <w:r>
        <w:rPr>
          <w:rFonts w:ascii="仿宋" w:hAnsi="仿宋" w:eastAsia="仿宋" w:cs="仿宋"/>
          <w:spacing w:val="-11"/>
          <w:sz w:val="31"/>
          <w:szCs w:val="31"/>
        </w:rPr>
        <w:t>匹配。</w:t>
      </w:r>
    </w:p>
    <w:p>
      <w:pPr>
        <w:spacing w:before="39" w:line="226" w:lineRule="auto"/>
        <w:ind w:left="688"/>
        <w:outlineLvl w:val="0"/>
        <w:rPr>
          <w:rFonts w:ascii="仿宋" w:hAnsi="仿宋" w:eastAsia="仿宋" w:cs="仿宋"/>
          <w:sz w:val="31"/>
          <w:szCs w:val="31"/>
        </w:rPr>
      </w:pPr>
      <w:r>
        <w:rPr>
          <w:rFonts w:ascii="仿宋" w:hAnsi="仿宋" w:eastAsia="仿宋" w:cs="仿宋"/>
          <w:spacing w:val="6"/>
          <w:sz w:val="31"/>
          <w:szCs w:val="31"/>
        </w:rPr>
        <w:t>（2）资金分配合理性</w:t>
      </w:r>
    </w:p>
    <w:p>
      <w:pPr>
        <w:spacing w:before="221" w:line="226" w:lineRule="auto"/>
        <w:ind w:right="23"/>
        <w:jc w:val="right"/>
        <w:outlineLvl w:val="0"/>
        <w:rPr>
          <w:rFonts w:ascii="仿宋" w:hAnsi="仿宋" w:eastAsia="仿宋" w:cs="仿宋"/>
          <w:sz w:val="31"/>
          <w:szCs w:val="31"/>
        </w:rPr>
      </w:pPr>
      <w:r>
        <w:rPr>
          <w:rFonts w:ascii="仿宋" w:hAnsi="仿宋" w:eastAsia="仿宋" w:cs="仿宋"/>
          <w:spacing w:val="5"/>
          <w:sz w:val="31"/>
          <w:szCs w:val="31"/>
        </w:rPr>
        <w:t>资金分配额度与项目单位实际工作内容相适应，资金分</w:t>
      </w:r>
    </w:p>
    <w:p>
      <w:pPr>
        <w:spacing w:before="220" w:line="229" w:lineRule="auto"/>
        <w:ind w:left="48"/>
        <w:rPr>
          <w:rFonts w:ascii="仿宋" w:hAnsi="仿宋" w:eastAsia="仿宋" w:cs="仿宋"/>
          <w:sz w:val="31"/>
          <w:szCs w:val="31"/>
        </w:rPr>
      </w:pPr>
      <w:r>
        <w:rPr>
          <w:rFonts w:ascii="仿宋" w:hAnsi="仿宋" w:eastAsia="仿宋" w:cs="仿宋"/>
          <w:spacing w:val="7"/>
          <w:sz w:val="31"/>
          <w:szCs w:val="31"/>
        </w:rPr>
        <w:t>配额度合理，资金分配依据充分。</w:t>
      </w:r>
    </w:p>
    <w:p>
      <w:pPr>
        <w:spacing w:before="183" w:line="232" w:lineRule="auto"/>
        <w:ind w:left="701"/>
        <w:outlineLvl w:val="0"/>
        <w:rPr>
          <w:rFonts w:ascii="楷体" w:hAnsi="楷体" w:eastAsia="楷体" w:cs="楷体"/>
          <w:sz w:val="31"/>
          <w:szCs w:val="31"/>
        </w:rPr>
      </w:pPr>
      <w:r>
        <w:rPr>
          <w:rFonts w:ascii="楷体" w:hAnsi="楷体" w:eastAsia="楷体" w:cs="楷体"/>
          <w:b/>
          <w:bCs/>
          <w:spacing w:val="-7"/>
          <w:sz w:val="31"/>
          <w:szCs w:val="31"/>
        </w:rPr>
        <w:t>（二）项</w:t>
      </w:r>
      <w:r>
        <w:rPr>
          <w:rFonts w:ascii="楷体" w:hAnsi="楷体" w:eastAsia="楷体" w:cs="楷体"/>
          <w:spacing w:val="-64"/>
          <w:sz w:val="31"/>
          <w:szCs w:val="31"/>
        </w:rPr>
        <w:t xml:space="preserve"> </w:t>
      </w:r>
      <w:r>
        <w:rPr>
          <w:rFonts w:ascii="楷体" w:hAnsi="楷体" w:eastAsia="楷体" w:cs="楷体"/>
          <w:b/>
          <w:bCs/>
          <w:spacing w:val="-7"/>
          <w:sz w:val="31"/>
          <w:szCs w:val="31"/>
        </w:rPr>
        <w:t>目过程情况</w:t>
      </w:r>
    </w:p>
    <w:p>
      <w:pPr>
        <w:spacing w:line="232" w:lineRule="auto"/>
        <w:rPr>
          <w:rFonts w:ascii="楷体" w:hAnsi="楷体" w:eastAsia="楷体" w:cs="楷体"/>
          <w:sz w:val="31"/>
          <w:szCs w:val="31"/>
        </w:rPr>
        <w:sectPr>
          <w:footerReference r:id="rId12" w:type="default"/>
          <w:pgSz w:w="11850" w:h="16783"/>
          <w:pgMar w:top="1426" w:right="1777" w:bottom="1377" w:left="1777" w:header="0" w:footer="1212" w:gutter="0"/>
        </w:sectPr>
      </w:pPr>
    </w:p>
    <w:p>
      <w:pPr>
        <w:spacing w:before="220" w:line="228" w:lineRule="auto"/>
        <w:ind w:right="24"/>
        <w:jc w:val="right"/>
        <w:outlineLvl w:val="0"/>
        <w:rPr>
          <w:rFonts w:ascii="仿宋" w:hAnsi="仿宋" w:eastAsia="仿宋" w:cs="仿宋"/>
          <w:sz w:val="31"/>
          <w:szCs w:val="31"/>
        </w:rPr>
      </w:pPr>
      <w:r>
        <w:rPr>
          <w:rFonts w:ascii="仿宋" w:hAnsi="仿宋" w:eastAsia="仿宋" w:cs="仿宋"/>
          <w:spacing w:val="19"/>
          <w:sz w:val="31"/>
          <w:szCs w:val="31"/>
        </w:rPr>
        <w:t>项目过程类指标包括资金管理和组织实施两方面的内</w:t>
      </w:r>
    </w:p>
    <w:p>
      <w:pPr>
        <w:spacing w:before="216" w:line="342" w:lineRule="auto"/>
        <w:ind w:left="47" w:right="22"/>
        <w:rPr>
          <w:rFonts w:ascii="仿宋" w:hAnsi="仿宋" w:eastAsia="仿宋" w:cs="仿宋"/>
          <w:sz w:val="31"/>
          <w:szCs w:val="31"/>
        </w:rPr>
      </w:pPr>
      <w:r>
        <w:rPr>
          <w:rFonts w:ascii="仿宋" w:hAnsi="仿宋" w:eastAsia="仿宋" w:cs="仿宋"/>
          <w:spacing w:val="-12"/>
          <w:sz w:val="31"/>
          <w:szCs w:val="31"/>
        </w:rPr>
        <w:t>容，由</w:t>
      </w:r>
      <w:r>
        <w:rPr>
          <w:rFonts w:ascii="仿宋" w:hAnsi="仿宋" w:eastAsia="仿宋" w:cs="仿宋"/>
          <w:spacing w:val="-53"/>
          <w:sz w:val="31"/>
          <w:szCs w:val="31"/>
        </w:rPr>
        <w:t xml:space="preserve"> </w:t>
      </w:r>
      <w:r>
        <w:rPr>
          <w:rFonts w:ascii="仿宋" w:hAnsi="仿宋" w:eastAsia="仿宋" w:cs="仿宋"/>
          <w:spacing w:val="-12"/>
          <w:sz w:val="31"/>
          <w:szCs w:val="31"/>
        </w:rPr>
        <w:t>5</w:t>
      </w:r>
      <w:r>
        <w:rPr>
          <w:rFonts w:ascii="仿宋" w:hAnsi="仿宋" w:eastAsia="仿宋" w:cs="仿宋"/>
          <w:spacing w:val="-52"/>
          <w:sz w:val="31"/>
          <w:szCs w:val="31"/>
        </w:rPr>
        <w:t xml:space="preserve"> </w:t>
      </w:r>
      <w:r>
        <w:rPr>
          <w:rFonts w:ascii="仿宋" w:hAnsi="仿宋" w:eastAsia="仿宋" w:cs="仿宋"/>
          <w:spacing w:val="-12"/>
          <w:sz w:val="31"/>
          <w:szCs w:val="31"/>
        </w:rPr>
        <w:t>个三级指标构成，权重分值为</w:t>
      </w:r>
      <w:r>
        <w:rPr>
          <w:rFonts w:ascii="仿宋" w:hAnsi="仿宋" w:eastAsia="仿宋" w:cs="仿宋"/>
          <w:spacing w:val="-58"/>
          <w:sz w:val="31"/>
          <w:szCs w:val="31"/>
        </w:rPr>
        <w:t xml:space="preserve"> </w:t>
      </w:r>
      <w:r>
        <w:rPr>
          <w:rFonts w:ascii="仿宋" w:hAnsi="仿宋" w:eastAsia="仿宋" w:cs="仿宋"/>
          <w:spacing w:val="-12"/>
          <w:sz w:val="31"/>
          <w:szCs w:val="31"/>
        </w:rPr>
        <w:t>20</w:t>
      </w:r>
      <w:r>
        <w:rPr>
          <w:rFonts w:ascii="仿宋" w:hAnsi="仿宋" w:eastAsia="仿宋" w:cs="仿宋"/>
          <w:spacing w:val="-50"/>
          <w:sz w:val="31"/>
          <w:szCs w:val="31"/>
        </w:rPr>
        <w:t xml:space="preserve"> </w:t>
      </w:r>
      <w:r>
        <w:rPr>
          <w:rFonts w:ascii="仿宋" w:hAnsi="仿宋" w:eastAsia="仿宋" w:cs="仿宋"/>
          <w:spacing w:val="-12"/>
          <w:sz w:val="31"/>
          <w:szCs w:val="31"/>
        </w:rPr>
        <w:t>分，实际得分</w:t>
      </w:r>
      <w:r>
        <w:rPr>
          <w:rFonts w:ascii="仿宋" w:hAnsi="仿宋" w:eastAsia="仿宋" w:cs="仿宋"/>
          <w:spacing w:val="-38"/>
          <w:sz w:val="31"/>
          <w:szCs w:val="31"/>
        </w:rPr>
        <w:t xml:space="preserve"> </w:t>
      </w:r>
      <w:r>
        <w:rPr>
          <w:rFonts w:ascii="仿宋" w:hAnsi="仿宋" w:eastAsia="仿宋" w:cs="仿宋"/>
          <w:spacing w:val="-12"/>
          <w:sz w:val="31"/>
          <w:szCs w:val="31"/>
        </w:rPr>
        <w:t>19.94</w:t>
      </w:r>
      <w:r>
        <w:rPr>
          <w:rFonts w:ascii="仿宋" w:hAnsi="仿宋" w:eastAsia="仿宋" w:cs="仿宋"/>
          <w:sz w:val="31"/>
          <w:szCs w:val="31"/>
        </w:rPr>
        <w:t xml:space="preserve"> </w:t>
      </w:r>
      <w:r>
        <w:rPr>
          <w:rFonts w:ascii="仿宋" w:hAnsi="仿宋" w:eastAsia="仿宋" w:cs="仿宋"/>
          <w:spacing w:val="3"/>
          <w:sz w:val="31"/>
          <w:szCs w:val="31"/>
        </w:rPr>
        <w:t>分，得分率为</w:t>
      </w:r>
      <w:r>
        <w:rPr>
          <w:rFonts w:ascii="仿宋" w:hAnsi="仿宋" w:eastAsia="仿宋" w:cs="仿宋"/>
          <w:spacing w:val="-53"/>
          <w:sz w:val="31"/>
          <w:szCs w:val="31"/>
        </w:rPr>
        <w:t xml:space="preserve"> </w:t>
      </w:r>
      <w:r>
        <w:rPr>
          <w:rFonts w:ascii="仿宋" w:hAnsi="仿宋" w:eastAsia="仿宋" w:cs="仿宋"/>
          <w:spacing w:val="3"/>
          <w:sz w:val="31"/>
          <w:szCs w:val="31"/>
        </w:rPr>
        <w:t>99.7%。</w:t>
      </w:r>
    </w:p>
    <w:p>
      <w:pPr>
        <w:spacing w:before="53" w:line="226" w:lineRule="auto"/>
        <w:ind w:right="23"/>
        <w:jc w:val="right"/>
        <w:outlineLvl w:val="0"/>
        <w:rPr>
          <w:rFonts w:ascii="仿宋" w:hAnsi="仿宋" w:eastAsia="仿宋" w:cs="仿宋"/>
          <w:sz w:val="31"/>
          <w:szCs w:val="31"/>
        </w:rPr>
      </w:pPr>
      <w:r>
        <w:rPr>
          <w:rFonts w:ascii="仿宋" w:hAnsi="仿宋" w:eastAsia="仿宋" w:cs="仿宋"/>
          <w:spacing w:val="6"/>
          <w:sz w:val="31"/>
          <w:szCs w:val="31"/>
        </w:rPr>
        <w:t>项目资金使用符合相关的财务管理制度规定，能够反映</w:t>
      </w:r>
    </w:p>
    <w:p>
      <w:pPr>
        <w:spacing w:before="221" w:line="346" w:lineRule="auto"/>
        <w:ind w:left="51" w:right="24" w:hanging="8"/>
        <w:jc w:val="both"/>
        <w:rPr>
          <w:rFonts w:ascii="仿宋" w:hAnsi="仿宋" w:eastAsia="仿宋" w:cs="仿宋"/>
          <w:sz w:val="31"/>
          <w:szCs w:val="31"/>
        </w:rPr>
      </w:pPr>
      <w:r>
        <w:rPr>
          <w:rFonts w:ascii="仿宋" w:hAnsi="仿宋" w:eastAsia="仿宋" w:cs="仿宋"/>
          <w:spacing w:val="6"/>
          <w:sz w:val="31"/>
          <w:szCs w:val="31"/>
        </w:rPr>
        <w:t>和考核项目资金的规范运行情况；项目实施单位的财务和业</w:t>
      </w:r>
      <w:r>
        <w:rPr>
          <w:rFonts w:ascii="仿宋" w:hAnsi="仿宋" w:eastAsia="仿宋" w:cs="仿宋"/>
          <w:spacing w:val="10"/>
          <w:sz w:val="31"/>
          <w:szCs w:val="31"/>
        </w:rPr>
        <w:t xml:space="preserve"> </w:t>
      </w:r>
      <w:r>
        <w:rPr>
          <w:rFonts w:ascii="仿宋" w:hAnsi="仿宋" w:eastAsia="仿宋" w:cs="仿宋"/>
          <w:spacing w:val="6"/>
          <w:sz w:val="31"/>
          <w:szCs w:val="31"/>
        </w:rPr>
        <w:t>务管理制度健全，能够反映和考核财务和业务管理制度对项</w:t>
      </w:r>
      <w:r>
        <w:rPr>
          <w:rFonts w:ascii="仿宋" w:hAnsi="仿宋" w:eastAsia="仿宋" w:cs="仿宋"/>
          <w:spacing w:val="1"/>
          <w:sz w:val="31"/>
          <w:szCs w:val="31"/>
        </w:rPr>
        <w:t xml:space="preserve"> </w:t>
      </w:r>
      <w:r>
        <w:rPr>
          <w:rFonts w:ascii="仿宋" w:hAnsi="仿宋" w:eastAsia="仿宋" w:cs="仿宋"/>
          <w:spacing w:val="6"/>
          <w:sz w:val="31"/>
          <w:szCs w:val="31"/>
        </w:rPr>
        <w:t>目顺利实施的保障情况。</w:t>
      </w:r>
    </w:p>
    <w:p>
      <w:pPr>
        <w:spacing w:before="24" w:line="229" w:lineRule="auto"/>
        <w:ind w:left="698"/>
        <w:rPr>
          <w:rFonts w:ascii="仿宋" w:hAnsi="仿宋" w:eastAsia="仿宋" w:cs="仿宋"/>
          <w:sz w:val="31"/>
          <w:szCs w:val="31"/>
        </w:rPr>
      </w:pPr>
      <w:r>
        <w:rPr>
          <w:rFonts w:ascii="仿宋" w:hAnsi="仿宋" w:eastAsia="仿宋" w:cs="仿宋"/>
          <w:b/>
          <w:bCs/>
          <w:sz w:val="31"/>
          <w:szCs w:val="31"/>
        </w:rPr>
        <w:t>1.资金管理</w:t>
      </w:r>
    </w:p>
    <w:p>
      <w:pPr>
        <w:spacing w:before="205" w:line="227" w:lineRule="auto"/>
        <w:ind w:left="688"/>
        <w:outlineLvl w:val="0"/>
        <w:rPr>
          <w:rFonts w:ascii="仿宋" w:hAnsi="仿宋" w:eastAsia="仿宋" w:cs="仿宋"/>
          <w:sz w:val="31"/>
          <w:szCs w:val="31"/>
        </w:rPr>
      </w:pPr>
      <w:r>
        <w:rPr>
          <w:rFonts w:ascii="仿宋" w:hAnsi="仿宋" w:eastAsia="仿宋" w:cs="仿宋"/>
          <w:spacing w:val="6"/>
          <w:sz w:val="31"/>
          <w:szCs w:val="31"/>
        </w:rPr>
        <w:t>（1）资金到位率</w:t>
      </w:r>
    </w:p>
    <w:p>
      <w:pPr>
        <w:spacing w:before="219" w:line="227" w:lineRule="auto"/>
        <w:ind w:right="40"/>
        <w:jc w:val="right"/>
        <w:outlineLvl w:val="0"/>
        <w:rPr>
          <w:rFonts w:ascii="仿宋" w:hAnsi="仿宋" w:eastAsia="仿宋" w:cs="仿宋"/>
          <w:sz w:val="31"/>
          <w:szCs w:val="31"/>
        </w:rPr>
      </w:pPr>
      <w:r>
        <w:rPr>
          <w:rFonts w:ascii="仿宋" w:hAnsi="仿宋" w:eastAsia="仿宋" w:cs="仿宋"/>
          <w:spacing w:val="9"/>
          <w:sz w:val="31"/>
          <w:szCs w:val="31"/>
        </w:rPr>
        <w:t>本项目总投资</w:t>
      </w:r>
      <w:r>
        <w:rPr>
          <w:rFonts w:ascii="仿宋" w:hAnsi="仿宋" w:eastAsia="仿宋" w:cs="仿宋"/>
          <w:spacing w:val="-53"/>
          <w:sz w:val="31"/>
          <w:szCs w:val="31"/>
        </w:rPr>
        <w:t xml:space="preserve"> </w:t>
      </w:r>
      <w:r>
        <w:rPr>
          <w:rFonts w:ascii="仿宋" w:hAnsi="仿宋" w:eastAsia="仿宋" w:cs="仿宋"/>
          <w:spacing w:val="9"/>
          <w:sz w:val="31"/>
          <w:szCs w:val="31"/>
        </w:rPr>
        <w:t>559.72</w:t>
      </w:r>
      <w:r>
        <w:rPr>
          <w:rFonts w:ascii="仿宋" w:hAnsi="仿宋" w:eastAsia="仿宋" w:cs="仿宋"/>
          <w:spacing w:val="-48"/>
          <w:sz w:val="31"/>
          <w:szCs w:val="31"/>
        </w:rPr>
        <w:t xml:space="preserve"> </w:t>
      </w:r>
      <w:r>
        <w:rPr>
          <w:rFonts w:ascii="仿宋" w:hAnsi="仿宋" w:eastAsia="仿宋" w:cs="仿宋"/>
          <w:spacing w:val="9"/>
          <w:sz w:val="31"/>
          <w:szCs w:val="31"/>
        </w:rPr>
        <w:t>万元，财政资金及时</w:t>
      </w:r>
      <w:r>
        <w:rPr>
          <w:rFonts w:ascii="仿宋" w:hAnsi="仿宋" w:eastAsia="仿宋" w:cs="仿宋"/>
          <w:spacing w:val="8"/>
          <w:sz w:val="31"/>
          <w:szCs w:val="31"/>
        </w:rPr>
        <w:t>足额到位，</w:t>
      </w:r>
    </w:p>
    <w:p>
      <w:pPr>
        <w:spacing w:before="219" w:line="226" w:lineRule="auto"/>
        <w:ind w:left="53"/>
        <w:rPr>
          <w:rFonts w:ascii="仿宋" w:hAnsi="仿宋" w:eastAsia="仿宋" w:cs="仿宋"/>
          <w:sz w:val="31"/>
          <w:szCs w:val="31"/>
        </w:rPr>
      </w:pPr>
      <w:r>
        <w:rPr>
          <w:rFonts w:ascii="仿宋" w:hAnsi="仿宋" w:eastAsia="仿宋" w:cs="仿宋"/>
          <w:spacing w:val="6"/>
          <w:sz w:val="31"/>
          <w:szCs w:val="31"/>
        </w:rPr>
        <w:t>到位率</w:t>
      </w:r>
      <w:r>
        <w:rPr>
          <w:rFonts w:ascii="仿宋" w:hAnsi="仿宋" w:eastAsia="仿宋" w:cs="仿宋"/>
          <w:spacing w:val="-61"/>
          <w:sz w:val="31"/>
          <w:szCs w:val="31"/>
        </w:rPr>
        <w:t xml:space="preserve"> </w:t>
      </w:r>
      <w:r>
        <w:rPr>
          <w:rFonts w:ascii="仿宋" w:hAnsi="仿宋" w:eastAsia="仿宋" w:cs="仿宋"/>
          <w:spacing w:val="6"/>
          <w:sz w:val="31"/>
          <w:szCs w:val="31"/>
        </w:rPr>
        <w:t>99.25%，预算资金按计划进度执行。</w:t>
      </w:r>
    </w:p>
    <w:p>
      <w:pPr>
        <w:spacing w:before="220" w:line="226" w:lineRule="auto"/>
        <w:ind w:left="688"/>
        <w:outlineLvl w:val="0"/>
        <w:rPr>
          <w:rFonts w:ascii="仿宋" w:hAnsi="仿宋" w:eastAsia="仿宋" w:cs="仿宋"/>
          <w:sz w:val="31"/>
          <w:szCs w:val="31"/>
        </w:rPr>
      </w:pPr>
      <w:r>
        <w:rPr>
          <w:rFonts w:ascii="仿宋" w:hAnsi="仿宋" w:eastAsia="仿宋" w:cs="仿宋"/>
          <w:spacing w:val="6"/>
          <w:sz w:val="31"/>
          <w:szCs w:val="31"/>
        </w:rPr>
        <w:t>（2）预算执行率</w:t>
      </w:r>
    </w:p>
    <w:p>
      <w:pPr>
        <w:spacing w:before="221" w:line="226" w:lineRule="auto"/>
        <w:ind w:right="24"/>
        <w:jc w:val="right"/>
        <w:outlineLvl w:val="0"/>
        <w:rPr>
          <w:rFonts w:ascii="仿宋" w:hAnsi="仿宋" w:eastAsia="仿宋" w:cs="仿宋"/>
          <w:sz w:val="31"/>
          <w:szCs w:val="31"/>
        </w:rPr>
      </w:pPr>
      <w:r>
        <w:rPr>
          <w:rFonts w:ascii="仿宋" w:hAnsi="仿宋" w:eastAsia="仿宋" w:cs="仿宋"/>
          <w:spacing w:val="6"/>
          <w:sz w:val="31"/>
          <w:szCs w:val="31"/>
        </w:rPr>
        <w:t>预算编制较为详细，项目资金支出总体能够按照预算执</w:t>
      </w:r>
    </w:p>
    <w:p>
      <w:pPr>
        <w:spacing w:before="221" w:line="226" w:lineRule="auto"/>
        <w:ind w:left="46"/>
        <w:rPr>
          <w:rFonts w:ascii="仿宋" w:hAnsi="仿宋" w:eastAsia="仿宋" w:cs="仿宋"/>
          <w:sz w:val="31"/>
          <w:szCs w:val="31"/>
        </w:rPr>
      </w:pPr>
      <w:r>
        <w:rPr>
          <w:rFonts w:ascii="仿宋" w:hAnsi="仿宋" w:eastAsia="仿宋" w:cs="仿宋"/>
          <w:spacing w:val="5"/>
          <w:sz w:val="31"/>
          <w:szCs w:val="31"/>
        </w:rPr>
        <w:t>行，预算资金支出</w:t>
      </w:r>
      <w:r>
        <w:rPr>
          <w:rFonts w:ascii="仿宋" w:hAnsi="仿宋" w:eastAsia="仿宋" w:cs="仿宋"/>
          <w:spacing w:val="-56"/>
          <w:sz w:val="31"/>
          <w:szCs w:val="31"/>
        </w:rPr>
        <w:t xml:space="preserve"> </w:t>
      </w:r>
      <w:r>
        <w:rPr>
          <w:rFonts w:ascii="仿宋" w:hAnsi="仿宋" w:eastAsia="仿宋" w:cs="仿宋"/>
          <w:spacing w:val="5"/>
          <w:sz w:val="31"/>
          <w:szCs w:val="31"/>
        </w:rPr>
        <w:t>559.72</w:t>
      </w:r>
      <w:r>
        <w:rPr>
          <w:rFonts w:ascii="仿宋" w:hAnsi="仿宋" w:eastAsia="仿宋" w:cs="仿宋"/>
          <w:spacing w:val="-54"/>
          <w:sz w:val="31"/>
          <w:szCs w:val="31"/>
        </w:rPr>
        <w:t xml:space="preserve"> </w:t>
      </w:r>
      <w:r>
        <w:rPr>
          <w:rFonts w:ascii="仿宋" w:hAnsi="仿宋" w:eastAsia="仿宋" w:cs="仿宋"/>
          <w:spacing w:val="5"/>
          <w:sz w:val="31"/>
          <w:szCs w:val="31"/>
        </w:rPr>
        <w:t>万元，预算执行率为</w:t>
      </w:r>
      <w:r>
        <w:rPr>
          <w:rFonts w:ascii="仿宋" w:hAnsi="仿宋" w:eastAsia="仿宋" w:cs="仿宋"/>
          <w:spacing w:val="-61"/>
          <w:sz w:val="31"/>
          <w:szCs w:val="31"/>
        </w:rPr>
        <w:t xml:space="preserve"> </w:t>
      </w:r>
      <w:r>
        <w:rPr>
          <w:rFonts w:ascii="仿宋" w:hAnsi="仿宋" w:eastAsia="仿宋" w:cs="仿宋"/>
          <w:spacing w:val="5"/>
          <w:sz w:val="31"/>
          <w:szCs w:val="31"/>
        </w:rPr>
        <w:t>99.25%。</w:t>
      </w:r>
    </w:p>
    <w:p>
      <w:pPr>
        <w:spacing w:before="219" w:line="226" w:lineRule="auto"/>
        <w:ind w:left="688"/>
        <w:outlineLvl w:val="0"/>
        <w:rPr>
          <w:rFonts w:ascii="仿宋" w:hAnsi="仿宋" w:eastAsia="仿宋" w:cs="仿宋"/>
          <w:sz w:val="31"/>
          <w:szCs w:val="31"/>
        </w:rPr>
      </w:pPr>
      <w:r>
        <w:rPr>
          <w:rFonts w:ascii="仿宋" w:hAnsi="仿宋" w:eastAsia="仿宋" w:cs="仿宋"/>
          <w:spacing w:val="6"/>
          <w:sz w:val="31"/>
          <w:szCs w:val="31"/>
        </w:rPr>
        <w:t>（3）资金使用合规性</w:t>
      </w:r>
    </w:p>
    <w:p>
      <w:pPr>
        <w:spacing w:before="222" w:line="226" w:lineRule="auto"/>
        <w:ind w:right="23"/>
        <w:jc w:val="right"/>
        <w:outlineLvl w:val="0"/>
        <w:rPr>
          <w:rFonts w:ascii="仿宋" w:hAnsi="仿宋" w:eastAsia="仿宋" w:cs="仿宋"/>
          <w:sz w:val="31"/>
          <w:szCs w:val="31"/>
        </w:rPr>
      </w:pPr>
      <w:r>
        <w:rPr>
          <w:rFonts w:ascii="仿宋" w:hAnsi="仿宋" w:eastAsia="仿宋" w:cs="仿宋"/>
          <w:spacing w:val="6"/>
          <w:sz w:val="31"/>
          <w:szCs w:val="31"/>
        </w:rPr>
        <w:t>项目严格按照预期绩效目标执行预算资金。制定了相关</w:t>
      </w:r>
    </w:p>
    <w:p>
      <w:pPr>
        <w:spacing w:before="225" w:line="352" w:lineRule="auto"/>
        <w:ind w:left="43" w:right="23" w:firstLine="18"/>
        <w:jc w:val="both"/>
        <w:rPr>
          <w:rFonts w:ascii="仿宋" w:hAnsi="仿宋" w:eastAsia="仿宋" w:cs="仿宋"/>
          <w:sz w:val="31"/>
          <w:szCs w:val="31"/>
        </w:rPr>
      </w:pPr>
      <w:r>
        <w:rPr>
          <w:rFonts w:ascii="仿宋" w:hAnsi="仿宋" w:eastAsia="仿宋" w:cs="仿宋"/>
          <w:spacing w:val="5"/>
          <w:sz w:val="31"/>
          <w:szCs w:val="31"/>
        </w:rPr>
        <w:t>的制度和管理规定，对项目经费使用进行规范管理，财务制</w:t>
      </w:r>
      <w:r>
        <w:rPr>
          <w:rFonts w:ascii="仿宋" w:hAnsi="仿宋" w:eastAsia="仿宋" w:cs="仿宋"/>
          <w:spacing w:val="17"/>
          <w:sz w:val="31"/>
          <w:szCs w:val="31"/>
        </w:rPr>
        <w:t xml:space="preserve"> </w:t>
      </w:r>
      <w:r>
        <w:rPr>
          <w:rFonts w:ascii="仿宋" w:hAnsi="仿宋" w:eastAsia="仿宋" w:cs="仿宋"/>
          <w:spacing w:val="6"/>
          <w:sz w:val="31"/>
          <w:szCs w:val="31"/>
        </w:rPr>
        <w:t>度健全、执行严格。资金的拨付有完整的审批程序和手续，</w:t>
      </w:r>
      <w:r>
        <w:rPr>
          <w:rFonts w:ascii="仿宋" w:hAnsi="仿宋" w:eastAsia="仿宋" w:cs="仿宋"/>
          <w:spacing w:val="10"/>
          <w:sz w:val="31"/>
          <w:szCs w:val="31"/>
        </w:rPr>
        <w:t xml:space="preserve"> </w:t>
      </w:r>
      <w:r>
        <w:rPr>
          <w:rFonts w:ascii="仿宋" w:hAnsi="仿宋" w:eastAsia="仿宋" w:cs="仿宋"/>
          <w:spacing w:val="6"/>
          <w:sz w:val="31"/>
          <w:szCs w:val="31"/>
        </w:rPr>
        <w:t>在项目资金拨付和使用过程中，为确保项目资金的安全性，</w:t>
      </w:r>
      <w:r>
        <w:rPr>
          <w:rFonts w:ascii="仿宋" w:hAnsi="仿宋" w:eastAsia="仿宋" w:cs="仿宋"/>
          <w:spacing w:val="10"/>
          <w:sz w:val="31"/>
          <w:szCs w:val="31"/>
        </w:rPr>
        <w:t xml:space="preserve"> </w:t>
      </w:r>
      <w:r>
        <w:rPr>
          <w:rFonts w:ascii="仿宋" w:hAnsi="仿宋" w:eastAsia="仿宋" w:cs="仿宋"/>
          <w:spacing w:val="6"/>
          <w:sz w:val="31"/>
          <w:szCs w:val="31"/>
        </w:rPr>
        <w:t>提高项目资金使用效率，严格遵循项目资金的拨付程序，认</w:t>
      </w:r>
      <w:r>
        <w:rPr>
          <w:rFonts w:ascii="仿宋" w:hAnsi="仿宋" w:eastAsia="仿宋" w:cs="仿宋"/>
          <w:spacing w:val="10"/>
          <w:sz w:val="31"/>
          <w:szCs w:val="31"/>
        </w:rPr>
        <w:t xml:space="preserve"> </w:t>
      </w:r>
      <w:r>
        <w:rPr>
          <w:rFonts w:ascii="仿宋" w:hAnsi="仿宋" w:eastAsia="仿宋" w:cs="仿宋"/>
          <w:spacing w:val="6"/>
          <w:sz w:val="31"/>
          <w:szCs w:val="31"/>
        </w:rPr>
        <w:t>真审核项目实施各阶段的相关材料和手续，根据项目实施进</w:t>
      </w:r>
      <w:r>
        <w:rPr>
          <w:rFonts w:ascii="仿宋" w:hAnsi="仿宋" w:eastAsia="仿宋" w:cs="仿宋"/>
          <w:spacing w:val="10"/>
          <w:sz w:val="31"/>
          <w:szCs w:val="31"/>
        </w:rPr>
        <w:t xml:space="preserve"> </w:t>
      </w:r>
      <w:r>
        <w:rPr>
          <w:rFonts w:ascii="仿宋" w:hAnsi="仿宋" w:eastAsia="仿宋" w:cs="仿宋"/>
          <w:spacing w:val="6"/>
          <w:sz w:val="31"/>
          <w:szCs w:val="31"/>
        </w:rPr>
        <w:t>展情况拨付资金。资金使用符合该项目的立项批复。资金不</w:t>
      </w:r>
      <w:r>
        <w:rPr>
          <w:rFonts w:ascii="仿宋" w:hAnsi="仿宋" w:eastAsia="仿宋" w:cs="仿宋"/>
          <w:spacing w:val="10"/>
          <w:sz w:val="31"/>
          <w:szCs w:val="31"/>
        </w:rPr>
        <w:t xml:space="preserve"> </w:t>
      </w:r>
      <w:r>
        <w:rPr>
          <w:rFonts w:ascii="仿宋" w:hAnsi="仿宋" w:eastAsia="仿宋" w:cs="仿宋"/>
          <w:spacing w:val="8"/>
          <w:sz w:val="31"/>
          <w:szCs w:val="31"/>
        </w:rPr>
        <w:t>存在截留、挤占、挪用、虚列支出等情况。</w:t>
      </w:r>
    </w:p>
    <w:p>
      <w:pPr>
        <w:spacing w:line="352" w:lineRule="auto"/>
        <w:rPr>
          <w:rFonts w:ascii="仿宋" w:hAnsi="仿宋" w:eastAsia="仿宋" w:cs="仿宋"/>
          <w:sz w:val="31"/>
          <w:szCs w:val="31"/>
        </w:rPr>
        <w:sectPr>
          <w:footerReference r:id="rId13" w:type="default"/>
          <w:pgSz w:w="11850" w:h="16783"/>
          <w:pgMar w:top="1426" w:right="1777" w:bottom="1378" w:left="1777" w:header="0" w:footer="1212" w:gutter="0"/>
        </w:sectPr>
      </w:pPr>
    </w:p>
    <w:p>
      <w:pPr>
        <w:spacing w:before="188" w:line="228" w:lineRule="auto"/>
        <w:ind w:left="678"/>
        <w:rPr>
          <w:rFonts w:ascii="仿宋" w:hAnsi="仿宋" w:eastAsia="仿宋" w:cs="仿宋"/>
          <w:sz w:val="31"/>
          <w:szCs w:val="31"/>
        </w:rPr>
      </w:pPr>
      <w:r>
        <w:rPr>
          <w:rFonts w:ascii="仿宋" w:hAnsi="仿宋" w:eastAsia="仿宋" w:cs="仿宋"/>
          <w:b/>
          <w:bCs/>
          <w:spacing w:val="3"/>
          <w:sz w:val="31"/>
          <w:szCs w:val="31"/>
        </w:rPr>
        <w:t>2.组织实施</w:t>
      </w:r>
    </w:p>
    <w:p>
      <w:pPr>
        <w:spacing w:before="207" w:line="226" w:lineRule="auto"/>
        <w:ind w:left="688"/>
        <w:outlineLvl w:val="0"/>
        <w:rPr>
          <w:rFonts w:ascii="仿宋" w:hAnsi="仿宋" w:eastAsia="仿宋" w:cs="仿宋"/>
          <w:sz w:val="31"/>
          <w:szCs w:val="31"/>
        </w:rPr>
      </w:pPr>
      <w:r>
        <w:rPr>
          <w:rFonts w:ascii="仿宋" w:hAnsi="仿宋" w:eastAsia="仿宋" w:cs="仿宋"/>
          <w:spacing w:val="6"/>
          <w:sz w:val="31"/>
          <w:szCs w:val="31"/>
        </w:rPr>
        <w:t>（1）管理制度健全性</w:t>
      </w:r>
    </w:p>
    <w:p>
      <w:pPr>
        <w:spacing w:before="221" w:line="226" w:lineRule="auto"/>
        <w:ind w:left="685"/>
        <w:outlineLvl w:val="0"/>
        <w:rPr>
          <w:rFonts w:ascii="仿宋" w:hAnsi="仿宋" w:eastAsia="仿宋" w:cs="仿宋"/>
          <w:sz w:val="31"/>
          <w:szCs w:val="31"/>
        </w:rPr>
      </w:pPr>
      <w:r>
        <w:rPr>
          <w:rFonts w:ascii="仿宋" w:hAnsi="仿宋" w:eastAsia="仿宋" w:cs="仿宋"/>
          <w:spacing w:val="6"/>
          <w:sz w:val="31"/>
          <w:szCs w:val="31"/>
        </w:rPr>
        <w:t>制定了相关管理办法，对财政资金进行严格管理，做到</w:t>
      </w:r>
    </w:p>
    <w:p>
      <w:pPr>
        <w:spacing w:before="220" w:line="349" w:lineRule="auto"/>
        <w:ind w:left="43" w:right="113" w:firstLine="3"/>
        <w:jc w:val="both"/>
        <w:rPr>
          <w:rFonts w:ascii="仿宋" w:hAnsi="仿宋" w:eastAsia="仿宋" w:cs="仿宋"/>
          <w:sz w:val="31"/>
          <w:szCs w:val="31"/>
        </w:rPr>
      </w:pPr>
      <w:r>
        <w:rPr>
          <w:rFonts w:ascii="仿宋" w:hAnsi="仿宋" w:eastAsia="仿宋" w:cs="仿宋"/>
          <w:spacing w:val="6"/>
          <w:sz w:val="31"/>
          <w:szCs w:val="31"/>
        </w:rPr>
        <w:t>专款专用，项目资金使用符合相关的财务管理制度规定，能 够反映和考核项目资金的规范运行情况；项目实施单位的财</w:t>
      </w:r>
      <w:r>
        <w:rPr>
          <w:rFonts w:ascii="仿宋" w:hAnsi="仿宋" w:eastAsia="仿宋" w:cs="仿宋"/>
          <w:spacing w:val="10"/>
          <w:sz w:val="31"/>
          <w:szCs w:val="31"/>
        </w:rPr>
        <w:t xml:space="preserve"> </w:t>
      </w:r>
      <w:r>
        <w:rPr>
          <w:rFonts w:ascii="仿宋" w:hAnsi="仿宋" w:eastAsia="仿宋" w:cs="仿宋"/>
          <w:spacing w:val="6"/>
          <w:sz w:val="31"/>
          <w:szCs w:val="31"/>
        </w:rPr>
        <w:t>务和业务管理制度健全，能够反映和考核财务和业务管理制</w:t>
      </w:r>
      <w:r>
        <w:rPr>
          <w:rFonts w:ascii="仿宋" w:hAnsi="仿宋" w:eastAsia="仿宋" w:cs="仿宋"/>
          <w:spacing w:val="10"/>
          <w:sz w:val="31"/>
          <w:szCs w:val="31"/>
        </w:rPr>
        <w:t xml:space="preserve"> </w:t>
      </w:r>
      <w:r>
        <w:rPr>
          <w:rFonts w:ascii="仿宋" w:hAnsi="仿宋" w:eastAsia="仿宋" w:cs="仿宋"/>
          <w:spacing w:val="7"/>
          <w:sz w:val="31"/>
          <w:szCs w:val="31"/>
        </w:rPr>
        <w:t>度对项目顺利实施的保障情况。</w:t>
      </w:r>
    </w:p>
    <w:p>
      <w:pPr>
        <w:spacing w:before="55" w:line="226" w:lineRule="auto"/>
        <w:ind w:left="688"/>
        <w:outlineLvl w:val="0"/>
        <w:rPr>
          <w:rFonts w:ascii="仿宋" w:hAnsi="仿宋" w:eastAsia="仿宋" w:cs="仿宋"/>
          <w:sz w:val="31"/>
          <w:szCs w:val="31"/>
        </w:rPr>
      </w:pPr>
      <w:r>
        <w:rPr>
          <w:rFonts w:ascii="仿宋" w:hAnsi="仿宋" w:eastAsia="仿宋" w:cs="仿宋"/>
          <w:spacing w:val="6"/>
          <w:sz w:val="31"/>
          <w:szCs w:val="31"/>
        </w:rPr>
        <w:t>（2）制度执行有效性</w:t>
      </w:r>
    </w:p>
    <w:p>
      <w:pPr>
        <w:spacing w:before="220" w:line="226" w:lineRule="auto"/>
        <w:ind w:left="686"/>
        <w:outlineLvl w:val="0"/>
        <w:rPr>
          <w:rFonts w:ascii="仿宋" w:hAnsi="仿宋" w:eastAsia="仿宋" w:cs="仿宋"/>
          <w:sz w:val="31"/>
          <w:szCs w:val="31"/>
        </w:rPr>
      </w:pPr>
      <w:r>
        <w:rPr>
          <w:rFonts w:ascii="仿宋" w:hAnsi="仿宋" w:eastAsia="仿宋" w:cs="仿宋"/>
          <w:spacing w:val="6"/>
          <w:sz w:val="31"/>
          <w:szCs w:val="31"/>
        </w:rPr>
        <w:t>对资金使用的合法合规性进行监督，年末对资金使用效</w:t>
      </w:r>
    </w:p>
    <w:p>
      <w:pPr>
        <w:spacing w:before="223" w:line="346" w:lineRule="auto"/>
        <w:ind w:left="42" w:right="113" w:firstLine="3"/>
        <w:jc w:val="both"/>
        <w:rPr>
          <w:rFonts w:ascii="仿宋" w:hAnsi="仿宋" w:eastAsia="仿宋" w:cs="仿宋"/>
          <w:sz w:val="31"/>
          <w:szCs w:val="31"/>
        </w:rPr>
      </w:pPr>
      <w:r>
        <w:rPr>
          <w:rFonts w:ascii="仿宋" w:hAnsi="仿宋" w:eastAsia="仿宋" w:cs="仿宋"/>
          <w:spacing w:val="6"/>
          <w:sz w:val="31"/>
          <w:szCs w:val="31"/>
        </w:rPr>
        <w:t>果进行评价。项目管理、实施人员落实到位，有效按照计划</w:t>
      </w:r>
      <w:r>
        <w:rPr>
          <w:rFonts w:ascii="仿宋" w:hAnsi="仿宋" w:eastAsia="仿宋" w:cs="仿宋"/>
          <w:spacing w:val="7"/>
          <w:sz w:val="31"/>
          <w:szCs w:val="31"/>
        </w:rPr>
        <w:t xml:space="preserve"> </w:t>
      </w:r>
      <w:r>
        <w:rPr>
          <w:rFonts w:ascii="仿宋" w:hAnsi="仿宋" w:eastAsia="仿宋" w:cs="仿宋"/>
          <w:spacing w:val="6"/>
          <w:sz w:val="31"/>
          <w:szCs w:val="31"/>
        </w:rPr>
        <w:t>执行。项目执行情况等资料齐全，项目相关手续完备，及时</w:t>
      </w:r>
      <w:r>
        <w:rPr>
          <w:rFonts w:ascii="仿宋" w:hAnsi="仿宋" w:eastAsia="仿宋" w:cs="仿宋"/>
          <w:spacing w:val="11"/>
          <w:sz w:val="31"/>
          <w:szCs w:val="31"/>
        </w:rPr>
        <w:t xml:space="preserve"> </w:t>
      </w:r>
      <w:r>
        <w:rPr>
          <w:rFonts w:ascii="仿宋" w:hAnsi="仿宋" w:eastAsia="仿宋" w:cs="仿宋"/>
          <w:spacing w:val="3"/>
          <w:sz w:val="31"/>
          <w:szCs w:val="31"/>
        </w:rPr>
        <w:t>进行归档。</w:t>
      </w:r>
    </w:p>
    <w:p>
      <w:pPr>
        <w:spacing w:before="23" w:line="229" w:lineRule="auto"/>
        <w:ind w:left="701"/>
        <w:rPr>
          <w:rFonts w:ascii="楷体" w:hAnsi="楷体" w:eastAsia="楷体" w:cs="楷体"/>
          <w:sz w:val="31"/>
          <w:szCs w:val="31"/>
        </w:rPr>
      </w:pPr>
      <w:r>
        <w:rPr>
          <w:rFonts w:ascii="楷体" w:hAnsi="楷体" w:eastAsia="楷体" w:cs="楷体"/>
          <w:b/>
          <w:bCs/>
          <w:spacing w:val="3"/>
          <w:sz w:val="31"/>
          <w:szCs w:val="31"/>
        </w:rPr>
        <w:t>（三）项目产出情况</w:t>
      </w:r>
    </w:p>
    <w:p>
      <w:pPr>
        <w:spacing w:before="209" w:line="228" w:lineRule="auto"/>
        <w:ind w:right="53"/>
        <w:jc w:val="right"/>
        <w:outlineLvl w:val="0"/>
        <w:rPr>
          <w:rFonts w:ascii="仿宋" w:hAnsi="仿宋" w:eastAsia="仿宋" w:cs="仿宋"/>
          <w:sz w:val="31"/>
          <w:szCs w:val="31"/>
        </w:rPr>
      </w:pPr>
      <w:r>
        <w:rPr>
          <w:rFonts w:ascii="仿宋" w:hAnsi="仿宋" w:eastAsia="仿宋" w:cs="仿宋"/>
          <w:spacing w:val="8"/>
          <w:sz w:val="31"/>
          <w:szCs w:val="31"/>
        </w:rPr>
        <w:t>项目产出类指标包括产出数量、产出质量、产出时效、</w:t>
      </w:r>
    </w:p>
    <w:p>
      <w:pPr>
        <w:spacing w:before="217" w:line="347" w:lineRule="auto"/>
        <w:ind w:left="32" w:right="113" w:firstLine="13"/>
        <w:jc w:val="both"/>
        <w:rPr>
          <w:rFonts w:ascii="仿宋" w:hAnsi="仿宋" w:eastAsia="仿宋" w:cs="仿宋"/>
          <w:sz w:val="31"/>
          <w:szCs w:val="31"/>
        </w:rPr>
      </w:pPr>
      <w:r>
        <w:rPr>
          <w:rFonts w:ascii="仿宋" w:hAnsi="仿宋" w:eastAsia="仿宋" w:cs="仿宋"/>
          <w:spacing w:val="7"/>
          <w:sz w:val="31"/>
          <w:szCs w:val="31"/>
        </w:rPr>
        <w:t>产出成本四方面的内容，</w:t>
      </w:r>
      <w:r>
        <w:rPr>
          <w:rFonts w:ascii="仿宋" w:hAnsi="仿宋" w:eastAsia="仿宋" w:cs="仿宋"/>
          <w:spacing w:val="-82"/>
          <w:sz w:val="31"/>
          <w:szCs w:val="31"/>
        </w:rPr>
        <w:t xml:space="preserve"> </w:t>
      </w:r>
      <w:r>
        <w:rPr>
          <w:rFonts w:ascii="仿宋" w:hAnsi="仿宋" w:eastAsia="仿宋" w:cs="仿宋"/>
          <w:spacing w:val="7"/>
          <w:sz w:val="31"/>
          <w:szCs w:val="31"/>
        </w:rPr>
        <w:t>由</w:t>
      </w:r>
      <w:r>
        <w:rPr>
          <w:rFonts w:ascii="仿宋" w:hAnsi="仿宋" w:eastAsia="仿宋" w:cs="仿宋"/>
          <w:spacing w:val="-36"/>
          <w:sz w:val="31"/>
          <w:szCs w:val="31"/>
        </w:rPr>
        <w:t xml:space="preserve"> </w:t>
      </w:r>
      <w:r>
        <w:rPr>
          <w:rFonts w:ascii="仿宋" w:hAnsi="仿宋" w:eastAsia="仿宋" w:cs="仿宋"/>
          <w:spacing w:val="7"/>
          <w:sz w:val="31"/>
          <w:szCs w:val="31"/>
        </w:rPr>
        <w:t>16</w:t>
      </w:r>
      <w:r>
        <w:rPr>
          <w:rFonts w:ascii="仿宋" w:hAnsi="仿宋" w:eastAsia="仿宋" w:cs="仿宋"/>
          <w:spacing w:val="-50"/>
          <w:sz w:val="31"/>
          <w:szCs w:val="31"/>
        </w:rPr>
        <w:t xml:space="preserve"> </w:t>
      </w:r>
      <w:r>
        <w:rPr>
          <w:rFonts w:ascii="仿宋" w:hAnsi="仿宋" w:eastAsia="仿宋" w:cs="仿宋"/>
          <w:spacing w:val="7"/>
          <w:sz w:val="31"/>
          <w:szCs w:val="31"/>
        </w:rPr>
        <w:t>个三级指标构</w:t>
      </w:r>
      <w:r>
        <w:rPr>
          <w:rFonts w:ascii="仿宋" w:hAnsi="仿宋" w:eastAsia="仿宋" w:cs="仿宋"/>
          <w:spacing w:val="6"/>
          <w:sz w:val="31"/>
          <w:szCs w:val="31"/>
        </w:rPr>
        <w:t>成，权重分为</w:t>
      </w:r>
      <w:r>
        <w:rPr>
          <w:rFonts w:ascii="仿宋" w:hAnsi="仿宋" w:eastAsia="仿宋" w:cs="仿宋"/>
          <w:sz w:val="31"/>
          <w:szCs w:val="31"/>
        </w:rPr>
        <w:t xml:space="preserve"> </w:t>
      </w:r>
      <w:r>
        <w:rPr>
          <w:rFonts w:ascii="仿宋" w:hAnsi="仿宋" w:eastAsia="仿宋" w:cs="仿宋"/>
          <w:spacing w:val="2"/>
          <w:sz w:val="31"/>
          <w:szCs w:val="31"/>
        </w:rPr>
        <w:t>40</w:t>
      </w:r>
      <w:r>
        <w:rPr>
          <w:rFonts w:ascii="仿宋" w:hAnsi="仿宋" w:eastAsia="仿宋" w:cs="仿宋"/>
          <w:spacing w:val="-37"/>
          <w:sz w:val="31"/>
          <w:szCs w:val="31"/>
        </w:rPr>
        <w:t xml:space="preserve"> </w:t>
      </w:r>
      <w:r>
        <w:rPr>
          <w:rFonts w:ascii="仿宋" w:hAnsi="仿宋" w:eastAsia="仿宋" w:cs="仿宋"/>
          <w:spacing w:val="2"/>
          <w:sz w:val="31"/>
          <w:szCs w:val="31"/>
        </w:rPr>
        <w:t>分，实际得分</w:t>
      </w:r>
      <w:r>
        <w:rPr>
          <w:rFonts w:ascii="仿宋" w:hAnsi="仿宋" w:eastAsia="仿宋" w:cs="仿宋"/>
          <w:spacing w:val="-63"/>
          <w:sz w:val="31"/>
          <w:szCs w:val="31"/>
        </w:rPr>
        <w:t xml:space="preserve"> </w:t>
      </w:r>
      <w:r>
        <w:rPr>
          <w:rFonts w:ascii="仿宋" w:hAnsi="仿宋" w:eastAsia="仿宋" w:cs="仿宋"/>
          <w:spacing w:val="2"/>
          <w:sz w:val="31"/>
          <w:szCs w:val="31"/>
        </w:rPr>
        <w:t>40</w:t>
      </w:r>
      <w:r>
        <w:rPr>
          <w:rFonts w:ascii="仿宋" w:hAnsi="仿宋" w:eastAsia="仿宋" w:cs="仿宋"/>
          <w:spacing w:val="-50"/>
          <w:sz w:val="31"/>
          <w:szCs w:val="31"/>
        </w:rPr>
        <w:t xml:space="preserve"> </w:t>
      </w:r>
      <w:r>
        <w:rPr>
          <w:rFonts w:ascii="仿宋" w:hAnsi="仿宋" w:eastAsia="仿宋" w:cs="仿宋"/>
          <w:spacing w:val="2"/>
          <w:sz w:val="31"/>
          <w:szCs w:val="31"/>
        </w:rPr>
        <w:t>分，得分率为</w:t>
      </w:r>
      <w:r>
        <w:rPr>
          <w:rFonts w:ascii="仿宋" w:hAnsi="仿宋" w:eastAsia="仿宋" w:cs="仿宋"/>
          <w:spacing w:val="-41"/>
          <w:sz w:val="31"/>
          <w:szCs w:val="31"/>
        </w:rPr>
        <w:t xml:space="preserve"> </w:t>
      </w:r>
      <w:r>
        <w:rPr>
          <w:rFonts w:ascii="仿宋" w:hAnsi="仿宋" w:eastAsia="仿宋" w:cs="仿宋"/>
          <w:spacing w:val="2"/>
          <w:sz w:val="31"/>
          <w:szCs w:val="31"/>
        </w:rPr>
        <w:t>100%。具体产出指标完成</w:t>
      </w:r>
      <w:r>
        <w:rPr>
          <w:rFonts w:ascii="仿宋" w:hAnsi="仿宋" w:eastAsia="仿宋" w:cs="仿宋"/>
          <w:sz w:val="31"/>
          <w:szCs w:val="31"/>
        </w:rPr>
        <w:t xml:space="preserve"> </w:t>
      </w:r>
      <w:r>
        <w:rPr>
          <w:rFonts w:ascii="仿宋" w:hAnsi="仿宋" w:eastAsia="仿宋" w:cs="仿宋"/>
          <w:spacing w:val="5"/>
          <w:sz w:val="31"/>
          <w:szCs w:val="31"/>
        </w:rPr>
        <w:t>情况如下：</w:t>
      </w:r>
    </w:p>
    <w:p>
      <w:pPr>
        <w:spacing w:before="53" w:line="227" w:lineRule="auto"/>
        <w:ind w:left="674"/>
        <w:outlineLvl w:val="0"/>
        <w:rPr>
          <w:rFonts w:ascii="仿宋" w:hAnsi="仿宋" w:eastAsia="仿宋" w:cs="仿宋"/>
          <w:sz w:val="31"/>
          <w:szCs w:val="31"/>
        </w:rPr>
      </w:pPr>
      <w:r>
        <w:rPr>
          <w:rFonts w:ascii="仿宋" w:hAnsi="仿宋" w:eastAsia="仿宋" w:cs="仿宋"/>
          <w:spacing w:val="6"/>
          <w:sz w:val="31"/>
          <w:szCs w:val="31"/>
        </w:rPr>
        <w:t>①数量指标：</w:t>
      </w:r>
    </w:p>
    <w:p>
      <w:pPr>
        <w:spacing w:before="218" w:line="228" w:lineRule="auto"/>
        <w:ind w:left="684"/>
        <w:outlineLvl w:val="0"/>
        <w:rPr>
          <w:rFonts w:ascii="仿宋" w:hAnsi="仿宋" w:eastAsia="仿宋" w:cs="仿宋"/>
          <w:sz w:val="31"/>
          <w:szCs w:val="31"/>
        </w:rPr>
      </w:pPr>
      <w:r>
        <w:rPr>
          <w:rFonts w:ascii="仿宋" w:hAnsi="仿宋" w:eastAsia="仿宋" w:cs="仿宋"/>
          <w:spacing w:val="7"/>
          <w:sz w:val="31"/>
          <w:szCs w:val="31"/>
        </w:rPr>
        <w:t>指标</w:t>
      </w:r>
      <w:r>
        <w:rPr>
          <w:rFonts w:ascii="仿宋" w:hAnsi="仿宋" w:eastAsia="仿宋" w:cs="仿宋"/>
          <w:spacing w:val="-23"/>
          <w:sz w:val="31"/>
          <w:szCs w:val="31"/>
        </w:rPr>
        <w:t xml:space="preserve"> </w:t>
      </w:r>
      <w:r>
        <w:rPr>
          <w:rFonts w:ascii="仿宋" w:hAnsi="仿宋" w:eastAsia="仿宋" w:cs="仿宋"/>
          <w:spacing w:val="7"/>
          <w:sz w:val="31"/>
          <w:szCs w:val="31"/>
        </w:rPr>
        <w:t>1：生均公用经费，指标值：不低于国家规定的标</w:t>
      </w:r>
    </w:p>
    <w:p>
      <w:pPr>
        <w:spacing w:before="216" w:line="342" w:lineRule="auto"/>
        <w:ind w:left="683" w:hanging="636"/>
        <w:rPr>
          <w:rFonts w:ascii="仿宋" w:hAnsi="仿宋" w:eastAsia="仿宋" w:cs="仿宋"/>
          <w:sz w:val="31"/>
          <w:szCs w:val="31"/>
        </w:rPr>
      </w:pPr>
      <w:r>
        <w:rPr>
          <w:rFonts w:ascii="仿宋" w:hAnsi="仿宋" w:eastAsia="仿宋" w:cs="仿宋"/>
          <w:spacing w:val="-5"/>
          <w:sz w:val="31"/>
          <w:szCs w:val="31"/>
        </w:rPr>
        <w:t>准，实际完成值：不低于国家规定的标准，指标完成</w:t>
      </w:r>
      <w:r>
        <w:rPr>
          <w:rFonts w:ascii="仿宋" w:hAnsi="仿宋" w:eastAsia="仿宋" w:cs="仿宋"/>
          <w:spacing w:val="-6"/>
          <w:sz w:val="31"/>
          <w:szCs w:val="31"/>
        </w:rPr>
        <w:t>率</w:t>
      </w:r>
      <w:r>
        <w:rPr>
          <w:rFonts w:ascii="仿宋" w:hAnsi="仿宋" w:eastAsia="仿宋" w:cs="仿宋"/>
          <w:spacing w:val="-38"/>
          <w:sz w:val="31"/>
          <w:szCs w:val="31"/>
        </w:rPr>
        <w:t xml:space="preserve"> </w:t>
      </w:r>
      <w:r>
        <w:rPr>
          <w:rFonts w:ascii="仿宋" w:hAnsi="仿宋" w:eastAsia="仿宋" w:cs="仿宋"/>
          <w:spacing w:val="-6"/>
          <w:sz w:val="31"/>
          <w:szCs w:val="31"/>
        </w:rPr>
        <w:t>100%。</w:t>
      </w:r>
      <w:r>
        <w:rPr>
          <w:rFonts w:ascii="仿宋" w:hAnsi="仿宋" w:eastAsia="仿宋" w:cs="仿宋"/>
          <w:sz w:val="31"/>
          <w:szCs w:val="31"/>
        </w:rPr>
        <w:t xml:space="preserve"> </w:t>
      </w:r>
      <w:r>
        <w:rPr>
          <w:rFonts w:ascii="仿宋" w:hAnsi="仿宋" w:eastAsia="仿宋" w:cs="仿宋"/>
          <w:spacing w:val="20"/>
          <w:sz w:val="31"/>
          <w:szCs w:val="31"/>
        </w:rPr>
        <w:t>指标</w:t>
      </w:r>
      <w:r>
        <w:rPr>
          <w:rFonts w:ascii="仿宋" w:hAnsi="仿宋" w:eastAsia="仿宋" w:cs="仿宋"/>
          <w:spacing w:val="-31"/>
          <w:sz w:val="31"/>
          <w:szCs w:val="31"/>
        </w:rPr>
        <w:t xml:space="preserve"> </w:t>
      </w:r>
      <w:r>
        <w:rPr>
          <w:rFonts w:ascii="仿宋" w:hAnsi="仿宋" w:eastAsia="仿宋" w:cs="仿宋"/>
          <w:spacing w:val="20"/>
          <w:sz w:val="31"/>
          <w:szCs w:val="31"/>
        </w:rPr>
        <w:t>2：享受免费教科书政策的学生比例，指标值：</w:t>
      </w:r>
    </w:p>
    <w:p>
      <w:pPr>
        <w:spacing w:before="53" w:line="228" w:lineRule="auto"/>
        <w:ind w:left="31"/>
        <w:outlineLvl w:val="0"/>
        <w:rPr>
          <w:rFonts w:ascii="仿宋" w:hAnsi="仿宋" w:eastAsia="仿宋" w:cs="仿宋"/>
          <w:sz w:val="31"/>
          <w:szCs w:val="31"/>
        </w:rPr>
      </w:pPr>
      <w:r>
        <w:rPr>
          <w:rFonts w:ascii="仿宋" w:hAnsi="仿宋" w:eastAsia="仿宋" w:cs="仿宋"/>
          <w:spacing w:val="5"/>
          <w:sz w:val="31"/>
          <w:szCs w:val="31"/>
        </w:rPr>
        <w:t>=100%，实际完成值：100%，指标完成率</w:t>
      </w:r>
      <w:r>
        <w:rPr>
          <w:rFonts w:ascii="仿宋" w:hAnsi="仿宋" w:eastAsia="仿宋" w:cs="仿宋"/>
          <w:spacing w:val="-25"/>
          <w:sz w:val="31"/>
          <w:szCs w:val="31"/>
        </w:rPr>
        <w:t xml:space="preserve"> </w:t>
      </w:r>
      <w:r>
        <w:rPr>
          <w:rFonts w:ascii="仿宋" w:hAnsi="仿宋" w:eastAsia="仿宋" w:cs="仿宋"/>
          <w:spacing w:val="5"/>
          <w:sz w:val="31"/>
          <w:szCs w:val="31"/>
        </w:rPr>
        <w:t>100%。</w:t>
      </w:r>
    </w:p>
    <w:p>
      <w:pPr>
        <w:spacing w:before="218" w:line="226" w:lineRule="auto"/>
        <w:ind w:left="684"/>
        <w:outlineLvl w:val="0"/>
        <w:rPr>
          <w:rFonts w:ascii="仿宋" w:hAnsi="仿宋" w:eastAsia="仿宋" w:cs="仿宋"/>
          <w:sz w:val="31"/>
          <w:szCs w:val="31"/>
        </w:rPr>
      </w:pPr>
      <w:r>
        <w:rPr>
          <w:rFonts w:ascii="仿宋" w:hAnsi="仿宋" w:eastAsia="仿宋" w:cs="仿宋"/>
          <w:spacing w:val="9"/>
          <w:sz w:val="31"/>
          <w:szCs w:val="31"/>
        </w:rPr>
        <w:t>指标</w:t>
      </w:r>
      <w:r>
        <w:rPr>
          <w:rFonts w:ascii="仿宋" w:hAnsi="仿宋" w:eastAsia="仿宋" w:cs="仿宋"/>
          <w:spacing w:val="-59"/>
          <w:sz w:val="31"/>
          <w:szCs w:val="31"/>
        </w:rPr>
        <w:t xml:space="preserve"> </w:t>
      </w:r>
      <w:r>
        <w:rPr>
          <w:rFonts w:ascii="仿宋" w:hAnsi="仿宋" w:eastAsia="仿宋" w:cs="仿宋"/>
          <w:spacing w:val="9"/>
          <w:sz w:val="31"/>
          <w:szCs w:val="31"/>
        </w:rPr>
        <w:t>3：家庭经济困难学生享受生活补助政策比例，指</w:t>
      </w:r>
    </w:p>
    <w:p>
      <w:pPr>
        <w:spacing w:line="226" w:lineRule="auto"/>
        <w:rPr>
          <w:rFonts w:ascii="仿宋" w:hAnsi="仿宋" w:eastAsia="仿宋" w:cs="仿宋"/>
          <w:sz w:val="31"/>
          <w:szCs w:val="31"/>
        </w:rPr>
        <w:sectPr>
          <w:footerReference r:id="rId14" w:type="default"/>
          <w:pgSz w:w="11850" w:h="16783"/>
          <w:pgMar w:top="1426" w:right="1687" w:bottom="1378" w:left="1777" w:header="0" w:footer="1213" w:gutter="0"/>
        </w:sectPr>
      </w:pPr>
    </w:p>
    <w:p>
      <w:pPr>
        <w:spacing w:before="220" w:line="228" w:lineRule="auto"/>
        <w:ind w:left="42"/>
        <w:rPr>
          <w:rFonts w:ascii="仿宋" w:hAnsi="仿宋" w:eastAsia="仿宋" w:cs="仿宋"/>
          <w:sz w:val="31"/>
          <w:szCs w:val="31"/>
        </w:rPr>
      </w:pPr>
      <w:r>
        <w:rPr>
          <w:rFonts w:ascii="仿宋" w:hAnsi="仿宋" w:eastAsia="仿宋" w:cs="仿宋"/>
          <w:spacing w:val="5"/>
          <w:sz w:val="31"/>
          <w:szCs w:val="31"/>
        </w:rPr>
        <w:t>标值：=100%，实际完成值：100%，指标完成率</w:t>
      </w:r>
      <w:r>
        <w:rPr>
          <w:rFonts w:ascii="仿宋" w:hAnsi="仿宋" w:eastAsia="仿宋" w:cs="仿宋"/>
          <w:spacing w:val="-21"/>
          <w:sz w:val="31"/>
          <w:szCs w:val="31"/>
        </w:rPr>
        <w:t xml:space="preserve"> </w:t>
      </w:r>
      <w:r>
        <w:rPr>
          <w:rFonts w:ascii="仿宋" w:hAnsi="仿宋" w:eastAsia="仿宋" w:cs="仿宋"/>
          <w:spacing w:val="5"/>
          <w:sz w:val="31"/>
          <w:szCs w:val="31"/>
        </w:rPr>
        <w:t>100%。</w:t>
      </w:r>
    </w:p>
    <w:p>
      <w:pPr>
        <w:spacing w:before="217" w:line="228" w:lineRule="auto"/>
        <w:ind w:left="684"/>
        <w:outlineLvl w:val="0"/>
        <w:rPr>
          <w:rFonts w:ascii="仿宋" w:hAnsi="仿宋" w:eastAsia="仿宋" w:cs="仿宋"/>
          <w:sz w:val="31"/>
          <w:szCs w:val="31"/>
        </w:rPr>
      </w:pPr>
      <w:r>
        <w:rPr>
          <w:rFonts w:ascii="仿宋" w:hAnsi="仿宋" w:eastAsia="仿宋" w:cs="仿宋"/>
          <w:spacing w:val="9"/>
          <w:sz w:val="31"/>
          <w:szCs w:val="31"/>
        </w:rPr>
        <w:t>指标</w:t>
      </w:r>
      <w:r>
        <w:rPr>
          <w:rFonts w:ascii="仿宋" w:hAnsi="仿宋" w:eastAsia="仿宋" w:cs="仿宋"/>
          <w:spacing w:val="-45"/>
          <w:sz w:val="31"/>
          <w:szCs w:val="31"/>
        </w:rPr>
        <w:t xml:space="preserve"> </w:t>
      </w:r>
      <w:r>
        <w:rPr>
          <w:rFonts w:ascii="仿宋" w:hAnsi="仿宋" w:eastAsia="仿宋" w:cs="仿宋"/>
          <w:spacing w:val="9"/>
          <w:sz w:val="31"/>
          <w:szCs w:val="31"/>
        </w:rPr>
        <w:t>4：初中学生人数，指标值：=2469</w:t>
      </w:r>
      <w:r>
        <w:rPr>
          <w:rFonts w:ascii="仿宋" w:hAnsi="仿宋" w:eastAsia="仿宋" w:cs="仿宋"/>
          <w:spacing w:val="-46"/>
          <w:sz w:val="31"/>
          <w:szCs w:val="31"/>
        </w:rPr>
        <w:t xml:space="preserve"> </w:t>
      </w:r>
      <w:r>
        <w:rPr>
          <w:rFonts w:ascii="仿宋" w:hAnsi="仿宋" w:eastAsia="仿宋" w:cs="仿宋"/>
          <w:spacing w:val="9"/>
          <w:sz w:val="31"/>
          <w:szCs w:val="31"/>
        </w:rPr>
        <w:t>人，实际完成</w:t>
      </w:r>
    </w:p>
    <w:p>
      <w:pPr>
        <w:spacing w:before="217" w:line="228" w:lineRule="auto"/>
        <w:ind w:left="42"/>
        <w:rPr>
          <w:rFonts w:ascii="仿宋" w:hAnsi="仿宋" w:eastAsia="仿宋" w:cs="仿宋"/>
          <w:sz w:val="31"/>
          <w:szCs w:val="31"/>
        </w:rPr>
      </w:pPr>
      <w:r>
        <w:rPr>
          <w:rFonts w:ascii="仿宋" w:hAnsi="仿宋" w:eastAsia="仿宋" w:cs="仿宋"/>
          <w:spacing w:val="2"/>
          <w:sz w:val="31"/>
          <w:szCs w:val="31"/>
        </w:rPr>
        <w:t>值：2469</w:t>
      </w:r>
      <w:r>
        <w:rPr>
          <w:rFonts w:ascii="仿宋" w:hAnsi="仿宋" w:eastAsia="仿宋" w:cs="仿宋"/>
          <w:spacing w:val="-38"/>
          <w:sz w:val="31"/>
          <w:szCs w:val="31"/>
        </w:rPr>
        <w:t xml:space="preserve"> </w:t>
      </w:r>
      <w:r>
        <w:rPr>
          <w:rFonts w:ascii="仿宋" w:hAnsi="仿宋" w:eastAsia="仿宋" w:cs="仿宋"/>
          <w:spacing w:val="2"/>
          <w:sz w:val="31"/>
          <w:szCs w:val="31"/>
        </w:rPr>
        <w:t>人，指标完成率</w:t>
      </w:r>
      <w:r>
        <w:rPr>
          <w:rFonts w:ascii="仿宋" w:hAnsi="仿宋" w:eastAsia="仿宋" w:cs="仿宋"/>
          <w:spacing w:val="-41"/>
          <w:sz w:val="31"/>
          <w:szCs w:val="31"/>
        </w:rPr>
        <w:t xml:space="preserve"> </w:t>
      </w:r>
      <w:r>
        <w:rPr>
          <w:rFonts w:ascii="仿宋" w:hAnsi="仿宋" w:eastAsia="仿宋" w:cs="仿宋"/>
          <w:spacing w:val="2"/>
          <w:sz w:val="31"/>
          <w:szCs w:val="31"/>
        </w:rPr>
        <w:t>100%。</w:t>
      </w:r>
    </w:p>
    <w:p>
      <w:pPr>
        <w:spacing w:before="217" w:line="227" w:lineRule="auto"/>
        <w:ind w:left="684"/>
        <w:outlineLvl w:val="0"/>
        <w:rPr>
          <w:rFonts w:ascii="仿宋" w:hAnsi="仿宋" w:eastAsia="仿宋" w:cs="仿宋"/>
          <w:sz w:val="31"/>
          <w:szCs w:val="31"/>
        </w:rPr>
      </w:pPr>
      <w:r>
        <w:rPr>
          <w:rFonts w:ascii="仿宋" w:hAnsi="仿宋" w:eastAsia="仿宋" w:cs="仿宋"/>
          <w:spacing w:val="10"/>
          <w:sz w:val="31"/>
          <w:szCs w:val="31"/>
        </w:rPr>
        <w:t>指标</w:t>
      </w:r>
      <w:r>
        <w:rPr>
          <w:rFonts w:ascii="仿宋" w:hAnsi="仿宋" w:eastAsia="仿宋" w:cs="仿宋"/>
          <w:spacing w:val="-53"/>
          <w:sz w:val="31"/>
          <w:szCs w:val="31"/>
        </w:rPr>
        <w:t xml:space="preserve"> </w:t>
      </w:r>
      <w:r>
        <w:rPr>
          <w:rFonts w:ascii="仿宋" w:hAnsi="仿宋" w:eastAsia="仿宋" w:cs="仿宋"/>
          <w:spacing w:val="10"/>
          <w:sz w:val="31"/>
          <w:szCs w:val="31"/>
        </w:rPr>
        <w:t>5：初中农村寄宿生人数，指标值：=1281</w:t>
      </w:r>
      <w:r>
        <w:rPr>
          <w:rFonts w:ascii="仿宋" w:hAnsi="仿宋" w:eastAsia="仿宋" w:cs="仿宋"/>
          <w:spacing w:val="-43"/>
          <w:sz w:val="31"/>
          <w:szCs w:val="31"/>
        </w:rPr>
        <w:t xml:space="preserve"> </w:t>
      </w:r>
      <w:r>
        <w:rPr>
          <w:rFonts w:ascii="仿宋" w:hAnsi="仿宋" w:eastAsia="仿宋" w:cs="仿宋"/>
          <w:spacing w:val="10"/>
          <w:sz w:val="31"/>
          <w:szCs w:val="31"/>
        </w:rPr>
        <w:t>人，实</w:t>
      </w:r>
    </w:p>
    <w:p>
      <w:pPr>
        <w:spacing w:before="218" w:line="228" w:lineRule="auto"/>
        <w:ind w:left="58"/>
        <w:rPr>
          <w:rFonts w:ascii="仿宋" w:hAnsi="仿宋" w:eastAsia="仿宋" w:cs="仿宋"/>
          <w:sz w:val="31"/>
          <w:szCs w:val="31"/>
        </w:rPr>
      </w:pPr>
      <w:r>
        <w:rPr>
          <w:rFonts w:ascii="仿宋" w:hAnsi="仿宋" w:eastAsia="仿宋" w:cs="仿宋"/>
          <w:spacing w:val="2"/>
          <w:sz w:val="31"/>
          <w:szCs w:val="31"/>
        </w:rPr>
        <w:t>际完成值：1281</w:t>
      </w:r>
      <w:r>
        <w:rPr>
          <w:rFonts w:ascii="仿宋" w:hAnsi="仿宋" w:eastAsia="仿宋" w:cs="仿宋"/>
          <w:spacing w:val="-30"/>
          <w:sz w:val="31"/>
          <w:szCs w:val="31"/>
        </w:rPr>
        <w:t xml:space="preserve"> </w:t>
      </w:r>
      <w:r>
        <w:rPr>
          <w:rFonts w:ascii="仿宋" w:hAnsi="仿宋" w:eastAsia="仿宋" w:cs="仿宋"/>
          <w:spacing w:val="2"/>
          <w:sz w:val="31"/>
          <w:szCs w:val="31"/>
        </w:rPr>
        <w:t>人，指标完成率</w:t>
      </w:r>
      <w:r>
        <w:rPr>
          <w:rFonts w:ascii="仿宋" w:hAnsi="仿宋" w:eastAsia="仿宋" w:cs="仿宋"/>
          <w:spacing w:val="-41"/>
          <w:sz w:val="31"/>
          <w:szCs w:val="31"/>
        </w:rPr>
        <w:t xml:space="preserve"> </w:t>
      </w:r>
      <w:r>
        <w:rPr>
          <w:rFonts w:ascii="仿宋" w:hAnsi="仿宋" w:eastAsia="仿宋" w:cs="仿宋"/>
          <w:spacing w:val="2"/>
          <w:sz w:val="31"/>
          <w:szCs w:val="31"/>
        </w:rPr>
        <w:t>100%。</w:t>
      </w:r>
    </w:p>
    <w:p>
      <w:pPr>
        <w:pStyle w:val="2"/>
        <w:spacing w:line="258" w:lineRule="auto"/>
      </w:pPr>
    </w:p>
    <w:p>
      <w:pPr>
        <w:pStyle w:val="2"/>
        <w:spacing w:line="258" w:lineRule="auto"/>
      </w:pPr>
    </w:p>
    <w:p>
      <w:pPr>
        <w:pStyle w:val="2"/>
        <w:spacing w:line="259" w:lineRule="auto"/>
      </w:pPr>
    </w:p>
    <w:p>
      <w:pPr>
        <w:pStyle w:val="2"/>
        <w:spacing w:line="259" w:lineRule="auto"/>
      </w:pPr>
    </w:p>
    <w:p>
      <w:pPr>
        <w:spacing w:before="100" w:line="228" w:lineRule="auto"/>
        <w:ind w:left="684"/>
        <w:outlineLvl w:val="0"/>
        <w:rPr>
          <w:rFonts w:ascii="仿宋" w:hAnsi="仿宋" w:eastAsia="仿宋" w:cs="仿宋"/>
          <w:sz w:val="31"/>
          <w:szCs w:val="31"/>
        </w:rPr>
      </w:pPr>
      <w:r>
        <w:rPr>
          <w:rFonts w:ascii="仿宋" w:hAnsi="仿宋" w:eastAsia="仿宋" w:cs="仿宋"/>
          <w:spacing w:val="9"/>
          <w:sz w:val="31"/>
          <w:szCs w:val="31"/>
        </w:rPr>
        <w:t>指标</w:t>
      </w:r>
      <w:r>
        <w:rPr>
          <w:rFonts w:ascii="仿宋" w:hAnsi="仿宋" w:eastAsia="仿宋" w:cs="仿宋"/>
          <w:spacing w:val="-45"/>
          <w:sz w:val="31"/>
          <w:szCs w:val="31"/>
        </w:rPr>
        <w:t xml:space="preserve"> </w:t>
      </w:r>
      <w:r>
        <w:rPr>
          <w:rFonts w:ascii="仿宋" w:hAnsi="仿宋" w:eastAsia="仿宋" w:cs="仿宋"/>
          <w:spacing w:val="9"/>
          <w:sz w:val="31"/>
          <w:szCs w:val="31"/>
        </w:rPr>
        <w:t>6：初中非寄宿生人数，指标值：=1188</w:t>
      </w:r>
      <w:r>
        <w:rPr>
          <w:rFonts w:ascii="仿宋" w:hAnsi="仿宋" w:eastAsia="仿宋" w:cs="仿宋"/>
          <w:spacing w:val="-44"/>
          <w:sz w:val="31"/>
          <w:szCs w:val="31"/>
        </w:rPr>
        <w:t xml:space="preserve"> </w:t>
      </w:r>
      <w:r>
        <w:rPr>
          <w:rFonts w:ascii="仿宋" w:hAnsi="仿宋" w:eastAsia="仿宋" w:cs="仿宋"/>
          <w:spacing w:val="9"/>
          <w:sz w:val="31"/>
          <w:szCs w:val="31"/>
        </w:rPr>
        <w:t>人，实际</w:t>
      </w:r>
    </w:p>
    <w:p>
      <w:pPr>
        <w:spacing w:before="217" w:line="228" w:lineRule="auto"/>
        <w:ind w:left="49"/>
        <w:rPr>
          <w:rFonts w:ascii="仿宋" w:hAnsi="仿宋" w:eastAsia="仿宋" w:cs="仿宋"/>
          <w:sz w:val="31"/>
          <w:szCs w:val="31"/>
        </w:rPr>
      </w:pPr>
      <w:r>
        <w:rPr>
          <w:rFonts w:ascii="仿宋" w:hAnsi="仿宋" w:eastAsia="仿宋" w:cs="仿宋"/>
          <w:spacing w:val="3"/>
          <w:sz w:val="31"/>
          <w:szCs w:val="31"/>
        </w:rPr>
        <w:t>完成值：1188</w:t>
      </w:r>
      <w:r>
        <w:rPr>
          <w:rFonts w:ascii="仿宋" w:hAnsi="仿宋" w:eastAsia="仿宋" w:cs="仿宋"/>
          <w:spacing w:val="-49"/>
          <w:sz w:val="31"/>
          <w:szCs w:val="31"/>
        </w:rPr>
        <w:t xml:space="preserve"> </w:t>
      </w:r>
      <w:r>
        <w:rPr>
          <w:rFonts w:ascii="仿宋" w:hAnsi="仿宋" w:eastAsia="仿宋" w:cs="仿宋"/>
          <w:spacing w:val="3"/>
          <w:sz w:val="31"/>
          <w:szCs w:val="31"/>
        </w:rPr>
        <w:t>人，指标完成率</w:t>
      </w:r>
      <w:r>
        <w:rPr>
          <w:rFonts w:ascii="仿宋" w:hAnsi="仿宋" w:eastAsia="仿宋" w:cs="仿宋"/>
          <w:spacing w:val="-40"/>
          <w:sz w:val="31"/>
          <w:szCs w:val="31"/>
        </w:rPr>
        <w:t xml:space="preserve"> </w:t>
      </w:r>
      <w:r>
        <w:rPr>
          <w:rFonts w:ascii="仿宋" w:hAnsi="仿宋" w:eastAsia="仿宋" w:cs="仿宋"/>
          <w:spacing w:val="3"/>
          <w:sz w:val="31"/>
          <w:szCs w:val="31"/>
        </w:rPr>
        <w:t>100%。</w:t>
      </w:r>
    </w:p>
    <w:p>
      <w:pPr>
        <w:spacing w:before="217" w:line="227" w:lineRule="auto"/>
        <w:ind w:left="673"/>
        <w:outlineLvl w:val="0"/>
        <w:rPr>
          <w:rFonts w:ascii="仿宋" w:hAnsi="仿宋" w:eastAsia="仿宋" w:cs="仿宋"/>
          <w:sz w:val="31"/>
          <w:szCs w:val="31"/>
        </w:rPr>
      </w:pPr>
      <w:r>
        <w:rPr>
          <w:rFonts w:ascii="仿宋" w:hAnsi="仿宋" w:eastAsia="仿宋" w:cs="仿宋"/>
          <w:spacing w:val="6"/>
          <w:sz w:val="31"/>
          <w:szCs w:val="31"/>
        </w:rPr>
        <w:t>②质量指标：</w:t>
      </w:r>
    </w:p>
    <w:p>
      <w:pPr>
        <w:spacing w:before="219" w:line="228" w:lineRule="auto"/>
        <w:ind w:left="684"/>
        <w:outlineLvl w:val="0"/>
        <w:rPr>
          <w:rFonts w:ascii="仿宋" w:hAnsi="仿宋" w:eastAsia="仿宋" w:cs="仿宋"/>
          <w:sz w:val="31"/>
          <w:szCs w:val="31"/>
        </w:rPr>
      </w:pPr>
      <w:r>
        <w:rPr>
          <w:rFonts w:ascii="仿宋" w:hAnsi="仿宋" w:eastAsia="仿宋" w:cs="仿宋"/>
          <w:spacing w:val="1"/>
          <w:sz w:val="31"/>
          <w:szCs w:val="31"/>
        </w:rPr>
        <w:t>指标</w:t>
      </w:r>
      <w:r>
        <w:rPr>
          <w:rFonts w:ascii="仿宋" w:hAnsi="仿宋" w:eastAsia="仿宋" w:cs="仿宋"/>
          <w:spacing w:val="-37"/>
          <w:sz w:val="31"/>
          <w:szCs w:val="31"/>
        </w:rPr>
        <w:t xml:space="preserve"> </w:t>
      </w:r>
      <w:r>
        <w:rPr>
          <w:rFonts w:ascii="仿宋" w:hAnsi="仿宋" w:eastAsia="仿宋" w:cs="仿宋"/>
          <w:spacing w:val="1"/>
          <w:sz w:val="31"/>
          <w:szCs w:val="31"/>
        </w:rPr>
        <w:t>1：教科书质量合格率，指标值：&gt;=97%，实际完成</w:t>
      </w:r>
    </w:p>
    <w:p>
      <w:pPr>
        <w:spacing w:before="217" w:line="228" w:lineRule="auto"/>
        <w:ind w:left="42"/>
        <w:rPr>
          <w:rFonts w:ascii="仿宋" w:hAnsi="仿宋" w:eastAsia="仿宋" w:cs="仿宋"/>
          <w:sz w:val="31"/>
          <w:szCs w:val="31"/>
        </w:rPr>
      </w:pPr>
      <w:r>
        <w:rPr>
          <w:rFonts w:ascii="仿宋" w:hAnsi="仿宋" w:eastAsia="仿宋" w:cs="仿宋"/>
          <w:spacing w:val="3"/>
          <w:sz w:val="31"/>
          <w:szCs w:val="31"/>
        </w:rPr>
        <w:t>值：97%，指标完成率</w:t>
      </w:r>
      <w:r>
        <w:rPr>
          <w:rFonts w:ascii="仿宋" w:hAnsi="仿宋" w:eastAsia="仿宋" w:cs="仿宋"/>
          <w:spacing w:val="-30"/>
          <w:sz w:val="31"/>
          <w:szCs w:val="31"/>
        </w:rPr>
        <w:t xml:space="preserve"> </w:t>
      </w:r>
      <w:r>
        <w:rPr>
          <w:rFonts w:ascii="仿宋" w:hAnsi="仿宋" w:eastAsia="仿宋" w:cs="仿宋"/>
          <w:spacing w:val="3"/>
          <w:sz w:val="31"/>
          <w:szCs w:val="31"/>
        </w:rPr>
        <w:t>100%。</w:t>
      </w:r>
    </w:p>
    <w:p>
      <w:pPr>
        <w:spacing w:before="218" w:line="227" w:lineRule="auto"/>
        <w:ind w:left="684"/>
        <w:outlineLvl w:val="0"/>
        <w:rPr>
          <w:rFonts w:ascii="仿宋" w:hAnsi="仿宋" w:eastAsia="仿宋" w:cs="仿宋"/>
          <w:sz w:val="31"/>
          <w:szCs w:val="31"/>
        </w:rPr>
      </w:pPr>
      <w:r>
        <w:rPr>
          <w:rFonts w:ascii="仿宋" w:hAnsi="仿宋" w:eastAsia="仿宋" w:cs="仿宋"/>
          <w:spacing w:val="2"/>
          <w:sz w:val="31"/>
          <w:szCs w:val="31"/>
        </w:rPr>
        <w:t>指标</w:t>
      </w:r>
      <w:r>
        <w:rPr>
          <w:rFonts w:ascii="仿宋" w:hAnsi="仿宋" w:eastAsia="仿宋" w:cs="仿宋"/>
          <w:spacing w:val="-58"/>
          <w:sz w:val="31"/>
          <w:szCs w:val="31"/>
        </w:rPr>
        <w:t xml:space="preserve"> </w:t>
      </w:r>
      <w:r>
        <w:rPr>
          <w:rFonts w:ascii="仿宋" w:hAnsi="仿宋" w:eastAsia="仿宋" w:cs="仿宋"/>
          <w:spacing w:val="2"/>
          <w:sz w:val="31"/>
          <w:szCs w:val="31"/>
        </w:rPr>
        <w:t>2：寄宿生补助享受比</w:t>
      </w:r>
      <w:r>
        <w:rPr>
          <w:rFonts w:hint="eastAsia" w:ascii="仿宋" w:hAnsi="仿宋" w:eastAsia="仿宋" w:cs="仿宋"/>
          <w:spacing w:val="2"/>
          <w:sz w:val="31"/>
          <w:szCs w:val="31"/>
          <w:lang w:val="en-US" w:eastAsia="zh-CN"/>
        </w:rPr>
        <w:t>例</w:t>
      </w:r>
      <w:bookmarkStart w:id="0" w:name="_GoBack"/>
      <w:bookmarkEnd w:id="0"/>
      <w:r>
        <w:rPr>
          <w:rFonts w:ascii="仿宋" w:hAnsi="仿宋" w:eastAsia="仿宋" w:cs="仿宋"/>
          <w:spacing w:val="2"/>
          <w:sz w:val="31"/>
          <w:szCs w:val="31"/>
        </w:rPr>
        <w:t>，指标值：=寄宿生农</w:t>
      </w:r>
      <w:r>
        <w:rPr>
          <w:rFonts w:ascii="仿宋" w:hAnsi="仿宋" w:eastAsia="仿宋" w:cs="仿宋"/>
          <w:spacing w:val="1"/>
          <w:sz w:val="31"/>
          <w:szCs w:val="31"/>
        </w:rPr>
        <w:t>村寄</w:t>
      </w:r>
    </w:p>
    <w:p>
      <w:pPr>
        <w:spacing w:before="219" w:line="347" w:lineRule="auto"/>
        <w:ind w:left="46" w:right="85"/>
        <w:jc w:val="both"/>
        <w:rPr>
          <w:rFonts w:ascii="仿宋" w:hAnsi="仿宋" w:eastAsia="仿宋" w:cs="仿宋"/>
          <w:sz w:val="31"/>
          <w:szCs w:val="31"/>
        </w:rPr>
      </w:pPr>
      <w:r>
        <w:rPr>
          <w:rFonts w:ascii="仿宋" w:hAnsi="仿宋" w:eastAsia="仿宋" w:cs="仿宋"/>
          <w:spacing w:val="4"/>
          <w:sz w:val="31"/>
          <w:szCs w:val="31"/>
        </w:rPr>
        <w:t>宿生按</w:t>
      </w:r>
      <w:r>
        <w:rPr>
          <w:rFonts w:ascii="仿宋" w:hAnsi="仿宋" w:eastAsia="仿宋" w:cs="仿宋"/>
          <w:spacing w:val="-41"/>
          <w:sz w:val="31"/>
          <w:szCs w:val="31"/>
        </w:rPr>
        <w:t xml:space="preserve"> </w:t>
      </w:r>
      <w:r>
        <w:rPr>
          <w:rFonts w:ascii="仿宋" w:hAnsi="仿宋" w:eastAsia="仿宋" w:cs="仿宋"/>
          <w:spacing w:val="4"/>
          <w:sz w:val="31"/>
          <w:szCs w:val="31"/>
        </w:rPr>
        <w:t>100%享受，城市寄宿生按</w:t>
      </w:r>
      <w:r>
        <w:rPr>
          <w:rFonts w:ascii="仿宋" w:hAnsi="仿宋" w:eastAsia="仿宋" w:cs="仿宋"/>
          <w:spacing w:val="-66"/>
          <w:sz w:val="31"/>
          <w:szCs w:val="31"/>
        </w:rPr>
        <w:t xml:space="preserve"> </w:t>
      </w:r>
      <w:r>
        <w:rPr>
          <w:rFonts w:ascii="仿宋" w:hAnsi="仿宋" w:eastAsia="仿宋" w:cs="仿宋"/>
          <w:spacing w:val="4"/>
          <w:sz w:val="31"/>
          <w:szCs w:val="31"/>
        </w:rPr>
        <w:t>40%享受，实际完成值：寄</w:t>
      </w:r>
      <w:r>
        <w:rPr>
          <w:rFonts w:ascii="仿宋" w:hAnsi="仿宋" w:eastAsia="仿宋" w:cs="仿宋"/>
          <w:sz w:val="31"/>
          <w:szCs w:val="31"/>
        </w:rPr>
        <w:t xml:space="preserve"> </w:t>
      </w:r>
      <w:r>
        <w:rPr>
          <w:rFonts w:ascii="仿宋" w:hAnsi="仿宋" w:eastAsia="仿宋" w:cs="仿宋"/>
          <w:spacing w:val="4"/>
          <w:sz w:val="31"/>
          <w:szCs w:val="31"/>
        </w:rPr>
        <w:t>宿生农村寄宿生按</w:t>
      </w:r>
      <w:r>
        <w:rPr>
          <w:rFonts w:ascii="仿宋" w:hAnsi="仿宋" w:eastAsia="仿宋" w:cs="仿宋"/>
          <w:spacing w:val="-39"/>
          <w:sz w:val="31"/>
          <w:szCs w:val="31"/>
        </w:rPr>
        <w:t xml:space="preserve"> </w:t>
      </w:r>
      <w:r>
        <w:rPr>
          <w:rFonts w:ascii="仿宋" w:hAnsi="仿宋" w:eastAsia="仿宋" w:cs="仿宋"/>
          <w:spacing w:val="4"/>
          <w:sz w:val="31"/>
          <w:szCs w:val="31"/>
        </w:rPr>
        <w:t>100%享受，城市寄宿生按</w:t>
      </w:r>
      <w:r>
        <w:rPr>
          <w:rFonts w:ascii="仿宋" w:hAnsi="仿宋" w:eastAsia="仿宋" w:cs="仿宋"/>
          <w:spacing w:val="-66"/>
          <w:sz w:val="31"/>
          <w:szCs w:val="31"/>
        </w:rPr>
        <w:t xml:space="preserve"> </w:t>
      </w:r>
      <w:r>
        <w:rPr>
          <w:rFonts w:ascii="仿宋" w:hAnsi="仿宋" w:eastAsia="仿宋" w:cs="仿宋"/>
          <w:spacing w:val="4"/>
          <w:sz w:val="31"/>
          <w:szCs w:val="31"/>
        </w:rPr>
        <w:t>40%享受</w:t>
      </w:r>
      <w:r>
        <w:rPr>
          <w:rFonts w:ascii="仿宋" w:hAnsi="仿宋" w:eastAsia="仿宋" w:cs="仿宋"/>
          <w:spacing w:val="3"/>
          <w:sz w:val="31"/>
          <w:szCs w:val="31"/>
        </w:rPr>
        <w:t>，指标</w:t>
      </w:r>
      <w:r>
        <w:rPr>
          <w:rFonts w:ascii="仿宋" w:hAnsi="仿宋" w:eastAsia="仿宋" w:cs="仿宋"/>
          <w:sz w:val="31"/>
          <w:szCs w:val="31"/>
        </w:rPr>
        <w:t xml:space="preserve"> </w:t>
      </w:r>
      <w:r>
        <w:rPr>
          <w:rFonts w:ascii="仿宋" w:hAnsi="仿宋" w:eastAsia="仿宋" w:cs="仿宋"/>
          <w:spacing w:val="-2"/>
          <w:sz w:val="31"/>
          <w:szCs w:val="31"/>
        </w:rPr>
        <w:t>完成率</w:t>
      </w:r>
      <w:r>
        <w:rPr>
          <w:rFonts w:ascii="仿宋" w:hAnsi="仿宋" w:eastAsia="仿宋" w:cs="仿宋"/>
          <w:spacing w:val="-35"/>
          <w:sz w:val="31"/>
          <w:szCs w:val="31"/>
        </w:rPr>
        <w:t xml:space="preserve"> </w:t>
      </w:r>
      <w:r>
        <w:rPr>
          <w:rFonts w:ascii="仿宋" w:hAnsi="仿宋" w:eastAsia="仿宋" w:cs="仿宋"/>
          <w:spacing w:val="-2"/>
          <w:sz w:val="31"/>
          <w:szCs w:val="31"/>
        </w:rPr>
        <w:t>100%。</w:t>
      </w:r>
    </w:p>
    <w:p>
      <w:pPr>
        <w:spacing w:before="51" w:line="227" w:lineRule="auto"/>
        <w:ind w:left="684"/>
        <w:outlineLvl w:val="0"/>
        <w:rPr>
          <w:rFonts w:ascii="仿宋" w:hAnsi="仿宋" w:eastAsia="仿宋" w:cs="仿宋"/>
          <w:sz w:val="31"/>
          <w:szCs w:val="31"/>
        </w:rPr>
      </w:pPr>
      <w:r>
        <w:rPr>
          <w:rFonts w:ascii="仿宋" w:hAnsi="仿宋" w:eastAsia="仿宋" w:cs="仿宋"/>
          <w:spacing w:val="8"/>
          <w:sz w:val="31"/>
          <w:szCs w:val="31"/>
        </w:rPr>
        <w:t>指标</w:t>
      </w:r>
      <w:r>
        <w:rPr>
          <w:rFonts w:ascii="仿宋" w:hAnsi="仿宋" w:eastAsia="仿宋" w:cs="仿宋"/>
          <w:spacing w:val="-58"/>
          <w:sz w:val="31"/>
          <w:szCs w:val="31"/>
        </w:rPr>
        <w:t xml:space="preserve"> </w:t>
      </w:r>
      <w:r>
        <w:rPr>
          <w:rFonts w:ascii="仿宋" w:hAnsi="仿宋" w:eastAsia="仿宋" w:cs="仿宋"/>
          <w:spacing w:val="8"/>
          <w:sz w:val="31"/>
          <w:szCs w:val="31"/>
        </w:rPr>
        <w:t>3：非寄宿生补助享受比例，指标值：=3</w:t>
      </w:r>
      <w:r>
        <w:rPr>
          <w:rFonts w:ascii="仿宋" w:hAnsi="仿宋" w:eastAsia="仿宋" w:cs="仿宋"/>
          <w:spacing w:val="7"/>
          <w:sz w:val="31"/>
          <w:szCs w:val="31"/>
        </w:rPr>
        <w:t>0%，实际</w:t>
      </w:r>
    </w:p>
    <w:p>
      <w:pPr>
        <w:spacing w:before="219" w:line="228" w:lineRule="auto"/>
        <w:ind w:left="49"/>
        <w:rPr>
          <w:rFonts w:ascii="仿宋" w:hAnsi="仿宋" w:eastAsia="仿宋" w:cs="仿宋"/>
          <w:sz w:val="31"/>
          <w:szCs w:val="31"/>
        </w:rPr>
      </w:pPr>
      <w:r>
        <w:rPr>
          <w:rFonts w:ascii="仿宋" w:hAnsi="仿宋" w:eastAsia="仿宋" w:cs="仿宋"/>
          <w:spacing w:val="3"/>
          <w:sz w:val="31"/>
          <w:szCs w:val="31"/>
        </w:rPr>
        <w:t>完成值：30%，指标完成率</w:t>
      </w:r>
      <w:r>
        <w:rPr>
          <w:rFonts w:ascii="仿宋" w:hAnsi="仿宋" w:eastAsia="仿宋" w:cs="仿宋"/>
          <w:spacing w:val="-23"/>
          <w:sz w:val="31"/>
          <w:szCs w:val="31"/>
        </w:rPr>
        <w:t xml:space="preserve"> </w:t>
      </w:r>
      <w:r>
        <w:rPr>
          <w:rFonts w:ascii="仿宋" w:hAnsi="仿宋" w:eastAsia="仿宋" w:cs="仿宋"/>
          <w:spacing w:val="3"/>
          <w:sz w:val="31"/>
          <w:szCs w:val="31"/>
        </w:rPr>
        <w:t>100%。</w:t>
      </w:r>
    </w:p>
    <w:p>
      <w:pPr>
        <w:spacing w:before="217" w:line="228" w:lineRule="auto"/>
        <w:ind w:left="684"/>
        <w:outlineLvl w:val="0"/>
        <w:rPr>
          <w:rFonts w:ascii="仿宋" w:hAnsi="仿宋" w:eastAsia="仿宋" w:cs="仿宋"/>
          <w:sz w:val="31"/>
          <w:szCs w:val="31"/>
        </w:rPr>
      </w:pPr>
      <w:r>
        <w:rPr>
          <w:rFonts w:ascii="仿宋" w:hAnsi="仿宋" w:eastAsia="仿宋" w:cs="仿宋"/>
          <w:spacing w:val="2"/>
          <w:sz w:val="31"/>
          <w:szCs w:val="31"/>
        </w:rPr>
        <w:t>指标</w:t>
      </w:r>
      <w:r>
        <w:rPr>
          <w:rFonts w:ascii="仿宋" w:hAnsi="仿宋" w:eastAsia="仿宋" w:cs="仿宋"/>
          <w:spacing w:val="-64"/>
          <w:sz w:val="31"/>
          <w:szCs w:val="31"/>
        </w:rPr>
        <w:t xml:space="preserve"> </w:t>
      </w:r>
      <w:r>
        <w:rPr>
          <w:rFonts w:ascii="仿宋" w:hAnsi="仿宋" w:eastAsia="仿宋" w:cs="仿宋"/>
          <w:spacing w:val="2"/>
          <w:sz w:val="31"/>
          <w:szCs w:val="31"/>
        </w:rPr>
        <w:t>4：公用经费享受比例，指标值：=100%，实际完成</w:t>
      </w:r>
    </w:p>
    <w:p>
      <w:pPr>
        <w:spacing w:before="217" w:line="228" w:lineRule="auto"/>
        <w:ind w:left="42"/>
        <w:rPr>
          <w:rFonts w:ascii="仿宋" w:hAnsi="仿宋" w:eastAsia="仿宋" w:cs="仿宋"/>
          <w:sz w:val="31"/>
          <w:szCs w:val="31"/>
        </w:rPr>
      </w:pPr>
      <w:r>
        <w:rPr>
          <w:rFonts w:ascii="仿宋" w:hAnsi="仿宋" w:eastAsia="仿宋" w:cs="仿宋"/>
          <w:spacing w:val="3"/>
          <w:sz w:val="31"/>
          <w:szCs w:val="31"/>
        </w:rPr>
        <w:t>值：100%，指标完成率</w:t>
      </w:r>
      <w:r>
        <w:rPr>
          <w:rFonts w:ascii="仿宋" w:hAnsi="仿宋" w:eastAsia="仿宋" w:cs="仿宋"/>
          <w:spacing w:val="-27"/>
          <w:sz w:val="31"/>
          <w:szCs w:val="31"/>
        </w:rPr>
        <w:t xml:space="preserve"> </w:t>
      </w:r>
      <w:r>
        <w:rPr>
          <w:rFonts w:ascii="仿宋" w:hAnsi="仿宋" w:eastAsia="仿宋" w:cs="仿宋"/>
          <w:spacing w:val="3"/>
          <w:sz w:val="31"/>
          <w:szCs w:val="31"/>
        </w:rPr>
        <w:t>100%。</w:t>
      </w:r>
    </w:p>
    <w:p>
      <w:pPr>
        <w:spacing w:before="218" w:line="227" w:lineRule="auto"/>
        <w:ind w:left="673"/>
        <w:outlineLvl w:val="0"/>
        <w:rPr>
          <w:rFonts w:ascii="仿宋" w:hAnsi="仿宋" w:eastAsia="仿宋" w:cs="仿宋"/>
          <w:sz w:val="31"/>
          <w:szCs w:val="31"/>
        </w:rPr>
      </w:pPr>
      <w:r>
        <w:rPr>
          <w:rFonts w:ascii="仿宋" w:hAnsi="仿宋" w:eastAsia="仿宋" w:cs="仿宋"/>
          <w:spacing w:val="6"/>
          <w:sz w:val="31"/>
          <w:szCs w:val="31"/>
        </w:rPr>
        <w:t>③时效指标：</w:t>
      </w:r>
    </w:p>
    <w:p>
      <w:pPr>
        <w:spacing w:before="218" w:line="228" w:lineRule="auto"/>
        <w:jc w:val="right"/>
        <w:outlineLvl w:val="0"/>
        <w:rPr>
          <w:rFonts w:ascii="仿宋" w:hAnsi="仿宋" w:eastAsia="仿宋" w:cs="仿宋"/>
          <w:sz w:val="31"/>
          <w:szCs w:val="31"/>
        </w:rPr>
      </w:pPr>
      <w:r>
        <w:rPr>
          <w:rFonts w:ascii="仿宋" w:hAnsi="仿宋" w:eastAsia="仿宋" w:cs="仿宋"/>
          <w:spacing w:val="-7"/>
          <w:sz w:val="31"/>
          <w:szCs w:val="31"/>
        </w:rPr>
        <w:t>指标</w:t>
      </w:r>
      <w:r>
        <w:rPr>
          <w:rFonts w:ascii="仿宋" w:hAnsi="仿宋" w:eastAsia="仿宋" w:cs="仿宋"/>
          <w:spacing w:val="-39"/>
          <w:sz w:val="31"/>
          <w:szCs w:val="31"/>
        </w:rPr>
        <w:t xml:space="preserve"> </w:t>
      </w:r>
      <w:r>
        <w:rPr>
          <w:rFonts w:ascii="仿宋" w:hAnsi="仿宋" w:eastAsia="仿宋" w:cs="仿宋"/>
          <w:spacing w:val="-7"/>
          <w:sz w:val="31"/>
          <w:szCs w:val="31"/>
        </w:rPr>
        <w:t>1：资金发放及时率，指标值：=100%，实际完成值：</w:t>
      </w:r>
    </w:p>
    <w:p>
      <w:pPr>
        <w:spacing w:before="217" w:line="228" w:lineRule="auto"/>
        <w:ind w:left="57"/>
        <w:rPr>
          <w:rFonts w:ascii="仿宋" w:hAnsi="仿宋" w:eastAsia="仿宋" w:cs="仿宋"/>
          <w:sz w:val="31"/>
          <w:szCs w:val="31"/>
        </w:rPr>
      </w:pPr>
      <w:r>
        <w:rPr>
          <w:rFonts w:ascii="仿宋" w:hAnsi="仿宋" w:eastAsia="仿宋" w:cs="仿宋"/>
          <w:spacing w:val="2"/>
          <w:sz w:val="31"/>
          <w:szCs w:val="31"/>
        </w:rPr>
        <w:t>100%，指标完成率</w:t>
      </w:r>
      <w:r>
        <w:rPr>
          <w:rFonts w:ascii="仿宋" w:hAnsi="仿宋" w:eastAsia="仿宋" w:cs="仿宋"/>
          <w:spacing w:val="-41"/>
          <w:sz w:val="31"/>
          <w:szCs w:val="31"/>
        </w:rPr>
        <w:t xml:space="preserve"> </w:t>
      </w:r>
      <w:r>
        <w:rPr>
          <w:rFonts w:ascii="仿宋" w:hAnsi="仿宋" w:eastAsia="仿宋" w:cs="仿宋"/>
          <w:spacing w:val="2"/>
          <w:sz w:val="31"/>
          <w:szCs w:val="31"/>
        </w:rPr>
        <w:t>100%。</w:t>
      </w:r>
    </w:p>
    <w:p>
      <w:pPr>
        <w:spacing w:line="228" w:lineRule="auto"/>
        <w:rPr>
          <w:rFonts w:ascii="仿宋" w:hAnsi="仿宋" w:eastAsia="仿宋" w:cs="仿宋"/>
          <w:sz w:val="31"/>
          <w:szCs w:val="31"/>
        </w:rPr>
        <w:sectPr>
          <w:footerReference r:id="rId15" w:type="default"/>
          <w:pgSz w:w="11850" w:h="16783"/>
          <w:pgMar w:top="1426" w:right="1716" w:bottom="1377" w:left="1777" w:header="0" w:footer="1213" w:gutter="0"/>
        </w:sectPr>
      </w:pPr>
    </w:p>
    <w:p>
      <w:pPr>
        <w:spacing w:before="220" w:line="227" w:lineRule="auto"/>
        <w:ind w:left="673"/>
        <w:outlineLvl w:val="0"/>
        <w:rPr>
          <w:rFonts w:ascii="仿宋" w:hAnsi="仿宋" w:eastAsia="仿宋" w:cs="仿宋"/>
          <w:sz w:val="31"/>
          <w:szCs w:val="31"/>
        </w:rPr>
      </w:pPr>
      <w:r>
        <w:rPr>
          <w:rFonts w:ascii="仿宋" w:hAnsi="仿宋" w:eastAsia="仿宋" w:cs="仿宋"/>
          <w:spacing w:val="6"/>
          <w:sz w:val="31"/>
          <w:szCs w:val="31"/>
        </w:rPr>
        <w:t>④成本指标：</w:t>
      </w:r>
    </w:p>
    <w:p>
      <w:pPr>
        <w:spacing w:before="218" w:line="228" w:lineRule="auto"/>
        <w:ind w:right="24"/>
        <w:jc w:val="right"/>
        <w:outlineLvl w:val="0"/>
        <w:rPr>
          <w:rFonts w:ascii="仿宋" w:hAnsi="仿宋" w:eastAsia="仿宋" w:cs="仿宋"/>
          <w:sz w:val="31"/>
          <w:szCs w:val="31"/>
        </w:rPr>
      </w:pPr>
      <w:r>
        <w:rPr>
          <w:rFonts w:ascii="仿宋" w:hAnsi="仿宋" w:eastAsia="仿宋" w:cs="仿宋"/>
          <w:spacing w:val="7"/>
          <w:sz w:val="31"/>
          <w:szCs w:val="31"/>
        </w:rPr>
        <w:t>指标</w:t>
      </w:r>
      <w:r>
        <w:rPr>
          <w:rFonts w:ascii="仿宋" w:hAnsi="仿宋" w:eastAsia="仿宋" w:cs="仿宋"/>
          <w:spacing w:val="-23"/>
          <w:sz w:val="31"/>
          <w:szCs w:val="31"/>
        </w:rPr>
        <w:t xml:space="preserve"> </w:t>
      </w:r>
      <w:r>
        <w:rPr>
          <w:rFonts w:ascii="仿宋" w:hAnsi="仿宋" w:eastAsia="仿宋" w:cs="仿宋"/>
          <w:spacing w:val="7"/>
          <w:sz w:val="31"/>
          <w:szCs w:val="31"/>
        </w:rPr>
        <w:t>1：公用经费中央第一批资金财政承担比例，指标</w:t>
      </w:r>
    </w:p>
    <w:p>
      <w:pPr>
        <w:spacing w:before="217" w:line="228" w:lineRule="auto"/>
        <w:ind w:left="42"/>
        <w:rPr>
          <w:rFonts w:ascii="仿宋" w:hAnsi="仿宋" w:eastAsia="仿宋" w:cs="仿宋"/>
          <w:sz w:val="31"/>
          <w:szCs w:val="31"/>
        </w:rPr>
      </w:pPr>
      <w:r>
        <w:rPr>
          <w:rFonts w:ascii="仿宋" w:hAnsi="仿宋" w:eastAsia="仿宋" w:cs="仿宋"/>
          <w:spacing w:val="5"/>
          <w:sz w:val="31"/>
          <w:szCs w:val="31"/>
        </w:rPr>
        <w:t>值：=80%，实际完成值：80%，指标完成率</w:t>
      </w:r>
      <w:r>
        <w:rPr>
          <w:rFonts w:ascii="仿宋" w:hAnsi="仿宋" w:eastAsia="仿宋" w:cs="仿宋"/>
          <w:spacing w:val="-27"/>
          <w:sz w:val="31"/>
          <w:szCs w:val="31"/>
        </w:rPr>
        <w:t xml:space="preserve"> </w:t>
      </w:r>
      <w:r>
        <w:rPr>
          <w:rFonts w:ascii="仿宋" w:hAnsi="仿宋" w:eastAsia="仿宋" w:cs="仿宋"/>
          <w:spacing w:val="5"/>
          <w:sz w:val="31"/>
          <w:szCs w:val="31"/>
        </w:rPr>
        <w:t>100%。</w:t>
      </w:r>
    </w:p>
    <w:p>
      <w:pPr>
        <w:spacing w:before="217" w:line="228" w:lineRule="auto"/>
        <w:ind w:right="24"/>
        <w:jc w:val="right"/>
        <w:outlineLvl w:val="0"/>
        <w:rPr>
          <w:rFonts w:ascii="仿宋" w:hAnsi="仿宋" w:eastAsia="仿宋" w:cs="仿宋"/>
          <w:sz w:val="31"/>
          <w:szCs w:val="31"/>
        </w:rPr>
      </w:pPr>
      <w:r>
        <w:rPr>
          <w:rFonts w:ascii="仿宋" w:hAnsi="仿宋" w:eastAsia="仿宋" w:cs="仿宋"/>
          <w:spacing w:val="8"/>
          <w:sz w:val="31"/>
          <w:szCs w:val="31"/>
        </w:rPr>
        <w:t>指标</w:t>
      </w:r>
      <w:r>
        <w:rPr>
          <w:rFonts w:ascii="仿宋" w:hAnsi="仿宋" w:eastAsia="仿宋" w:cs="仿宋"/>
          <w:spacing w:val="-47"/>
          <w:sz w:val="31"/>
          <w:szCs w:val="31"/>
        </w:rPr>
        <w:t xml:space="preserve"> </w:t>
      </w:r>
      <w:r>
        <w:rPr>
          <w:rFonts w:ascii="仿宋" w:hAnsi="仿宋" w:eastAsia="仿宋" w:cs="仿宋"/>
          <w:spacing w:val="8"/>
          <w:sz w:val="31"/>
          <w:szCs w:val="31"/>
        </w:rPr>
        <w:t>2：公用经费中央第一批资金财政承担比例，指标</w:t>
      </w:r>
    </w:p>
    <w:p>
      <w:pPr>
        <w:spacing w:before="217" w:line="228" w:lineRule="auto"/>
        <w:ind w:left="42"/>
        <w:rPr>
          <w:rFonts w:ascii="仿宋" w:hAnsi="仿宋" w:eastAsia="仿宋" w:cs="仿宋"/>
          <w:sz w:val="31"/>
          <w:szCs w:val="31"/>
        </w:rPr>
      </w:pPr>
      <w:r>
        <w:rPr>
          <w:rFonts w:ascii="仿宋" w:hAnsi="仿宋" w:eastAsia="仿宋" w:cs="仿宋"/>
          <w:spacing w:val="5"/>
          <w:sz w:val="31"/>
          <w:szCs w:val="31"/>
        </w:rPr>
        <w:t>值：=46%，实际完成值：46%，指标完成率</w:t>
      </w:r>
      <w:r>
        <w:rPr>
          <w:rFonts w:ascii="仿宋" w:hAnsi="仿宋" w:eastAsia="仿宋" w:cs="仿宋"/>
          <w:spacing w:val="-27"/>
          <w:sz w:val="31"/>
          <w:szCs w:val="31"/>
        </w:rPr>
        <w:t xml:space="preserve"> </w:t>
      </w:r>
      <w:r>
        <w:rPr>
          <w:rFonts w:ascii="仿宋" w:hAnsi="仿宋" w:eastAsia="仿宋" w:cs="仿宋"/>
          <w:spacing w:val="5"/>
          <w:sz w:val="31"/>
          <w:szCs w:val="31"/>
        </w:rPr>
        <w:t>100%。</w:t>
      </w:r>
    </w:p>
    <w:p>
      <w:pPr>
        <w:spacing w:before="217" w:line="228" w:lineRule="auto"/>
        <w:ind w:right="5"/>
        <w:jc w:val="right"/>
        <w:outlineLvl w:val="0"/>
        <w:rPr>
          <w:rFonts w:ascii="仿宋" w:hAnsi="仿宋" w:eastAsia="仿宋" w:cs="仿宋"/>
          <w:sz w:val="31"/>
          <w:szCs w:val="31"/>
        </w:rPr>
      </w:pPr>
      <w:r>
        <w:rPr>
          <w:rFonts w:ascii="仿宋" w:hAnsi="仿宋" w:eastAsia="仿宋" w:cs="仿宋"/>
          <w:spacing w:val="10"/>
          <w:sz w:val="31"/>
          <w:szCs w:val="31"/>
        </w:rPr>
        <w:t>指标</w:t>
      </w:r>
      <w:r>
        <w:rPr>
          <w:rFonts w:ascii="仿宋" w:hAnsi="仿宋" w:eastAsia="仿宋" w:cs="仿宋"/>
          <w:spacing w:val="-50"/>
          <w:sz w:val="31"/>
          <w:szCs w:val="31"/>
        </w:rPr>
        <w:t xml:space="preserve"> </w:t>
      </w:r>
      <w:r>
        <w:rPr>
          <w:rFonts w:ascii="仿宋" w:hAnsi="仿宋" w:eastAsia="仿宋" w:cs="仿宋"/>
          <w:spacing w:val="10"/>
          <w:sz w:val="31"/>
          <w:szCs w:val="31"/>
        </w:rPr>
        <w:t>3：小学公用经费标准，指标值：=940</w:t>
      </w:r>
      <w:r>
        <w:rPr>
          <w:rFonts w:ascii="仿宋" w:hAnsi="仿宋" w:eastAsia="仿宋" w:cs="仿宋"/>
          <w:spacing w:val="-46"/>
          <w:sz w:val="31"/>
          <w:szCs w:val="31"/>
        </w:rPr>
        <w:t xml:space="preserve"> </w:t>
      </w:r>
      <w:r>
        <w:rPr>
          <w:rFonts w:ascii="仿宋" w:hAnsi="仿宋" w:eastAsia="仿宋" w:cs="仿宋"/>
          <w:spacing w:val="10"/>
          <w:sz w:val="31"/>
          <w:szCs w:val="31"/>
        </w:rPr>
        <w:t>元/年，实</w:t>
      </w:r>
    </w:p>
    <w:p>
      <w:pPr>
        <w:spacing w:before="217" w:line="228" w:lineRule="auto"/>
        <w:ind w:left="58"/>
        <w:rPr>
          <w:rFonts w:ascii="仿宋" w:hAnsi="仿宋" w:eastAsia="仿宋" w:cs="仿宋"/>
          <w:sz w:val="31"/>
          <w:szCs w:val="31"/>
        </w:rPr>
      </w:pPr>
      <w:r>
        <w:rPr>
          <w:rFonts w:ascii="仿宋" w:hAnsi="仿宋" w:eastAsia="仿宋" w:cs="仿宋"/>
          <w:spacing w:val="3"/>
          <w:sz w:val="31"/>
          <w:szCs w:val="31"/>
        </w:rPr>
        <w:t>际完成值：940</w:t>
      </w:r>
      <w:r>
        <w:rPr>
          <w:rFonts w:ascii="仿宋" w:hAnsi="仿宋" w:eastAsia="仿宋" w:cs="仿宋"/>
          <w:spacing w:val="-45"/>
          <w:sz w:val="31"/>
          <w:szCs w:val="31"/>
        </w:rPr>
        <w:t xml:space="preserve"> </w:t>
      </w:r>
      <w:r>
        <w:rPr>
          <w:rFonts w:ascii="仿宋" w:hAnsi="仿宋" w:eastAsia="仿宋" w:cs="仿宋"/>
          <w:spacing w:val="3"/>
          <w:sz w:val="31"/>
          <w:szCs w:val="31"/>
        </w:rPr>
        <w:t>元/年，指标完成率</w:t>
      </w:r>
      <w:r>
        <w:rPr>
          <w:rFonts w:ascii="仿宋" w:hAnsi="仿宋" w:eastAsia="仿宋" w:cs="仿宋"/>
          <w:spacing w:val="-38"/>
          <w:sz w:val="31"/>
          <w:szCs w:val="31"/>
        </w:rPr>
        <w:t xml:space="preserve"> </w:t>
      </w:r>
      <w:r>
        <w:rPr>
          <w:rFonts w:ascii="仿宋" w:hAnsi="仿宋" w:eastAsia="仿宋" w:cs="仿宋"/>
          <w:spacing w:val="3"/>
          <w:sz w:val="31"/>
          <w:szCs w:val="31"/>
        </w:rPr>
        <w:t>100%。</w:t>
      </w:r>
    </w:p>
    <w:p>
      <w:pPr>
        <w:spacing w:before="217" w:line="228" w:lineRule="auto"/>
        <w:ind w:right="23"/>
        <w:jc w:val="right"/>
        <w:outlineLvl w:val="0"/>
        <w:rPr>
          <w:rFonts w:ascii="仿宋" w:hAnsi="仿宋" w:eastAsia="仿宋" w:cs="仿宋"/>
          <w:sz w:val="31"/>
          <w:szCs w:val="31"/>
        </w:rPr>
      </w:pPr>
      <w:r>
        <w:rPr>
          <w:rFonts w:ascii="仿宋" w:hAnsi="仿宋" w:eastAsia="仿宋" w:cs="仿宋"/>
          <w:spacing w:val="4"/>
          <w:sz w:val="31"/>
          <w:szCs w:val="31"/>
        </w:rPr>
        <w:t>指标</w:t>
      </w:r>
      <w:r>
        <w:rPr>
          <w:rFonts w:ascii="仿宋" w:hAnsi="仿宋" w:eastAsia="仿宋" w:cs="仿宋"/>
          <w:spacing w:val="-63"/>
          <w:sz w:val="31"/>
          <w:szCs w:val="31"/>
        </w:rPr>
        <w:t xml:space="preserve"> </w:t>
      </w:r>
      <w:r>
        <w:rPr>
          <w:rFonts w:ascii="仿宋" w:hAnsi="仿宋" w:eastAsia="仿宋" w:cs="仿宋"/>
          <w:spacing w:val="4"/>
          <w:sz w:val="31"/>
          <w:szCs w:val="31"/>
        </w:rPr>
        <w:t>4：初中寄宿生标准，指标值：=1500</w:t>
      </w:r>
      <w:r>
        <w:rPr>
          <w:rFonts w:ascii="仿宋" w:hAnsi="仿宋" w:eastAsia="仿宋" w:cs="仿宋"/>
          <w:spacing w:val="-49"/>
          <w:sz w:val="31"/>
          <w:szCs w:val="31"/>
        </w:rPr>
        <w:t xml:space="preserve"> </w:t>
      </w:r>
      <w:r>
        <w:rPr>
          <w:rFonts w:ascii="仿宋" w:hAnsi="仿宋" w:eastAsia="仿宋" w:cs="仿宋"/>
          <w:spacing w:val="3"/>
          <w:sz w:val="31"/>
          <w:szCs w:val="31"/>
        </w:rPr>
        <w:t>元/年，实际</w:t>
      </w:r>
    </w:p>
    <w:p>
      <w:pPr>
        <w:spacing w:before="217" w:line="228" w:lineRule="auto"/>
        <w:ind w:left="49"/>
        <w:rPr>
          <w:rFonts w:ascii="仿宋" w:hAnsi="仿宋" w:eastAsia="仿宋" w:cs="仿宋"/>
          <w:sz w:val="31"/>
          <w:szCs w:val="31"/>
        </w:rPr>
      </w:pPr>
      <w:r>
        <w:rPr>
          <w:rFonts w:ascii="仿宋" w:hAnsi="仿宋" w:eastAsia="仿宋" w:cs="仿宋"/>
          <w:spacing w:val="3"/>
          <w:sz w:val="31"/>
          <w:szCs w:val="31"/>
        </w:rPr>
        <w:t>完成值：1500</w:t>
      </w:r>
      <w:r>
        <w:rPr>
          <w:rFonts w:ascii="仿宋" w:hAnsi="仿宋" w:eastAsia="仿宋" w:cs="仿宋"/>
          <w:spacing w:val="-42"/>
          <w:sz w:val="31"/>
          <w:szCs w:val="31"/>
        </w:rPr>
        <w:t xml:space="preserve"> </w:t>
      </w:r>
      <w:r>
        <w:rPr>
          <w:rFonts w:ascii="仿宋" w:hAnsi="仿宋" w:eastAsia="仿宋" w:cs="仿宋"/>
          <w:spacing w:val="3"/>
          <w:sz w:val="31"/>
          <w:szCs w:val="31"/>
        </w:rPr>
        <w:t>元/年，指标完成率</w:t>
      </w:r>
      <w:r>
        <w:rPr>
          <w:rFonts w:ascii="仿宋" w:hAnsi="仿宋" w:eastAsia="仿宋" w:cs="仿宋"/>
          <w:spacing w:val="-38"/>
          <w:sz w:val="31"/>
          <w:szCs w:val="31"/>
        </w:rPr>
        <w:t xml:space="preserve"> </w:t>
      </w:r>
      <w:r>
        <w:rPr>
          <w:rFonts w:ascii="仿宋" w:hAnsi="仿宋" w:eastAsia="仿宋" w:cs="仿宋"/>
          <w:spacing w:val="3"/>
          <w:sz w:val="31"/>
          <w:szCs w:val="31"/>
        </w:rPr>
        <w:t>100%。</w:t>
      </w:r>
    </w:p>
    <w:p>
      <w:pPr>
        <w:spacing w:before="217" w:line="228" w:lineRule="auto"/>
        <w:ind w:right="5"/>
        <w:jc w:val="right"/>
        <w:outlineLvl w:val="0"/>
        <w:rPr>
          <w:rFonts w:ascii="仿宋" w:hAnsi="仿宋" w:eastAsia="仿宋" w:cs="仿宋"/>
          <w:sz w:val="31"/>
          <w:szCs w:val="31"/>
        </w:rPr>
      </w:pPr>
      <w:r>
        <w:rPr>
          <w:rFonts w:ascii="仿宋" w:hAnsi="仿宋" w:eastAsia="仿宋" w:cs="仿宋"/>
          <w:spacing w:val="10"/>
          <w:sz w:val="31"/>
          <w:szCs w:val="31"/>
        </w:rPr>
        <w:t>指标</w:t>
      </w:r>
      <w:r>
        <w:rPr>
          <w:rFonts w:ascii="仿宋" w:hAnsi="仿宋" w:eastAsia="仿宋" w:cs="仿宋"/>
          <w:spacing w:val="-50"/>
          <w:sz w:val="31"/>
          <w:szCs w:val="31"/>
        </w:rPr>
        <w:t xml:space="preserve"> </w:t>
      </w:r>
      <w:r>
        <w:rPr>
          <w:rFonts w:ascii="仿宋" w:hAnsi="仿宋" w:eastAsia="仿宋" w:cs="仿宋"/>
          <w:spacing w:val="10"/>
          <w:sz w:val="31"/>
          <w:szCs w:val="31"/>
        </w:rPr>
        <w:t>5：初中非寄宿生标准，指标值：=750</w:t>
      </w:r>
      <w:r>
        <w:rPr>
          <w:rFonts w:ascii="仿宋" w:hAnsi="仿宋" w:eastAsia="仿宋" w:cs="仿宋"/>
          <w:spacing w:val="-46"/>
          <w:sz w:val="31"/>
          <w:szCs w:val="31"/>
        </w:rPr>
        <w:t xml:space="preserve"> </w:t>
      </w:r>
      <w:r>
        <w:rPr>
          <w:rFonts w:ascii="仿宋" w:hAnsi="仿宋" w:eastAsia="仿宋" w:cs="仿宋"/>
          <w:spacing w:val="10"/>
          <w:sz w:val="31"/>
          <w:szCs w:val="31"/>
        </w:rPr>
        <w:t>元/年，实</w:t>
      </w:r>
    </w:p>
    <w:p>
      <w:pPr>
        <w:spacing w:before="217" w:line="228" w:lineRule="auto"/>
        <w:ind w:left="58"/>
        <w:rPr>
          <w:rFonts w:ascii="仿宋" w:hAnsi="仿宋" w:eastAsia="仿宋" w:cs="仿宋"/>
          <w:sz w:val="31"/>
          <w:szCs w:val="31"/>
        </w:rPr>
      </w:pPr>
      <w:r>
        <w:rPr>
          <w:rFonts w:ascii="仿宋" w:hAnsi="仿宋" w:eastAsia="仿宋" w:cs="仿宋"/>
          <w:spacing w:val="3"/>
          <w:sz w:val="31"/>
          <w:szCs w:val="31"/>
        </w:rPr>
        <w:t>际完成值：750</w:t>
      </w:r>
      <w:r>
        <w:rPr>
          <w:rFonts w:ascii="仿宋" w:hAnsi="仿宋" w:eastAsia="仿宋" w:cs="仿宋"/>
          <w:spacing w:val="-45"/>
          <w:sz w:val="31"/>
          <w:szCs w:val="31"/>
        </w:rPr>
        <w:t xml:space="preserve"> </w:t>
      </w:r>
      <w:r>
        <w:rPr>
          <w:rFonts w:ascii="仿宋" w:hAnsi="仿宋" w:eastAsia="仿宋" w:cs="仿宋"/>
          <w:spacing w:val="3"/>
          <w:sz w:val="31"/>
          <w:szCs w:val="31"/>
        </w:rPr>
        <w:t>元/年，指标完成率</w:t>
      </w:r>
      <w:r>
        <w:rPr>
          <w:rFonts w:ascii="仿宋" w:hAnsi="仿宋" w:eastAsia="仿宋" w:cs="仿宋"/>
          <w:spacing w:val="-38"/>
          <w:sz w:val="31"/>
          <w:szCs w:val="31"/>
        </w:rPr>
        <w:t xml:space="preserve"> </w:t>
      </w:r>
      <w:r>
        <w:rPr>
          <w:rFonts w:ascii="仿宋" w:hAnsi="仿宋" w:eastAsia="仿宋" w:cs="仿宋"/>
          <w:spacing w:val="3"/>
          <w:sz w:val="31"/>
          <w:szCs w:val="31"/>
        </w:rPr>
        <w:t>100%。</w:t>
      </w:r>
    </w:p>
    <w:p>
      <w:pPr>
        <w:spacing w:before="186" w:line="232" w:lineRule="auto"/>
        <w:ind w:left="701"/>
        <w:rPr>
          <w:rFonts w:ascii="楷体" w:hAnsi="楷体" w:eastAsia="楷体" w:cs="楷体"/>
          <w:sz w:val="31"/>
          <w:szCs w:val="31"/>
        </w:rPr>
      </w:pPr>
      <w:r>
        <w:rPr>
          <w:rFonts w:ascii="楷体" w:hAnsi="楷体" w:eastAsia="楷体" w:cs="楷体"/>
          <w:b/>
          <w:bCs/>
          <w:spacing w:val="-7"/>
          <w:sz w:val="31"/>
          <w:szCs w:val="31"/>
        </w:rPr>
        <w:t>（四）项</w:t>
      </w:r>
      <w:r>
        <w:rPr>
          <w:rFonts w:ascii="楷体" w:hAnsi="楷体" w:eastAsia="楷体" w:cs="楷体"/>
          <w:spacing w:val="-64"/>
          <w:sz w:val="31"/>
          <w:szCs w:val="31"/>
        </w:rPr>
        <w:t xml:space="preserve"> </w:t>
      </w:r>
      <w:r>
        <w:rPr>
          <w:rFonts w:ascii="楷体" w:hAnsi="楷体" w:eastAsia="楷体" w:cs="楷体"/>
          <w:b/>
          <w:bCs/>
          <w:spacing w:val="-7"/>
          <w:sz w:val="31"/>
          <w:szCs w:val="31"/>
        </w:rPr>
        <w:t>目效益情况</w:t>
      </w:r>
    </w:p>
    <w:p>
      <w:pPr>
        <w:spacing w:before="201" w:line="228" w:lineRule="auto"/>
        <w:ind w:right="24"/>
        <w:jc w:val="right"/>
        <w:outlineLvl w:val="0"/>
        <w:rPr>
          <w:rFonts w:ascii="仿宋" w:hAnsi="仿宋" w:eastAsia="仿宋" w:cs="仿宋"/>
          <w:sz w:val="31"/>
          <w:szCs w:val="31"/>
        </w:rPr>
      </w:pPr>
      <w:r>
        <w:rPr>
          <w:rFonts w:ascii="仿宋" w:hAnsi="仿宋" w:eastAsia="仿宋" w:cs="仿宋"/>
          <w:spacing w:val="19"/>
          <w:sz w:val="31"/>
          <w:szCs w:val="31"/>
        </w:rPr>
        <w:t>项目效益类指标包括项目实施效益和满意度两方面的</w:t>
      </w:r>
    </w:p>
    <w:p>
      <w:pPr>
        <w:spacing w:before="216" w:line="347" w:lineRule="auto"/>
        <w:ind w:left="47" w:right="24" w:firstLine="35"/>
        <w:jc w:val="both"/>
        <w:rPr>
          <w:rFonts w:ascii="仿宋" w:hAnsi="仿宋" w:eastAsia="仿宋" w:cs="仿宋"/>
          <w:sz w:val="31"/>
          <w:szCs w:val="31"/>
        </w:rPr>
      </w:pPr>
      <w:r>
        <w:rPr>
          <w:rFonts w:ascii="仿宋" w:hAnsi="仿宋" w:eastAsia="仿宋" w:cs="仿宋"/>
          <w:spacing w:val="1"/>
          <w:sz w:val="31"/>
          <w:szCs w:val="31"/>
        </w:rPr>
        <w:t>内容，</w:t>
      </w:r>
      <w:r>
        <w:rPr>
          <w:rFonts w:ascii="仿宋" w:hAnsi="仿宋" w:eastAsia="仿宋" w:cs="仿宋"/>
          <w:spacing w:val="-87"/>
          <w:sz w:val="31"/>
          <w:szCs w:val="31"/>
        </w:rPr>
        <w:t xml:space="preserve"> </w:t>
      </w:r>
      <w:r>
        <w:rPr>
          <w:rFonts w:ascii="仿宋" w:hAnsi="仿宋" w:eastAsia="仿宋" w:cs="仿宋"/>
          <w:spacing w:val="1"/>
          <w:sz w:val="31"/>
          <w:szCs w:val="31"/>
        </w:rPr>
        <w:t>由</w:t>
      </w:r>
      <w:r>
        <w:rPr>
          <w:rFonts w:ascii="仿宋" w:hAnsi="仿宋" w:eastAsia="仿宋" w:cs="仿宋"/>
          <w:spacing w:val="-55"/>
          <w:sz w:val="31"/>
          <w:szCs w:val="31"/>
        </w:rPr>
        <w:t xml:space="preserve"> </w:t>
      </w:r>
      <w:r>
        <w:rPr>
          <w:rFonts w:ascii="仿宋" w:hAnsi="仿宋" w:eastAsia="仿宋" w:cs="仿宋"/>
          <w:spacing w:val="1"/>
          <w:sz w:val="31"/>
          <w:szCs w:val="31"/>
        </w:rPr>
        <w:t>3</w:t>
      </w:r>
      <w:r>
        <w:rPr>
          <w:rFonts w:ascii="仿宋" w:hAnsi="仿宋" w:eastAsia="仿宋" w:cs="仿宋"/>
          <w:spacing w:val="-52"/>
          <w:sz w:val="31"/>
          <w:szCs w:val="31"/>
        </w:rPr>
        <w:t xml:space="preserve"> </w:t>
      </w:r>
      <w:r>
        <w:rPr>
          <w:rFonts w:ascii="仿宋" w:hAnsi="仿宋" w:eastAsia="仿宋" w:cs="仿宋"/>
          <w:spacing w:val="1"/>
          <w:sz w:val="31"/>
          <w:szCs w:val="31"/>
        </w:rPr>
        <w:t>个三级指标构成，权重分为</w:t>
      </w:r>
      <w:r>
        <w:rPr>
          <w:rFonts w:ascii="仿宋" w:hAnsi="仿宋" w:eastAsia="仿宋" w:cs="仿宋"/>
          <w:spacing w:val="-61"/>
          <w:sz w:val="31"/>
          <w:szCs w:val="31"/>
        </w:rPr>
        <w:t xml:space="preserve"> </w:t>
      </w:r>
      <w:r>
        <w:rPr>
          <w:rFonts w:ascii="仿宋" w:hAnsi="仿宋" w:eastAsia="仿宋" w:cs="仿宋"/>
          <w:spacing w:val="1"/>
          <w:sz w:val="31"/>
          <w:szCs w:val="31"/>
        </w:rPr>
        <w:t>20</w:t>
      </w:r>
      <w:r>
        <w:rPr>
          <w:rFonts w:ascii="仿宋" w:hAnsi="仿宋" w:eastAsia="仿宋" w:cs="仿宋"/>
          <w:spacing w:val="-50"/>
          <w:sz w:val="31"/>
          <w:szCs w:val="31"/>
        </w:rPr>
        <w:t xml:space="preserve"> </w:t>
      </w:r>
      <w:r>
        <w:rPr>
          <w:rFonts w:ascii="仿宋" w:hAnsi="仿宋" w:eastAsia="仿宋" w:cs="仿宋"/>
          <w:sz w:val="31"/>
          <w:szCs w:val="31"/>
        </w:rPr>
        <w:t>分，实际得分</w:t>
      </w:r>
      <w:r>
        <w:rPr>
          <w:rFonts w:ascii="仿宋" w:hAnsi="仿宋" w:eastAsia="仿宋" w:cs="仿宋"/>
          <w:spacing w:val="-60"/>
          <w:sz w:val="31"/>
          <w:szCs w:val="31"/>
        </w:rPr>
        <w:t xml:space="preserve"> </w:t>
      </w:r>
      <w:r>
        <w:rPr>
          <w:rFonts w:ascii="仿宋" w:hAnsi="仿宋" w:eastAsia="仿宋" w:cs="仿宋"/>
          <w:sz w:val="31"/>
          <w:szCs w:val="31"/>
        </w:rPr>
        <w:t xml:space="preserve">20 </w:t>
      </w:r>
      <w:r>
        <w:rPr>
          <w:rFonts w:ascii="仿宋" w:hAnsi="仿宋" w:eastAsia="仿宋" w:cs="仿宋"/>
          <w:spacing w:val="1"/>
          <w:sz w:val="31"/>
          <w:szCs w:val="31"/>
        </w:rPr>
        <w:t>分，得分率为</w:t>
      </w:r>
      <w:r>
        <w:rPr>
          <w:rFonts w:ascii="仿宋" w:hAnsi="仿宋" w:eastAsia="仿宋" w:cs="仿宋"/>
          <w:spacing w:val="-21"/>
          <w:sz w:val="31"/>
          <w:szCs w:val="31"/>
        </w:rPr>
        <w:t xml:space="preserve"> </w:t>
      </w:r>
      <w:r>
        <w:rPr>
          <w:rFonts w:ascii="仿宋" w:hAnsi="仿宋" w:eastAsia="仿宋" w:cs="仿宋"/>
          <w:spacing w:val="1"/>
          <w:sz w:val="31"/>
          <w:szCs w:val="31"/>
        </w:rPr>
        <w:t>100%。具体效益指标及满意度指标完成情况如</w:t>
      </w:r>
      <w:r>
        <w:rPr>
          <w:rFonts w:ascii="仿宋" w:hAnsi="仿宋" w:eastAsia="仿宋" w:cs="仿宋"/>
          <w:sz w:val="31"/>
          <w:szCs w:val="31"/>
        </w:rPr>
        <w:t xml:space="preserve"> </w:t>
      </w:r>
      <w:r>
        <w:rPr>
          <w:rFonts w:ascii="仿宋" w:hAnsi="仿宋" w:eastAsia="仿宋" w:cs="仿宋"/>
          <w:spacing w:val="-8"/>
          <w:sz w:val="31"/>
          <w:szCs w:val="31"/>
        </w:rPr>
        <w:t>下：</w:t>
      </w:r>
    </w:p>
    <w:p>
      <w:pPr>
        <w:spacing w:before="53" w:line="228" w:lineRule="auto"/>
        <w:ind w:left="698"/>
        <w:outlineLvl w:val="0"/>
        <w:rPr>
          <w:rFonts w:ascii="仿宋" w:hAnsi="仿宋" w:eastAsia="仿宋" w:cs="仿宋"/>
          <w:sz w:val="31"/>
          <w:szCs w:val="31"/>
        </w:rPr>
      </w:pPr>
      <w:r>
        <w:rPr>
          <w:rFonts w:ascii="仿宋" w:hAnsi="仿宋" w:eastAsia="仿宋" w:cs="仿宋"/>
          <w:spacing w:val="2"/>
          <w:sz w:val="31"/>
          <w:szCs w:val="31"/>
        </w:rPr>
        <w:t>1.实施效益</w:t>
      </w:r>
    </w:p>
    <w:p>
      <w:pPr>
        <w:spacing w:before="217" w:line="227" w:lineRule="auto"/>
        <w:ind w:left="674"/>
        <w:outlineLvl w:val="0"/>
        <w:rPr>
          <w:rFonts w:ascii="仿宋" w:hAnsi="仿宋" w:eastAsia="仿宋" w:cs="仿宋"/>
          <w:sz w:val="31"/>
          <w:szCs w:val="31"/>
        </w:rPr>
      </w:pPr>
      <w:r>
        <w:rPr>
          <w:rFonts w:ascii="仿宋" w:hAnsi="仿宋" w:eastAsia="仿宋" w:cs="仿宋"/>
          <w:spacing w:val="7"/>
          <w:sz w:val="31"/>
          <w:szCs w:val="31"/>
        </w:rPr>
        <w:t>①社会效益指标：</w:t>
      </w:r>
    </w:p>
    <w:p>
      <w:pPr>
        <w:spacing w:before="220" w:line="226" w:lineRule="auto"/>
        <w:ind w:right="24"/>
        <w:jc w:val="right"/>
        <w:outlineLvl w:val="0"/>
        <w:rPr>
          <w:rFonts w:ascii="仿宋" w:hAnsi="仿宋" w:eastAsia="仿宋" w:cs="仿宋"/>
          <w:sz w:val="31"/>
          <w:szCs w:val="31"/>
        </w:rPr>
      </w:pPr>
      <w:r>
        <w:rPr>
          <w:rFonts w:ascii="仿宋" w:hAnsi="仿宋" w:eastAsia="仿宋" w:cs="仿宋"/>
          <w:spacing w:val="7"/>
          <w:sz w:val="31"/>
          <w:szCs w:val="31"/>
        </w:rPr>
        <w:t>指标</w:t>
      </w:r>
      <w:r>
        <w:rPr>
          <w:rFonts w:ascii="仿宋" w:hAnsi="仿宋" w:eastAsia="仿宋" w:cs="仿宋"/>
          <w:spacing w:val="-23"/>
          <w:sz w:val="31"/>
          <w:szCs w:val="31"/>
        </w:rPr>
        <w:t xml:space="preserve"> </w:t>
      </w:r>
      <w:r>
        <w:rPr>
          <w:rFonts w:ascii="仿宋" w:hAnsi="仿宋" w:eastAsia="仿宋" w:cs="仿宋"/>
          <w:spacing w:val="7"/>
          <w:sz w:val="31"/>
          <w:szCs w:val="31"/>
        </w:rPr>
        <w:t>1：教师队伍素质，指标值：不断提升，实际完成</w:t>
      </w:r>
    </w:p>
    <w:p>
      <w:pPr>
        <w:spacing w:before="220" w:line="226" w:lineRule="auto"/>
        <w:ind w:left="42"/>
        <w:rPr>
          <w:rFonts w:ascii="仿宋" w:hAnsi="仿宋" w:eastAsia="仿宋" w:cs="仿宋"/>
          <w:sz w:val="31"/>
          <w:szCs w:val="31"/>
        </w:rPr>
      </w:pPr>
      <w:r>
        <w:rPr>
          <w:rFonts w:ascii="仿宋" w:hAnsi="仿宋" w:eastAsia="仿宋" w:cs="仿宋"/>
          <w:spacing w:val="4"/>
          <w:sz w:val="31"/>
          <w:szCs w:val="31"/>
        </w:rPr>
        <w:t>值：不断提升，指标完成率</w:t>
      </w:r>
      <w:r>
        <w:rPr>
          <w:rFonts w:ascii="仿宋" w:hAnsi="仿宋" w:eastAsia="仿宋" w:cs="仿宋"/>
          <w:spacing w:val="-26"/>
          <w:sz w:val="31"/>
          <w:szCs w:val="31"/>
        </w:rPr>
        <w:t xml:space="preserve"> </w:t>
      </w:r>
      <w:r>
        <w:rPr>
          <w:rFonts w:ascii="仿宋" w:hAnsi="仿宋" w:eastAsia="仿宋" w:cs="仿宋"/>
          <w:spacing w:val="4"/>
          <w:sz w:val="31"/>
          <w:szCs w:val="31"/>
        </w:rPr>
        <w:t>100%。</w:t>
      </w:r>
    </w:p>
    <w:p>
      <w:pPr>
        <w:spacing w:before="189" w:line="235" w:lineRule="auto"/>
        <w:ind w:left="703"/>
        <w:rPr>
          <w:rFonts w:ascii="楷体" w:hAnsi="楷体" w:eastAsia="楷体" w:cs="楷体"/>
          <w:sz w:val="31"/>
          <w:szCs w:val="31"/>
        </w:rPr>
      </w:pPr>
      <w:r>
        <w:rPr>
          <w:rFonts w:ascii="楷体" w:hAnsi="楷体" w:eastAsia="楷体" w:cs="楷体"/>
          <w:b/>
          <w:bCs/>
          <w:spacing w:val="1"/>
          <w:sz w:val="31"/>
          <w:szCs w:val="31"/>
        </w:rPr>
        <w:t>（五）满意度</w:t>
      </w:r>
    </w:p>
    <w:p>
      <w:pPr>
        <w:spacing w:before="198" w:line="228" w:lineRule="auto"/>
        <w:ind w:left="685"/>
        <w:outlineLvl w:val="0"/>
        <w:rPr>
          <w:rFonts w:ascii="仿宋" w:hAnsi="仿宋" w:eastAsia="仿宋" w:cs="仿宋"/>
          <w:sz w:val="31"/>
          <w:szCs w:val="31"/>
        </w:rPr>
      </w:pPr>
      <w:r>
        <w:rPr>
          <w:rFonts w:ascii="仿宋" w:hAnsi="仿宋" w:eastAsia="仿宋" w:cs="仿宋"/>
          <w:spacing w:val="4"/>
          <w:sz w:val="31"/>
          <w:szCs w:val="31"/>
        </w:rPr>
        <w:t>满意度指标：</w:t>
      </w:r>
    </w:p>
    <w:p>
      <w:pPr>
        <w:spacing w:before="217" w:line="227" w:lineRule="auto"/>
        <w:ind w:right="23"/>
        <w:jc w:val="right"/>
        <w:outlineLvl w:val="0"/>
        <w:rPr>
          <w:rFonts w:ascii="仿宋" w:hAnsi="仿宋" w:eastAsia="仿宋" w:cs="仿宋"/>
          <w:sz w:val="31"/>
          <w:szCs w:val="31"/>
        </w:rPr>
      </w:pPr>
      <w:r>
        <w:rPr>
          <w:rFonts w:ascii="仿宋" w:hAnsi="仿宋" w:eastAsia="仿宋" w:cs="仿宋"/>
          <w:spacing w:val="1"/>
          <w:sz w:val="31"/>
          <w:szCs w:val="31"/>
        </w:rPr>
        <w:t>指标</w:t>
      </w:r>
      <w:r>
        <w:rPr>
          <w:rFonts w:ascii="仿宋" w:hAnsi="仿宋" w:eastAsia="仿宋" w:cs="仿宋"/>
          <w:spacing w:val="-37"/>
          <w:sz w:val="31"/>
          <w:szCs w:val="31"/>
        </w:rPr>
        <w:t xml:space="preserve"> </w:t>
      </w:r>
      <w:r>
        <w:rPr>
          <w:rFonts w:ascii="仿宋" w:hAnsi="仿宋" w:eastAsia="仿宋" w:cs="仿宋"/>
          <w:spacing w:val="1"/>
          <w:sz w:val="31"/>
          <w:szCs w:val="31"/>
        </w:rPr>
        <w:t>1：学校和老师满意度，指标值：&gt;=85%，实际完成</w:t>
      </w:r>
    </w:p>
    <w:p>
      <w:pPr>
        <w:spacing w:line="227" w:lineRule="auto"/>
        <w:rPr>
          <w:rFonts w:ascii="仿宋" w:hAnsi="仿宋" w:eastAsia="仿宋" w:cs="仿宋"/>
          <w:sz w:val="31"/>
          <w:szCs w:val="31"/>
        </w:rPr>
        <w:sectPr>
          <w:footerReference r:id="rId16" w:type="default"/>
          <w:pgSz w:w="11850" w:h="16783"/>
          <w:pgMar w:top="1426" w:right="1777" w:bottom="1377" w:left="1777" w:header="0" w:footer="1213" w:gutter="0"/>
        </w:sectPr>
      </w:pPr>
    </w:p>
    <w:p>
      <w:pPr>
        <w:spacing w:before="219" w:line="347" w:lineRule="auto"/>
        <w:ind w:left="44" w:right="113" w:hanging="2"/>
        <w:jc w:val="both"/>
        <w:rPr>
          <w:rFonts w:ascii="仿宋" w:hAnsi="仿宋" w:eastAsia="仿宋" w:cs="仿宋"/>
          <w:sz w:val="31"/>
          <w:szCs w:val="31"/>
        </w:rPr>
      </w:pPr>
      <w:r>
        <w:rPr>
          <w:rFonts w:ascii="仿宋" w:hAnsi="仿宋" w:eastAsia="仿宋" w:cs="仿宋"/>
          <w:spacing w:val="2"/>
          <w:sz w:val="31"/>
          <w:szCs w:val="31"/>
        </w:rPr>
        <w:t>值：100%，指标完成率</w:t>
      </w:r>
      <w:r>
        <w:rPr>
          <w:rFonts w:ascii="仿宋" w:hAnsi="仿宋" w:eastAsia="仿宋" w:cs="仿宋"/>
          <w:spacing w:val="-38"/>
          <w:sz w:val="31"/>
          <w:szCs w:val="31"/>
        </w:rPr>
        <w:t xml:space="preserve"> </w:t>
      </w:r>
      <w:r>
        <w:rPr>
          <w:rFonts w:ascii="仿宋" w:hAnsi="仿宋" w:eastAsia="仿宋" w:cs="仿宋"/>
          <w:spacing w:val="2"/>
          <w:sz w:val="31"/>
          <w:szCs w:val="31"/>
        </w:rPr>
        <w:t>125%。偏差原</w:t>
      </w:r>
      <w:r>
        <w:rPr>
          <w:rFonts w:ascii="仿宋" w:hAnsi="仿宋" w:eastAsia="仿宋" w:cs="仿宋"/>
          <w:spacing w:val="1"/>
          <w:sz w:val="31"/>
          <w:szCs w:val="31"/>
        </w:rPr>
        <w:t>因：年初教师参加问卷</w:t>
      </w:r>
      <w:r>
        <w:rPr>
          <w:rFonts w:ascii="仿宋" w:hAnsi="仿宋" w:eastAsia="仿宋" w:cs="仿宋"/>
          <w:sz w:val="31"/>
          <w:szCs w:val="31"/>
        </w:rPr>
        <w:t xml:space="preserve"> </w:t>
      </w:r>
      <w:r>
        <w:rPr>
          <w:rFonts w:ascii="仿宋" w:hAnsi="仿宋" w:eastAsia="仿宋" w:cs="仿宋"/>
          <w:spacing w:val="12"/>
          <w:sz w:val="31"/>
          <w:szCs w:val="31"/>
        </w:rPr>
        <w:t>人数少，年末人数增加了,导致有偏差，下年度从严从高设</w:t>
      </w:r>
      <w:r>
        <w:rPr>
          <w:rFonts w:ascii="仿宋" w:hAnsi="仿宋" w:eastAsia="仿宋" w:cs="仿宋"/>
          <w:spacing w:val="8"/>
          <w:sz w:val="31"/>
          <w:szCs w:val="31"/>
        </w:rPr>
        <w:t xml:space="preserve"> </w:t>
      </w:r>
      <w:r>
        <w:rPr>
          <w:rFonts w:ascii="仿宋" w:hAnsi="仿宋" w:eastAsia="仿宋" w:cs="仿宋"/>
          <w:spacing w:val="3"/>
          <w:sz w:val="31"/>
          <w:szCs w:val="31"/>
        </w:rPr>
        <w:t>置指标值。</w:t>
      </w:r>
    </w:p>
    <w:p>
      <w:pPr>
        <w:spacing w:before="52" w:line="228" w:lineRule="auto"/>
        <w:ind w:left="684"/>
        <w:outlineLvl w:val="0"/>
        <w:rPr>
          <w:rFonts w:ascii="仿宋" w:hAnsi="仿宋" w:eastAsia="仿宋" w:cs="仿宋"/>
          <w:sz w:val="31"/>
          <w:szCs w:val="31"/>
        </w:rPr>
      </w:pPr>
      <w:r>
        <w:rPr>
          <w:rFonts w:ascii="仿宋" w:hAnsi="仿宋" w:eastAsia="仿宋" w:cs="仿宋"/>
          <w:spacing w:val="1"/>
          <w:sz w:val="31"/>
          <w:szCs w:val="31"/>
        </w:rPr>
        <w:t>指标</w:t>
      </w:r>
      <w:r>
        <w:rPr>
          <w:rFonts w:ascii="仿宋" w:hAnsi="仿宋" w:eastAsia="仿宋" w:cs="仿宋"/>
          <w:spacing w:val="-37"/>
          <w:sz w:val="31"/>
          <w:szCs w:val="31"/>
        </w:rPr>
        <w:t xml:space="preserve"> </w:t>
      </w:r>
      <w:r>
        <w:rPr>
          <w:rFonts w:ascii="仿宋" w:hAnsi="仿宋" w:eastAsia="仿宋" w:cs="仿宋"/>
          <w:spacing w:val="1"/>
          <w:sz w:val="31"/>
          <w:szCs w:val="31"/>
        </w:rPr>
        <w:t>1：家长和学生满意度，指标值：&gt;=85%，实际完成</w:t>
      </w:r>
    </w:p>
    <w:p>
      <w:pPr>
        <w:spacing w:before="216" w:line="347" w:lineRule="auto"/>
        <w:ind w:left="44" w:right="113" w:hanging="2"/>
        <w:jc w:val="both"/>
        <w:rPr>
          <w:rFonts w:ascii="仿宋" w:hAnsi="仿宋" w:eastAsia="仿宋" w:cs="仿宋"/>
          <w:sz w:val="31"/>
          <w:szCs w:val="31"/>
        </w:rPr>
      </w:pPr>
      <w:r>
        <w:rPr>
          <w:rFonts w:ascii="仿宋" w:hAnsi="仿宋" w:eastAsia="仿宋" w:cs="仿宋"/>
          <w:spacing w:val="2"/>
          <w:sz w:val="31"/>
          <w:szCs w:val="31"/>
        </w:rPr>
        <w:t>值：100%，指标完成率</w:t>
      </w:r>
      <w:r>
        <w:rPr>
          <w:rFonts w:ascii="仿宋" w:hAnsi="仿宋" w:eastAsia="仿宋" w:cs="仿宋"/>
          <w:spacing w:val="-38"/>
          <w:sz w:val="31"/>
          <w:szCs w:val="31"/>
        </w:rPr>
        <w:t xml:space="preserve"> </w:t>
      </w:r>
      <w:r>
        <w:rPr>
          <w:rFonts w:ascii="仿宋" w:hAnsi="仿宋" w:eastAsia="仿宋" w:cs="仿宋"/>
          <w:spacing w:val="2"/>
          <w:sz w:val="31"/>
          <w:szCs w:val="31"/>
        </w:rPr>
        <w:t>125%。偏差原</w:t>
      </w:r>
      <w:r>
        <w:rPr>
          <w:rFonts w:ascii="仿宋" w:hAnsi="仿宋" w:eastAsia="仿宋" w:cs="仿宋"/>
          <w:spacing w:val="1"/>
          <w:sz w:val="31"/>
          <w:szCs w:val="31"/>
        </w:rPr>
        <w:t>因：年初教师参加问卷</w:t>
      </w:r>
      <w:r>
        <w:rPr>
          <w:rFonts w:ascii="仿宋" w:hAnsi="仿宋" w:eastAsia="仿宋" w:cs="仿宋"/>
          <w:sz w:val="31"/>
          <w:szCs w:val="31"/>
        </w:rPr>
        <w:t xml:space="preserve"> </w:t>
      </w:r>
      <w:r>
        <w:rPr>
          <w:rFonts w:ascii="仿宋" w:hAnsi="仿宋" w:eastAsia="仿宋" w:cs="仿宋"/>
          <w:spacing w:val="12"/>
          <w:sz w:val="31"/>
          <w:szCs w:val="31"/>
        </w:rPr>
        <w:t>人数少，年末人数增加了,导致有偏差，下年度从严从高设</w:t>
      </w:r>
      <w:r>
        <w:rPr>
          <w:rFonts w:ascii="仿宋" w:hAnsi="仿宋" w:eastAsia="仿宋" w:cs="仿宋"/>
          <w:spacing w:val="8"/>
          <w:sz w:val="31"/>
          <w:szCs w:val="31"/>
        </w:rPr>
        <w:t xml:space="preserve"> </w:t>
      </w:r>
      <w:r>
        <w:rPr>
          <w:rFonts w:ascii="仿宋" w:hAnsi="仿宋" w:eastAsia="仿宋" w:cs="仿宋"/>
          <w:spacing w:val="3"/>
          <w:sz w:val="31"/>
          <w:szCs w:val="31"/>
        </w:rPr>
        <w:t>置指标值。</w:t>
      </w:r>
    </w:p>
    <w:p>
      <w:pPr>
        <w:spacing w:before="21" w:line="225" w:lineRule="auto"/>
        <w:ind w:left="684"/>
        <w:rPr>
          <w:rFonts w:ascii="黑体" w:hAnsi="黑体" w:eastAsia="黑体" w:cs="黑体"/>
          <w:sz w:val="31"/>
          <w:szCs w:val="31"/>
        </w:rPr>
      </w:pPr>
      <w:r>
        <w:rPr>
          <w:rFonts w:ascii="黑体" w:hAnsi="黑体" w:eastAsia="黑体" w:cs="黑体"/>
          <w:spacing w:val="8"/>
          <w:sz w:val="31"/>
          <w:szCs w:val="31"/>
        </w:rPr>
        <w:t>五、预算执行进度与绩效指标总体完成率偏差</w:t>
      </w:r>
    </w:p>
    <w:p>
      <w:pPr>
        <w:spacing w:before="181" w:line="313" w:lineRule="auto"/>
        <w:ind w:left="37" w:right="23" w:firstLine="652"/>
        <w:rPr>
          <w:rFonts w:ascii="仿宋" w:hAnsi="仿宋" w:eastAsia="仿宋" w:cs="仿宋"/>
          <w:sz w:val="31"/>
          <w:szCs w:val="31"/>
        </w:rPr>
      </w:pPr>
      <w:r>
        <w:rPr>
          <w:rFonts w:ascii="仿宋" w:hAnsi="仿宋" w:eastAsia="仿宋" w:cs="仿宋"/>
          <w:sz w:val="31"/>
          <w:szCs w:val="31"/>
        </w:rPr>
        <w:t>城乡义务教育补助项目年初预算</w:t>
      </w:r>
      <w:r>
        <w:rPr>
          <w:rFonts w:ascii="仿宋" w:hAnsi="仿宋" w:eastAsia="仿宋" w:cs="仿宋"/>
          <w:spacing w:val="-43"/>
          <w:sz w:val="31"/>
          <w:szCs w:val="31"/>
        </w:rPr>
        <w:t xml:space="preserve"> </w:t>
      </w:r>
      <w:r>
        <w:rPr>
          <w:rFonts w:ascii="Times New Roman" w:hAnsi="Times New Roman" w:eastAsia="Times New Roman" w:cs="Times New Roman"/>
          <w:sz w:val="31"/>
          <w:szCs w:val="31"/>
        </w:rPr>
        <w:t>324.94</w:t>
      </w:r>
      <w:r>
        <w:rPr>
          <w:rFonts w:ascii="Times New Roman" w:hAnsi="Times New Roman" w:eastAsia="Times New Roman" w:cs="Times New Roman"/>
          <w:spacing w:val="27"/>
          <w:sz w:val="31"/>
          <w:szCs w:val="31"/>
        </w:rPr>
        <w:t xml:space="preserve"> </w:t>
      </w:r>
      <w:r>
        <w:rPr>
          <w:rFonts w:ascii="仿宋" w:hAnsi="仿宋" w:eastAsia="仿宋" w:cs="仿宋"/>
          <w:sz w:val="31"/>
          <w:szCs w:val="31"/>
        </w:rPr>
        <w:t xml:space="preserve">万元，全年预算 </w:t>
      </w:r>
      <w:r>
        <w:rPr>
          <w:rFonts w:ascii="Times New Roman" w:hAnsi="Times New Roman" w:eastAsia="Times New Roman" w:cs="Times New Roman"/>
          <w:sz w:val="31"/>
          <w:szCs w:val="31"/>
        </w:rPr>
        <w:t>563.97</w:t>
      </w:r>
      <w:r>
        <w:rPr>
          <w:rFonts w:ascii="Times New Roman" w:hAnsi="Times New Roman" w:eastAsia="Times New Roman" w:cs="Times New Roman"/>
          <w:spacing w:val="26"/>
          <w:w w:val="101"/>
          <w:sz w:val="31"/>
          <w:szCs w:val="31"/>
        </w:rPr>
        <w:t xml:space="preserve"> </w:t>
      </w:r>
      <w:r>
        <w:rPr>
          <w:rFonts w:ascii="仿宋" w:hAnsi="仿宋" w:eastAsia="仿宋" w:cs="仿宋"/>
          <w:sz w:val="31"/>
          <w:szCs w:val="31"/>
        </w:rPr>
        <w:t>万元，实际支出</w:t>
      </w:r>
      <w:r>
        <w:rPr>
          <w:rFonts w:ascii="仿宋" w:hAnsi="仿宋" w:eastAsia="仿宋" w:cs="仿宋"/>
          <w:spacing w:val="-61"/>
          <w:sz w:val="31"/>
          <w:szCs w:val="31"/>
        </w:rPr>
        <w:t xml:space="preserve"> </w:t>
      </w:r>
      <w:r>
        <w:rPr>
          <w:rFonts w:ascii="Times New Roman" w:hAnsi="Times New Roman" w:eastAsia="Times New Roman" w:cs="Times New Roman"/>
          <w:sz w:val="31"/>
          <w:szCs w:val="31"/>
        </w:rPr>
        <w:t>559.72</w:t>
      </w:r>
      <w:r>
        <w:rPr>
          <w:rFonts w:ascii="Times New Roman" w:hAnsi="Times New Roman" w:eastAsia="Times New Roman" w:cs="Times New Roman"/>
          <w:spacing w:val="27"/>
          <w:sz w:val="31"/>
          <w:szCs w:val="31"/>
        </w:rPr>
        <w:t xml:space="preserve"> </w:t>
      </w:r>
      <w:r>
        <w:rPr>
          <w:rFonts w:ascii="仿宋" w:hAnsi="仿宋" w:eastAsia="仿宋" w:cs="仿宋"/>
          <w:sz w:val="31"/>
          <w:szCs w:val="31"/>
        </w:rPr>
        <w:t>万元，预算执行率为</w:t>
      </w:r>
      <w:r>
        <w:rPr>
          <w:rFonts w:ascii="仿宋" w:hAnsi="仿宋" w:eastAsia="仿宋" w:cs="仿宋"/>
          <w:spacing w:val="-60"/>
          <w:sz w:val="31"/>
          <w:szCs w:val="31"/>
        </w:rPr>
        <w:t xml:space="preserve"> </w:t>
      </w:r>
      <w:r>
        <w:rPr>
          <w:rFonts w:ascii="Times New Roman" w:hAnsi="Times New Roman" w:eastAsia="Times New Roman" w:cs="Times New Roman"/>
          <w:sz w:val="31"/>
          <w:szCs w:val="31"/>
        </w:rPr>
        <w:t>9</w:t>
      </w:r>
      <w:r>
        <w:rPr>
          <w:rFonts w:ascii="Times New Roman" w:hAnsi="Times New Roman" w:eastAsia="Times New Roman" w:cs="Times New Roman"/>
          <w:spacing w:val="-1"/>
          <w:sz w:val="31"/>
          <w:szCs w:val="31"/>
        </w:rPr>
        <w:t>9.25%</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3"/>
          <w:sz w:val="31"/>
          <w:szCs w:val="31"/>
        </w:rPr>
        <w:t>项目绩效指标总体完成率为</w:t>
      </w:r>
      <w:r>
        <w:rPr>
          <w:rFonts w:ascii="仿宋" w:hAnsi="仿宋" w:eastAsia="仿宋" w:cs="仿宋"/>
          <w:spacing w:val="-37"/>
          <w:sz w:val="31"/>
          <w:szCs w:val="31"/>
        </w:rPr>
        <w:t xml:space="preserve"> </w:t>
      </w:r>
      <w:r>
        <w:rPr>
          <w:rFonts w:ascii="Times New Roman" w:hAnsi="Times New Roman" w:eastAsia="Times New Roman" w:cs="Times New Roman"/>
          <w:spacing w:val="3"/>
          <w:sz w:val="31"/>
          <w:szCs w:val="31"/>
        </w:rPr>
        <w:t>102.63%</w:t>
      </w:r>
      <w:r>
        <w:rPr>
          <w:rFonts w:ascii="Times New Roman" w:hAnsi="Times New Roman" w:eastAsia="Times New Roman" w:cs="Times New Roman"/>
          <w:spacing w:val="-33"/>
          <w:sz w:val="31"/>
          <w:szCs w:val="31"/>
        </w:rPr>
        <w:t xml:space="preserve"> </w:t>
      </w:r>
      <w:r>
        <w:rPr>
          <w:rFonts w:ascii="仿宋" w:hAnsi="仿宋" w:eastAsia="仿宋" w:cs="仿宋"/>
          <w:spacing w:val="3"/>
          <w:sz w:val="31"/>
          <w:szCs w:val="31"/>
        </w:rPr>
        <w:t>，总体偏差率为</w:t>
      </w:r>
      <w:r>
        <w:rPr>
          <w:rFonts w:ascii="仿宋" w:hAnsi="仿宋" w:eastAsia="仿宋" w:cs="仿宋"/>
          <w:spacing w:val="-60"/>
          <w:sz w:val="31"/>
          <w:szCs w:val="31"/>
        </w:rPr>
        <w:t xml:space="preserve"> </w:t>
      </w:r>
      <w:r>
        <w:rPr>
          <w:rFonts w:ascii="Times New Roman" w:hAnsi="Times New Roman" w:eastAsia="Times New Roman" w:cs="Times New Roman"/>
          <w:spacing w:val="3"/>
          <w:sz w:val="31"/>
          <w:szCs w:val="31"/>
        </w:rPr>
        <w:t>3.38%,</w:t>
      </w:r>
      <w:r>
        <w:rPr>
          <w:rFonts w:ascii="Times New Roman" w:hAnsi="Times New Roman" w:eastAsia="Times New Roman" w:cs="Times New Roman"/>
          <w:sz w:val="31"/>
          <w:szCs w:val="31"/>
        </w:rPr>
        <w:t xml:space="preserve">  </w:t>
      </w:r>
      <w:r>
        <w:rPr>
          <w:rFonts w:ascii="仿宋" w:hAnsi="仿宋" w:eastAsia="仿宋" w:cs="仿宋"/>
          <w:spacing w:val="8"/>
          <w:sz w:val="31"/>
          <w:szCs w:val="31"/>
        </w:rPr>
        <w:t>偏差原因：无。整改措施：无。</w:t>
      </w:r>
    </w:p>
    <w:p>
      <w:pPr>
        <w:spacing w:before="137" w:line="227" w:lineRule="auto"/>
        <w:ind w:left="685"/>
        <w:rPr>
          <w:rFonts w:ascii="黑体" w:hAnsi="黑体" w:eastAsia="黑体" w:cs="黑体"/>
          <w:sz w:val="31"/>
          <w:szCs w:val="31"/>
        </w:rPr>
      </w:pPr>
      <w:r>
        <w:rPr>
          <w:rFonts w:ascii="黑体" w:hAnsi="黑体" w:eastAsia="黑体" w:cs="黑体"/>
          <w:spacing w:val="8"/>
          <w:sz w:val="31"/>
          <w:szCs w:val="31"/>
        </w:rPr>
        <w:t>六、主要经验及做法、存在的问题及原因分析</w:t>
      </w:r>
    </w:p>
    <w:p>
      <w:pPr>
        <w:spacing w:before="180" w:line="234" w:lineRule="auto"/>
        <w:ind w:left="684"/>
        <w:rPr>
          <w:rFonts w:ascii="楷体" w:hAnsi="楷体" w:eastAsia="楷体" w:cs="楷体"/>
          <w:sz w:val="31"/>
          <w:szCs w:val="31"/>
        </w:rPr>
      </w:pPr>
      <w:r>
        <w:rPr>
          <w:rFonts w:ascii="楷体" w:hAnsi="楷体" w:eastAsia="楷体" w:cs="楷体"/>
          <w:b/>
          <w:bCs/>
          <w:spacing w:val="-4"/>
          <w:sz w:val="31"/>
          <w:szCs w:val="31"/>
        </w:rPr>
        <w:t>（一）主要经验及做法</w:t>
      </w:r>
    </w:p>
    <w:p>
      <w:pPr>
        <w:spacing w:before="163" w:line="327" w:lineRule="auto"/>
        <w:ind w:left="43" w:firstLine="652"/>
        <w:jc w:val="both"/>
        <w:rPr>
          <w:rFonts w:ascii="仿宋" w:hAnsi="仿宋" w:eastAsia="仿宋" w:cs="仿宋"/>
          <w:sz w:val="31"/>
          <w:szCs w:val="31"/>
        </w:rPr>
      </w:pPr>
      <w:r>
        <w:rPr>
          <w:rFonts w:ascii="仿宋" w:hAnsi="仿宋" w:eastAsia="仿宋" w:cs="仿宋"/>
          <w:spacing w:val="5"/>
          <w:sz w:val="31"/>
          <w:szCs w:val="31"/>
        </w:rPr>
        <w:t>为确保项目顺利进行，提前做好项目规划，将所列计划</w:t>
      </w:r>
      <w:r>
        <w:rPr>
          <w:rFonts w:ascii="仿宋" w:hAnsi="仿宋" w:eastAsia="仿宋" w:cs="仿宋"/>
          <w:spacing w:val="14"/>
          <w:sz w:val="31"/>
          <w:szCs w:val="31"/>
        </w:rPr>
        <w:t xml:space="preserve"> </w:t>
      </w:r>
      <w:r>
        <w:rPr>
          <w:rFonts w:ascii="仿宋" w:hAnsi="仿宋" w:eastAsia="仿宋" w:cs="仿宋"/>
          <w:spacing w:val="6"/>
          <w:sz w:val="31"/>
          <w:szCs w:val="31"/>
        </w:rPr>
        <w:t>再三审核。在项目实施过程中做好定期监督检查，严格按照</w:t>
      </w:r>
      <w:r>
        <w:rPr>
          <w:rFonts w:ascii="仿宋" w:hAnsi="仿宋" w:eastAsia="仿宋" w:cs="仿宋"/>
          <w:spacing w:val="10"/>
          <w:sz w:val="31"/>
          <w:szCs w:val="31"/>
        </w:rPr>
        <w:t xml:space="preserve"> </w:t>
      </w:r>
      <w:r>
        <w:rPr>
          <w:rFonts w:ascii="仿宋" w:hAnsi="仿宋" w:eastAsia="仿宋" w:cs="仿宋"/>
          <w:spacing w:val="-1"/>
          <w:sz w:val="31"/>
          <w:szCs w:val="31"/>
        </w:rPr>
        <w:t>项目管理规范进行，在项目资金使用过程中，严格落实</w:t>
      </w:r>
      <w:r>
        <w:rPr>
          <w:rFonts w:ascii="仿宋" w:hAnsi="仿宋" w:eastAsia="仿宋" w:cs="仿宋"/>
          <w:spacing w:val="-2"/>
          <w:sz w:val="31"/>
          <w:szCs w:val="31"/>
        </w:rPr>
        <w:t>把关，</w:t>
      </w:r>
      <w:r>
        <w:rPr>
          <w:rFonts w:ascii="仿宋" w:hAnsi="仿宋" w:eastAsia="仿宋" w:cs="仿宋"/>
          <w:sz w:val="31"/>
          <w:szCs w:val="31"/>
        </w:rPr>
        <w:t xml:space="preserve"> </w:t>
      </w:r>
      <w:r>
        <w:rPr>
          <w:rFonts w:ascii="仿宋" w:hAnsi="仿宋" w:eastAsia="仿宋" w:cs="仿宋"/>
          <w:spacing w:val="19"/>
          <w:sz w:val="31"/>
          <w:szCs w:val="31"/>
        </w:rPr>
        <w:t>按照项目资金使用范围做好审核工作，让项目资金落于实</w:t>
      </w:r>
      <w:r>
        <w:rPr>
          <w:rFonts w:ascii="仿宋" w:hAnsi="仿宋" w:eastAsia="仿宋" w:cs="仿宋"/>
          <w:spacing w:val="1"/>
          <w:sz w:val="31"/>
          <w:szCs w:val="31"/>
        </w:rPr>
        <w:t xml:space="preserve"> </w:t>
      </w:r>
      <w:r>
        <w:rPr>
          <w:rFonts w:ascii="仿宋" w:hAnsi="仿宋" w:eastAsia="仿宋" w:cs="仿宋"/>
          <w:spacing w:val="-1"/>
          <w:sz w:val="31"/>
          <w:szCs w:val="31"/>
        </w:rPr>
        <w:t>处。在项目完成后，做好受益群众民意调查及项目防范</w:t>
      </w:r>
      <w:r>
        <w:rPr>
          <w:rFonts w:ascii="仿宋" w:hAnsi="仿宋" w:eastAsia="仿宋" w:cs="仿宋"/>
          <w:spacing w:val="-2"/>
          <w:sz w:val="31"/>
          <w:szCs w:val="31"/>
        </w:rPr>
        <w:t>工作。</w:t>
      </w:r>
    </w:p>
    <w:p>
      <w:pPr>
        <w:spacing w:before="59" w:line="228" w:lineRule="auto"/>
        <w:ind w:left="686"/>
        <w:rPr>
          <w:rFonts w:ascii="仿宋" w:hAnsi="仿宋" w:eastAsia="仿宋" w:cs="仿宋"/>
          <w:sz w:val="31"/>
          <w:szCs w:val="31"/>
        </w:rPr>
      </w:pPr>
      <w:r>
        <w:rPr>
          <w:rFonts w:ascii="仿宋" w:hAnsi="仿宋" w:eastAsia="仿宋" w:cs="仿宋"/>
          <w:spacing w:val="6"/>
          <w:sz w:val="31"/>
          <w:szCs w:val="31"/>
        </w:rPr>
        <w:t>严格坚持先做事、后验收、再拨付的原则，基本杜绝了</w:t>
      </w:r>
    </w:p>
    <w:p>
      <w:pPr>
        <w:spacing w:before="176" w:line="226" w:lineRule="auto"/>
        <w:jc w:val="right"/>
        <w:outlineLvl w:val="0"/>
        <w:rPr>
          <w:rFonts w:ascii="仿宋" w:hAnsi="仿宋" w:eastAsia="仿宋" w:cs="仿宋"/>
          <w:sz w:val="31"/>
          <w:szCs w:val="31"/>
        </w:rPr>
      </w:pPr>
      <w:r>
        <w:rPr>
          <w:rFonts w:ascii="仿宋" w:hAnsi="仿宋" w:eastAsia="仿宋" w:cs="仿宋"/>
          <w:spacing w:val="-2"/>
          <w:sz w:val="31"/>
          <w:szCs w:val="31"/>
        </w:rPr>
        <w:t>资金被挤占和挪用现象的发生，跟踪检查到位。财政、纪检、</w:t>
      </w:r>
    </w:p>
    <w:p>
      <w:pPr>
        <w:spacing w:before="178" w:line="323" w:lineRule="auto"/>
        <w:ind w:left="61" w:right="113" w:hanging="9"/>
        <w:jc w:val="both"/>
        <w:rPr>
          <w:rFonts w:ascii="仿宋" w:hAnsi="仿宋" w:eastAsia="仿宋" w:cs="仿宋"/>
          <w:sz w:val="31"/>
          <w:szCs w:val="31"/>
        </w:rPr>
      </w:pPr>
      <w:r>
        <w:rPr>
          <w:rFonts w:ascii="仿宋" w:hAnsi="仿宋" w:eastAsia="仿宋" w:cs="仿宋"/>
          <w:spacing w:val="6"/>
          <w:sz w:val="31"/>
          <w:szCs w:val="31"/>
        </w:rPr>
        <w:t>监察等职能部门全面参与专项资金事前、事中和事后全过程</w:t>
      </w:r>
      <w:r>
        <w:rPr>
          <w:rFonts w:ascii="仿宋" w:hAnsi="仿宋" w:eastAsia="仿宋" w:cs="仿宋"/>
          <w:spacing w:val="1"/>
          <w:sz w:val="31"/>
          <w:szCs w:val="31"/>
        </w:rPr>
        <w:t xml:space="preserve"> </w:t>
      </w:r>
      <w:r>
        <w:rPr>
          <w:rFonts w:ascii="仿宋" w:hAnsi="仿宋" w:eastAsia="仿宋" w:cs="仿宋"/>
          <w:spacing w:val="5"/>
          <w:sz w:val="31"/>
          <w:szCs w:val="31"/>
        </w:rPr>
        <w:t>的监管。在监督环节上，实行关口前移，从事后监督管理转</w:t>
      </w:r>
      <w:r>
        <w:rPr>
          <w:rFonts w:ascii="仿宋" w:hAnsi="仿宋" w:eastAsia="仿宋" w:cs="仿宋"/>
          <w:spacing w:val="17"/>
          <w:sz w:val="31"/>
          <w:szCs w:val="31"/>
        </w:rPr>
        <w:t xml:space="preserve"> </w:t>
      </w:r>
      <w:r>
        <w:rPr>
          <w:rFonts w:ascii="仿宋" w:hAnsi="仿宋" w:eastAsia="仿宋" w:cs="仿宋"/>
          <w:spacing w:val="5"/>
          <w:sz w:val="31"/>
          <w:szCs w:val="31"/>
        </w:rPr>
        <w:t>向事前审核，事中监督和事后检查稽核相结合的监督制度上</w:t>
      </w:r>
    </w:p>
    <w:p>
      <w:pPr>
        <w:spacing w:line="323" w:lineRule="auto"/>
        <w:rPr>
          <w:rFonts w:ascii="仿宋" w:hAnsi="仿宋" w:eastAsia="仿宋" w:cs="仿宋"/>
          <w:sz w:val="31"/>
          <w:szCs w:val="31"/>
        </w:rPr>
        <w:sectPr>
          <w:footerReference r:id="rId17" w:type="default"/>
          <w:pgSz w:w="11850" w:h="16783"/>
          <w:pgMar w:top="1426" w:right="1687" w:bottom="1378" w:left="1777" w:header="0" w:footer="1213" w:gutter="0"/>
        </w:sectPr>
      </w:pPr>
    </w:p>
    <w:p>
      <w:pPr>
        <w:spacing w:before="190" w:line="317" w:lineRule="auto"/>
        <w:ind w:left="45" w:right="91" w:hanging="1"/>
        <w:rPr>
          <w:rFonts w:ascii="仿宋" w:hAnsi="仿宋" w:eastAsia="仿宋" w:cs="仿宋"/>
          <w:sz w:val="31"/>
          <w:szCs w:val="31"/>
        </w:rPr>
      </w:pPr>
      <w:r>
        <w:rPr>
          <w:rFonts w:ascii="仿宋" w:hAnsi="仿宋" w:eastAsia="仿宋" w:cs="仿宋"/>
          <w:spacing w:val="6"/>
          <w:sz w:val="31"/>
          <w:szCs w:val="31"/>
        </w:rPr>
        <w:t>来，形成多环节全过程的监督管理格局，尽量早发现问题，</w:t>
      </w:r>
      <w:r>
        <w:rPr>
          <w:rFonts w:ascii="仿宋" w:hAnsi="仿宋" w:eastAsia="仿宋" w:cs="仿宋"/>
          <w:spacing w:val="8"/>
          <w:sz w:val="31"/>
          <w:szCs w:val="31"/>
        </w:rPr>
        <w:t xml:space="preserve"> </w:t>
      </w:r>
      <w:r>
        <w:rPr>
          <w:rFonts w:ascii="仿宋" w:hAnsi="仿宋" w:eastAsia="仿宋" w:cs="仿宋"/>
          <w:spacing w:val="4"/>
          <w:sz w:val="31"/>
          <w:szCs w:val="31"/>
        </w:rPr>
        <w:t>早解决问题。</w:t>
      </w:r>
    </w:p>
    <w:p>
      <w:pPr>
        <w:spacing w:before="53" w:line="231" w:lineRule="auto"/>
        <w:ind w:left="701"/>
        <w:rPr>
          <w:rFonts w:ascii="楷体" w:hAnsi="楷体" w:eastAsia="楷体" w:cs="楷体"/>
          <w:sz w:val="31"/>
          <w:szCs w:val="31"/>
        </w:rPr>
      </w:pPr>
      <w:r>
        <w:rPr>
          <w:rFonts w:ascii="楷体" w:hAnsi="楷体" w:eastAsia="楷体" w:cs="楷体"/>
          <w:b/>
          <w:bCs/>
          <w:spacing w:val="4"/>
          <w:sz w:val="31"/>
          <w:szCs w:val="31"/>
        </w:rPr>
        <w:t>（二）存在的问题及原因分析</w:t>
      </w:r>
    </w:p>
    <w:p>
      <w:pPr>
        <w:spacing w:before="203" w:line="226" w:lineRule="auto"/>
        <w:ind w:right="30"/>
        <w:jc w:val="right"/>
        <w:outlineLvl w:val="0"/>
        <w:rPr>
          <w:rFonts w:ascii="仿宋" w:hAnsi="仿宋" w:eastAsia="仿宋" w:cs="仿宋"/>
          <w:sz w:val="31"/>
          <w:szCs w:val="31"/>
        </w:rPr>
      </w:pPr>
      <w:r>
        <w:rPr>
          <w:rFonts w:ascii="仿宋" w:hAnsi="仿宋" w:eastAsia="仿宋" w:cs="仿宋"/>
          <w:spacing w:val="7"/>
          <w:sz w:val="31"/>
          <w:szCs w:val="31"/>
        </w:rPr>
        <w:t>1.相关绩效管理方面专业知识的系统性学习有待加强。</w:t>
      </w:r>
    </w:p>
    <w:p>
      <w:pPr>
        <w:spacing w:before="222" w:line="350" w:lineRule="auto"/>
        <w:ind w:left="46" w:right="90" w:hanging="2"/>
        <w:jc w:val="both"/>
        <w:rPr>
          <w:rFonts w:ascii="仿宋" w:hAnsi="仿宋" w:eastAsia="仿宋" w:cs="仿宋"/>
          <w:sz w:val="31"/>
          <w:szCs w:val="31"/>
        </w:rPr>
      </w:pPr>
      <w:r>
        <w:rPr>
          <w:rFonts w:ascii="仿宋" w:hAnsi="仿宋" w:eastAsia="仿宋" w:cs="仿宋"/>
          <w:spacing w:val="6"/>
          <w:sz w:val="31"/>
          <w:szCs w:val="31"/>
        </w:rPr>
        <w:t>各项指标的设置要进一步优化、完善，主要在细化、量化上</w:t>
      </w:r>
      <w:r>
        <w:rPr>
          <w:rFonts w:ascii="仿宋" w:hAnsi="仿宋" w:eastAsia="仿宋" w:cs="仿宋"/>
          <w:spacing w:val="9"/>
          <w:sz w:val="31"/>
          <w:szCs w:val="31"/>
        </w:rPr>
        <w:t xml:space="preserve"> </w:t>
      </w:r>
      <w:r>
        <w:rPr>
          <w:rFonts w:ascii="仿宋" w:hAnsi="仿宋" w:eastAsia="仿宋" w:cs="仿宋"/>
          <w:spacing w:val="6"/>
          <w:sz w:val="31"/>
          <w:szCs w:val="31"/>
        </w:rPr>
        <w:t xml:space="preserve">改进。在绩效自评过程中，由于部分人员缺乏相关绩效管理 专业知识，自评价工作还存在自我审定的局限性，影响评价 </w:t>
      </w:r>
      <w:r>
        <w:rPr>
          <w:rFonts w:ascii="仿宋" w:hAnsi="仿宋" w:eastAsia="仿宋" w:cs="仿宋"/>
          <w:spacing w:val="-3"/>
          <w:sz w:val="31"/>
          <w:szCs w:val="31"/>
        </w:rPr>
        <w:t>质量。</w:t>
      </w:r>
    </w:p>
    <w:p>
      <w:pPr>
        <w:spacing w:before="47" w:line="225" w:lineRule="auto"/>
        <w:ind w:left="678"/>
        <w:outlineLvl w:val="0"/>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80"/>
          <w:sz w:val="31"/>
          <w:szCs w:val="31"/>
        </w:rPr>
        <w:t xml:space="preserve"> </w:t>
      </w:r>
      <w:r>
        <w:rPr>
          <w:rFonts w:ascii="仿宋" w:hAnsi="仿宋" w:eastAsia="仿宋" w:cs="仿宋"/>
          <w:spacing w:val="16"/>
          <w:sz w:val="31"/>
          <w:szCs w:val="31"/>
        </w:rPr>
        <w:t>因年初在设置目标指标值时，各部门缺少及时的沟</w:t>
      </w:r>
    </w:p>
    <w:p>
      <w:pPr>
        <w:spacing w:before="222" w:line="228" w:lineRule="auto"/>
        <w:ind w:left="49"/>
        <w:rPr>
          <w:rFonts w:ascii="仿宋" w:hAnsi="仿宋" w:eastAsia="仿宋" w:cs="仿宋"/>
          <w:sz w:val="31"/>
          <w:szCs w:val="31"/>
        </w:rPr>
      </w:pPr>
      <w:r>
        <w:rPr>
          <w:rFonts w:ascii="仿宋" w:hAnsi="仿宋" w:eastAsia="仿宋" w:cs="仿宋"/>
          <w:spacing w:val="7"/>
          <w:sz w:val="31"/>
          <w:szCs w:val="31"/>
        </w:rPr>
        <w:t>通，导致年末目标指标完成值出现偏差。</w:t>
      </w:r>
    </w:p>
    <w:p>
      <w:pPr>
        <w:spacing w:before="186" w:line="227" w:lineRule="auto"/>
        <w:ind w:left="674"/>
        <w:rPr>
          <w:rFonts w:ascii="黑体" w:hAnsi="黑体" w:eastAsia="黑体" w:cs="黑体"/>
          <w:sz w:val="31"/>
          <w:szCs w:val="31"/>
        </w:rPr>
      </w:pPr>
      <w:r>
        <w:rPr>
          <w:rFonts w:ascii="黑体" w:hAnsi="黑体" w:eastAsia="黑体" w:cs="黑体"/>
          <w:spacing w:val="7"/>
          <w:sz w:val="31"/>
          <w:szCs w:val="31"/>
        </w:rPr>
        <w:t>七、有关建议</w:t>
      </w:r>
    </w:p>
    <w:p>
      <w:pPr>
        <w:spacing w:before="209" w:line="226" w:lineRule="auto"/>
        <w:ind w:left="698"/>
        <w:outlineLvl w:val="0"/>
        <w:rPr>
          <w:rFonts w:ascii="仿宋" w:hAnsi="仿宋" w:eastAsia="仿宋" w:cs="仿宋"/>
          <w:sz w:val="31"/>
          <w:szCs w:val="31"/>
        </w:rPr>
      </w:pPr>
      <w:r>
        <w:rPr>
          <w:rFonts w:ascii="仿宋" w:hAnsi="仿宋" w:eastAsia="仿宋" w:cs="仿宋"/>
          <w:spacing w:val="5"/>
          <w:sz w:val="31"/>
          <w:szCs w:val="31"/>
        </w:rPr>
        <w:t>1.多进行有关绩效管理工作方面的培训。积极组织第三</w:t>
      </w:r>
    </w:p>
    <w:p>
      <w:pPr>
        <w:spacing w:before="222" w:line="341" w:lineRule="auto"/>
        <w:ind w:left="44" w:right="90" w:firstLine="6"/>
        <w:rPr>
          <w:rFonts w:ascii="仿宋" w:hAnsi="仿宋" w:eastAsia="仿宋" w:cs="仿宋"/>
          <w:sz w:val="31"/>
          <w:szCs w:val="31"/>
        </w:rPr>
      </w:pPr>
      <w:r>
        <w:rPr>
          <w:rFonts w:ascii="仿宋" w:hAnsi="仿宋" w:eastAsia="仿宋" w:cs="仿宋"/>
          <w:spacing w:val="6"/>
          <w:sz w:val="31"/>
          <w:szCs w:val="31"/>
        </w:rPr>
        <w:t>方开展绩效管理工作培训，进一步夯实业务基础，提高我单</w:t>
      </w:r>
      <w:r>
        <w:rPr>
          <w:rFonts w:ascii="仿宋" w:hAnsi="仿宋" w:eastAsia="仿宋" w:cs="仿宋"/>
          <w:spacing w:val="2"/>
          <w:sz w:val="31"/>
          <w:szCs w:val="31"/>
        </w:rPr>
        <w:t xml:space="preserve"> </w:t>
      </w:r>
      <w:r>
        <w:rPr>
          <w:rFonts w:ascii="仿宋" w:hAnsi="仿宋" w:eastAsia="仿宋" w:cs="仿宋"/>
          <w:spacing w:val="5"/>
          <w:sz w:val="31"/>
          <w:szCs w:val="31"/>
        </w:rPr>
        <w:t>位绩效人员水平。</w:t>
      </w:r>
    </w:p>
    <w:p>
      <w:pPr>
        <w:spacing w:before="53" w:line="226" w:lineRule="auto"/>
        <w:ind w:left="678"/>
        <w:outlineLvl w:val="0"/>
        <w:rPr>
          <w:rFonts w:ascii="仿宋" w:hAnsi="仿宋" w:eastAsia="仿宋" w:cs="仿宋"/>
          <w:sz w:val="31"/>
          <w:szCs w:val="31"/>
        </w:rPr>
      </w:pPr>
      <w:r>
        <w:rPr>
          <w:rFonts w:ascii="仿宋" w:hAnsi="仿宋" w:eastAsia="仿宋" w:cs="仿宋"/>
          <w:spacing w:val="6"/>
          <w:sz w:val="31"/>
          <w:szCs w:val="31"/>
        </w:rPr>
        <w:t>2.专门设定对绩效工作人员定职、定岗、定责等相关制</w:t>
      </w:r>
    </w:p>
    <w:p>
      <w:pPr>
        <w:spacing w:before="220" w:line="341" w:lineRule="auto"/>
        <w:ind w:left="43" w:right="90"/>
        <w:rPr>
          <w:rFonts w:ascii="仿宋" w:hAnsi="仿宋" w:eastAsia="仿宋" w:cs="仿宋"/>
          <w:sz w:val="31"/>
          <w:szCs w:val="31"/>
        </w:rPr>
      </w:pPr>
      <w:r>
        <w:rPr>
          <w:rFonts w:ascii="仿宋" w:hAnsi="仿宋" w:eastAsia="仿宋" w:cs="仿宋"/>
          <w:spacing w:val="6"/>
          <w:sz w:val="31"/>
          <w:szCs w:val="31"/>
        </w:rPr>
        <w:t>度措施，进一步提升我单位绩效管理工作业务水平，扎实做</w:t>
      </w:r>
      <w:r>
        <w:rPr>
          <w:rFonts w:ascii="仿宋" w:hAnsi="仿宋" w:eastAsia="仿宋" w:cs="仿宋"/>
          <w:spacing w:val="10"/>
          <w:sz w:val="31"/>
          <w:szCs w:val="31"/>
        </w:rPr>
        <w:t xml:space="preserve"> </w:t>
      </w:r>
      <w:r>
        <w:rPr>
          <w:rFonts w:ascii="仿宋" w:hAnsi="仿宋" w:eastAsia="仿宋" w:cs="仿宋"/>
          <w:spacing w:val="5"/>
          <w:sz w:val="31"/>
          <w:szCs w:val="31"/>
        </w:rPr>
        <w:t>好绩效管理工作。</w:t>
      </w:r>
    </w:p>
    <w:p>
      <w:pPr>
        <w:spacing w:before="55" w:line="226" w:lineRule="auto"/>
        <w:ind w:right="30"/>
        <w:jc w:val="right"/>
        <w:outlineLvl w:val="0"/>
        <w:rPr>
          <w:rFonts w:ascii="仿宋" w:hAnsi="仿宋" w:eastAsia="仿宋" w:cs="仿宋"/>
          <w:sz w:val="31"/>
          <w:szCs w:val="31"/>
        </w:rPr>
      </w:pPr>
      <w:r>
        <w:rPr>
          <w:rFonts w:ascii="仿宋" w:hAnsi="仿宋" w:eastAsia="仿宋" w:cs="仿宋"/>
          <w:spacing w:val="8"/>
          <w:sz w:val="31"/>
          <w:szCs w:val="31"/>
        </w:rPr>
        <w:t>3.进一步完善项目评价过程中有关数据和资料的收集、</w:t>
      </w:r>
    </w:p>
    <w:p>
      <w:pPr>
        <w:spacing w:before="222" w:line="335" w:lineRule="auto"/>
        <w:ind w:left="45" w:hanging="2"/>
        <w:jc w:val="both"/>
        <w:rPr>
          <w:rFonts w:ascii="仿宋" w:hAnsi="仿宋" w:eastAsia="仿宋" w:cs="仿宋"/>
          <w:sz w:val="35"/>
          <w:szCs w:val="35"/>
        </w:rPr>
      </w:pPr>
      <w:r>
        <w:rPr>
          <w:rFonts w:ascii="仿宋" w:hAnsi="仿宋" w:eastAsia="仿宋" w:cs="仿宋"/>
          <w:spacing w:val="-2"/>
          <w:sz w:val="31"/>
          <w:szCs w:val="31"/>
        </w:rPr>
        <w:t>整理、审核及分析。项目启动时同步做好档案的归纳与整理，</w:t>
      </w:r>
      <w:r>
        <w:rPr>
          <w:rFonts w:ascii="仿宋" w:hAnsi="仿宋" w:eastAsia="仿宋" w:cs="仿宋"/>
          <w:sz w:val="31"/>
          <w:szCs w:val="31"/>
        </w:rPr>
        <w:t xml:space="preserve"> </w:t>
      </w:r>
      <w:r>
        <w:rPr>
          <w:rFonts w:ascii="仿宋" w:hAnsi="仿宋" w:eastAsia="仿宋" w:cs="仿宋"/>
          <w:spacing w:val="6"/>
          <w:sz w:val="31"/>
          <w:szCs w:val="31"/>
        </w:rPr>
        <w:t>及时整理、收集、汇总，健全档案资料。项目后续管理有待</w:t>
      </w:r>
      <w:r>
        <w:rPr>
          <w:rFonts w:ascii="仿宋" w:hAnsi="仿宋" w:eastAsia="仿宋" w:cs="仿宋"/>
          <w:spacing w:val="7"/>
          <w:sz w:val="31"/>
          <w:szCs w:val="31"/>
        </w:rPr>
        <w:t xml:space="preserve"> </w:t>
      </w:r>
      <w:r>
        <w:rPr>
          <w:rFonts w:ascii="仿宋" w:hAnsi="仿宋" w:eastAsia="仿宋" w:cs="仿宋"/>
          <w:spacing w:val="6"/>
          <w:sz w:val="31"/>
          <w:szCs w:val="31"/>
        </w:rPr>
        <w:t>进一步加强和跟踪</w:t>
      </w:r>
      <w:r>
        <w:rPr>
          <w:rFonts w:ascii="仿宋" w:hAnsi="仿宋" w:eastAsia="仿宋" w:cs="仿宋"/>
          <w:spacing w:val="6"/>
          <w:sz w:val="35"/>
          <w:szCs w:val="35"/>
        </w:rPr>
        <w:t>。</w:t>
      </w:r>
    </w:p>
    <w:p>
      <w:pPr>
        <w:spacing w:before="39" w:line="226" w:lineRule="auto"/>
        <w:ind w:left="673"/>
        <w:outlineLvl w:val="0"/>
        <w:rPr>
          <w:rFonts w:ascii="仿宋" w:hAnsi="仿宋" w:eastAsia="仿宋" w:cs="仿宋"/>
          <w:sz w:val="31"/>
          <w:szCs w:val="31"/>
        </w:rPr>
      </w:pPr>
      <w:r>
        <w:rPr>
          <w:rFonts w:ascii="仿宋" w:hAnsi="仿宋" w:eastAsia="仿宋" w:cs="仿宋"/>
          <w:spacing w:val="6"/>
          <w:sz w:val="31"/>
          <w:szCs w:val="31"/>
        </w:rPr>
        <w:t>4.进一步加强对绩效管理工作的组织领导，提高对预算</w:t>
      </w:r>
    </w:p>
    <w:p>
      <w:pPr>
        <w:spacing w:before="220" w:line="226" w:lineRule="auto"/>
        <w:ind w:left="48"/>
        <w:rPr>
          <w:rFonts w:ascii="仿宋" w:hAnsi="仿宋" w:eastAsia="仿宋" w:cs="仿宋"/>
          <w:sz w:val="31"/>
          <w:szCs w:val="31"/>
        </w:rPr>
      </w:pPr>
      <w:r>
        <w:rPr>
          <w:rFonts w:ascii="仿宋" w:hAnsi="仿宋" w:eastAsia="仿宋" w:cs="仿宋"/>
          <w:spacing w:val="6"/>
          <w:sz w:val="31"/>
          <w:szCs w:val="31"/>
        </w:rPr>
        <w:t>绩效管理工作重要性的认识，总结经验查找问题，抓紧研究</w:t>
      </w:r>
    </w:p>
    <w:p>
      <w:pPr>
        <w:spacing w:line="226" w:lineRule="auto"/>
        <w:rPr>
          <w:rFonts w:ascii="仿宋" w:hAnsi="仿宋" w:eastAsia="仿宋" w:cs="仿宋"/>
          <w:sz w:val="31"/>
          <w:szCs w:val="31"/>
        </w:rPr>
        <w:sectPr>
          <w:footerReference r:id="rId18" w:type="default"/>
          <w:pgSz w:w="11850" w:h="16783"/>
          <w:pgMar w:top="1426" w:right="1711" w:bottom="1377" w:left="1777" w:header="0" w:footer="1213" w:gutter="0"/>
        </w:sectPr>
      </w:pPr>
    </w:p>
    <w:p>
      <w:pPr>
        <w:tabs>
          <w:tab w:val="left" w:pos="8585"/>
        </w:tabs>
        <w:spacing w:before="220" w:line="349" w:lineRule="auto"/>
        <w:ind w:left="43" w:firstLine="1"/>
        <w:jc w:val="both"/>
        <w:rPr>
          <w:rFonts w:ascii="仿宋" w:hAnsi="仿宋" w:eastAsia="仿宋" w:cs="仿宋"/>
          <w:sz w:val="31"/>
          <w:szCs w:val="31"/>
        </w:rPr>
      </w:pPr>
      <w:r>
        <w:rPr>
          <w:rFonts w:ascii="仿宋" w:hAnsi="仿宋" w:eastAsia="仿宋" w:cs="仿宋"/>
          <w:spacing w:val="6"/>
          <w:sz w:val="31"/>
          <w:szCs w:val="31"/>
        </w:rPr>
        <w:t>制定更全面更完善的绩效评价管理办法。结合食品安全考核</w:t>
      </w:r>
      <w:r>
        <w:rPr>
          <w:rFonts w:ascii="仿宋" w:hAnsi="仿宋" w:eastAsia="仿宋" w:cs="仿宋"/>
          <w:sz w:val="31"/>
          <w:szCs w:val="31"/>
        </w:rPr>
        <w:tab/>
      </w:r>
      <w:r>
        <w:rPr>
          <w:rFonts w:ascii="仿宋" w:hAnsi="仿宋" w:eastAsia="仿宋" w:cs="仿宋"/>
          <w:sz w:val="31"/>
          <w:szCs w:val="31"/>
        </w:rPr>
        <w:t xml:space="preserve"> </w:t>
      </w:r>
      <w:r>
        <w:rPr>
          <w:rFonts w:ascii="仿宋" w:hAnsi="仿宋" w:eastAsia="仿宋" w:cs="仿宋"/>
          <w:spacing w:val="6"/>
          <w:sz w:val="31"/>
          <w:szCs w:val="31"/>
        </w:rPr>
        <w:t>建立绩效工作考核制度，加大全局对全面实施预算绩效管理</w:t>
      </w:r>
      <w:r>
        <w:rPr>
          <w:rFonts w:ascii="仿宋" w:hAnsi="仿宋" w:eastAsia="仿宋" w:cs="仿宋"/>
          <w:sz w:val="31"/>
          <w:szCs w:val="31"/>
        </w:rPr>
        <w:tab/>
      </w:r>
      <w:r>
        <w:rPr>
          <w:rFonts w:ascii="仿宋" w:hAnsi="仿宋" w:eastAsia="仿宋" w:cs="仿宋"/>
          <w:sz w:val="31"/>
          <w:szCs w:val="31"/>
        </w:rPr>
        <w:t xml:space="preserve"> </w:t>
      </w:r>
      <w:r>
        <w:rPr>
          <w:rFonts w:ascii="仿宋" w:hAnsi="仿宋" w:eastAsia="仿宋" w:cs="仿宋"/>
          <w:spacing w:val="5"/>
          <w:sz w:val="31"/>
          <w:szCs w:val="31"/>
        </w:rPr>
        <w:t>和绩效管理工作的学习力度，让“花钱必问</w:t>
      </w:r>
      <w:r>
        <w:rPr>
          <w:rFonts w:ascii="仿宋" w:hAnsi="仿宋" w:eastAsia="仿宋" w:cs="仿宋"/>
          <w:spacing w:val="4"/>
          <w:sz w:val="31"/>
          <w:szCs w:val="31"/>
        </w:rPr>
        <w:t>效，无效必问责</w:t>
      </w:r>
      <w:r>
        <w:rPr>
          <w:rFonts w:ascii="仿宋" w:hAnsi="仿宋" w:eastAsia="仿宋" w:cs="仿宋"/>
          <w:spacing w:val="-110"/>
          <w:sz w:val="31"/>
          <w:szCs w:val="31"/>
        </w:rPr>
        <w:t xml:space="preserve"> </w:t>
      </w:r>
      <w:r>
        <w:rPr>
          <w:rFonts w:ascii="仿宋" w:hAnsi="仿宋" w:eastAsia="仿宋" w:cs="仿宋"/>
          <w:spacing w:val="4"/>
          <w:sz w:val="31"/>
          <w:szCs w:val="31"/>
        </w:rPr>
        <w:t>”</w:t>
      </w:r>
      <w:r>
        <w:rPr>
          <w:rFonts w:ascii="仿宋" w:hAnsi="仿宋" w:eastAsia="仿宋" w:cs="仿宋"/>
          <w:sz w:val="31"/>
          <w:szCs w:val="31"/>
        </w:rPr>
        <w:t xml:space="preserve"> </w:t>
      </w:r>
      <w:r>
        <w:rPr>
          <w:rFonts w:ascii="仿宋" w:hAnsi="仿宋" w:eastAsia="仿宋" w:cs="仿宋"/>
          <w:spacing w:val="7"/>
          <w:sz w:val="31"/>
          <w:szCs w:val="31"/>
        </w:rPr>
        <w:t>的理念深入工作每个环节。</w:t>
      </w:r>
    </w:p>
    <w:p>
      <w:pPr>
        <w:spacing w:before="25" w:line="226" w:lineRule="auto"/>
        <w:ind w:left="675"/>
        <w:rPr>
          <w:rFonts w:ascii="黑体" w:hAnsi="黑体" w:eastAsia="黑体" w:cs="黑体"/>
          <w:sz w:val="31"/>
          <w:szCs w:val="31"/>
        </w:rPr>
      </w:pPr>
      <w:r>
        <w:rPr>
          <w:rFonts w:ascii="黑体" w:hAnsi="黑体" w:eastAsia="黑体" w:cs="黑体"/>
          <w:spacing w:val="8"/>
          <w:sz w:val="31"/>
          <w:szCs w:val="31"/>
        </w:rPr>
        <w:t>八、其他需要说明的问题</w:t>
      </w:r>
    </w:p>
    <w:p>
      <w:pPr>
        <w:spacing w:before="179" w:line="227" w:lineRule="auto"/>
        <w:ind w:left="685"/>
        <w:rPr>
          <w:rFonts w:ascii="仿宋" w:hAnsi="仿宋" w:eastAsia="仿宋" w:cs="仿宋"/>
          <w:sz w:val="31"/>
          <w:szCs w:val="31"/>
        </w:rPr>
      </w:pPr>
      <w:r>
        <w:rPr>
          <w:rFonts w:ascii="仿宋" w:hAnsi="仿宋" w:eastAsia="仿宋" w:cs="仿宋"/>
          <w:spacing w:val="7"/>
          <w:sz w:val="31"/>
          <w:szCs w:val="31"/>
        </w:rPr>
        <w:t>本项目无其他需说明的问题。</w:t>
      </w:r>
    </w:p>
    <w:p>
      <w:pPr>
        <w:spacing w:line="227" w:lineRule="auto"/>
        <w:rPr>
          <w:rFonts w:ascii="仿宋" w:hAnsi="仿宋" w:eastAsia="仿宋" w:cs="仿宋"/>
          <w:sz w:val="31"/>
          <w:szCs w:val="31"/>
        </w:rPr>
        <w:sectPr>
          <w:footerReference r:id="rId19" w:type="default"/>
          <w:pgSz w:w="11850" w:h="16783"/>
          <w:pgMar w:top="1426" w:right="1485" w:bottom="1378" w:left="1777" w:header="0" w:footer="1213" w:gutter="0"/>
        </w:sectPr>
      </w:pPr>
    </w:p>
    <w:p>
      <w:pPr>
        <w:pStyle w:val="2"/>
        <w:spacing w:line="278" w:lineRule="auto"/>
      </w:pPr>
    </w:p>
    <w:p>
      <w:pPr>
        <w:pStyle w:val="2"/>
        <w:spacing w:line="279" w:lineRule="auto"/>
      </w:pPr>
    </w:p>
    <w:p>
      <w:pPr>
        <w:pStyle w:val="2"/>
        <w:spacing w:line="279" w:lineRule="auto"/>
      </w:pPr>
    </w:p>
    <w:p>
      <w:pPr>
        <w:spacing w:before="101" w:line="226" w:lineRule="auto"/>
        <w:ind w:left="5348"/>
        <w:rPr>
          <w:rFonts w:ascii="宋体" w:hAnsi="宋体" w:eastAsia="宋体" w:cs="宋体"/>
          <w:sz w:val="31"/>
          <w:szCs w:val="31"/>
        </w:rPr>
      </w:pPr>
      <w:r>
        <w:rPr>
          <w:rFonts w:ascii="宋体" w:hAnsi="宋体" w:eastAsia="宋体" w:cs="宋体"/>
          <w:b/>
          <w:bCs/>
          <w:spacing w:val="5"/>
          <w:sz w:val="31"/>
          <w:szCs w:val="31"/>
        </w:rPr>
        <w:t>项目支出绩效自评表</w:t>
      </w:r>
    </w:p>
    <w:p>
      <w:pPr>
        <w:spacing w:before="147" w:line="229" w:lineRule="auto"/>
        <w:ind w:left="6295"/>
        <w:rPr>
          <w:rFonts w:ascii="宋体" w:hAnsi="宋体" w:eastAsia="宋体" w:cs="宋体"/>
          <w:sz w:val="19"/>
          <w:szCs w:val="19"/>
        </w:rPr>
      </w:pPr>
      <w:r>
        <w:rPr>
          <w:rFonts w:ascii="宋体" w:hAnsi="宋体" w:eastAsia="宋体" w:cs="宋体"/>
          <w:spacing w:val="-1"/>
          <w:sz w:val="19"/>
          <w:szCs w:val="19"/>
        </w:rPr>
        <w:t>(2023</w:t>
      </w:r>
      <w:r>
        <w:rPr>
          <w:rFonts w:ascii="宋体" w:hAnsi="宋体" w:eastAsia="宋体" w:cs="宋体"/>
          <w:spacing w:val="-34"/>
          <w:sz w:val="19"/>
          <w:szCs w:val="19"/>
        </w:rPr>
        <w:t xml:space="preserve"> </w:t>
      </w:r>
      <w:r>
        <w:rPr>
          <w:rFonts w:ascii="宋体" w:hAnsi="宋体" w:eastAsia="宋体" w:cs="宋体"/>
          <w:spacing w:val="-1"/>
          <w:sz w:val="19"/>
          <w:szCs w:val="19"/>
        </w:rPr>
        <w:t>年度)</w:t>
      </w:r>
    </w:p>
    <w:p>
      <w:pPr>
        <w:spacing w:line="18" w:lineRule="exact"/>
      </w:pPr>
    </w:p>
    <w:tbl>
      <w:tblPr>
        <w:tblStyle w:val="5"/>
        <w:tblW w:w="135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730"/>
        <w:gridCol w:w="876"/>
        <w:gridCol w:w="1495"/>
        <w:gridCol w:w="1184"/>
        <w:gridCol w:w="2934"/>
        <w:gridCol w:w="1258"/>
        <w:gridCol w:w="1114"/>
        <w:gridCol w:w="434"/>
        <w:gridCol w:w="514"/>
        <w:gridCol w:w="677"/>
        <w:gridCol w:w="375"/>
        <w:gridCol w:w="459"/>
        <w:gridCol w:w="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2" w:hRule="atLeast"/>
        </w:trPr>
        <w:tc>
          <w:tcPr>
            <w:tcW w:w="1609" w:type="dxa"/>
            <w:gridSpan w:val="2"/>
            <w:vAlign w:val="top"/>
          </w:tcPr>
          <w:p>
            <w:pPr>
              <w:pStyle w:val="6"/>
              <w:spacing w:before="62" w:line="230" w:lineRule="auto"/>
              <w:ind w:left="412"/>
            </w:pPr>
            <w:r>
              <w:rPr>
                <w:spacing w:val="7"/>
              </w:rPr>
              <w:t>项目名称</w:t>
            </w:r>
          </w:p>
        </w:tc>
        <w:tc>
          <w:tcPr>
            <w:tcW w:w="11940" w:type="dxa"/>
            <w:gridSpan w:val="12"/>
            <w:vAlign w:val="top"/>
          </w:tcPr>
          <w:p>
            <w:pPr>
              <w:pStyle w:val="6"/>
              <w:spacing w:before="62" w:line="229" w:lineRule="auto"/>
              <w:ind w:left="4972"/>
            </w:pPr>
            <w:r>
              <w:rPr>
                <w:spacing w:val="9"/>
              </w:rPr>
              <w:t>城乡义务教育补助项目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1609" w:type="dxa"/>
            <w:gridSpan w:val="2"/>
            <w:vAlign w:val="top"/>
          </w:tcPr>
          <w:p>
            <w:pPr>
              <w:pStyle w:val="6"/>
              <w:spacing w:before="57" w:line="229" w:lineRule="auto"/>
              <w:ind w:left="410"/>
            </w:pPr>
            <w:r>
              <w:rPr>
                <w:spacing w:val="7"/>
              </w:rPr>
              <w:t>主管部门</w:t>
            </w:r>
          </w:p>
        </w:tc>
        <w:tc>
          <w:tcPr>
            <w:tcW w:w="7747" w:type="dxa"/>
            <w:gridSpan w:val="5"/>
            <w:vAlign w:val="top"/>
          </w:tcPr>
          <w:p>
            <w:pPr>
              <w:pStyle w:val="6"/>
              <w:spacing w:before="57" w:line="229" w:lineRule="auto"/>
              <w:ind w:left="3279"/>
            </w:pPr>
            <w:r>
              <w:rPr>
                <w:spacing w:val="8"/>
              </w:rPr>
              <w:t>霍城县教育局</w:t>
            </w:r>
          </w:p>
        </w:tc>
        <w:tc>
          <w:tcPr>
            <w:tcW w:w="1548" w:type="dxa"/>
            <w:gridSpan w:val="2"/>
            <w:vAlign w:val="top"/>
          </w:tcPr>
          <w:p>
            <w:pPr>
              <w:pStyle w:val="6"/>
              <w:spacing w:before="56" w:line="230" w:lineRule="auto"/>
              <w:ind w:left="386"/>
            </w:pPr>
            <w:r>
              <w:rPr>
                <w:spacing w:val="6"/>
              </w:rPr>
              <w:t>实施单位</w:t>
            </w:r>
          </w:p>
        </w:tc>
        <w:tc>
          <w:tcPr>
            <w:tcW w:w="2645" w:type="dxa"/>
            <w:gridSpan w:val="5"/>
            <w:vAlign w:val="top"/>
          </w:tcPr>
          <w:p>
            <w:pPr>
              <w:pStyle w:val="6"/>
              <w:spacing w:before="57" w:line="229" w:lineRule="auto"/>
              <w:ind w:left="627"/>
            </w:pPr>
            <w:r>
              <w:rPr>
                <w:spacing w:val="8"/>
              </w:rPr>
              <w:t>霍城县第一中学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609" w:type="dxa"/>
            <w:gridSpan w:val="2"/>
            <w:vMerge w:val="restart"/>
            <w:tcBorders>
              <w:bottom w:val="nil"/>
            </w:tcBorders>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62" w:line="289" w:lineRule="auto"/>
              <w:ind w:left="418" w:right="403" w:hanging="6"/>
            </w:pPr>
            <w:r>
              <w:rPr>
                <w:spacing w:val="7"/>
              </w:rPr>
              <w:t>项目资金</w:t>
            </w:r>
            <w:r>
              <w:t xml:space="preserve"> </w:t>
            </w:r>
            <w:r>
              <w:rPr>
                <w:spacing w:val="3"/>
              </w:rPr>
              <w:t>（万元）</w:t>
            </w:r>
          </w:p>
        </w:tc>
        <w:tc>
          <w:tcPr>
            <w:tcW w:w="2371" w:type="dxa"/>
            <w:gridSpan w:val="2"/>
            <w:vAlign w:val="top"/>
          </w:tcPr>
          <w:p>
            <w:pPr>
              <w:rPr>
                <w:rFonts w:ascii="Arial"/>
                <w:sz w:val="21"/>
              </w:rPr>
            </w:pPr>
          </w:p>
        </w:tc>
        <w:tc>
          <w:tcPr>
            <w:tcW w:w="1184" w:type="dxa"/>
            <w:vAlign w:val="top"/>
          </w:tcPr>
          <w:p>
            <w:pPr>
              <w:pStyle w:val="6"/>
              <w:spacing w:before="56" w:line="273" w:lineRule="auto"/>
              <w:ind w:left="497" w:right="190" w:hanging="300"/>
            </w:pPr>
            <w:r>
              <w:rPr>
                <w:spacing w:val="7"/>
              </w:rPr>
              <w:t>年初预算</w:t>
            </w:r>
            <w:r>
              <w:rPr>
                <w:spacing w:val="1"/>
              </w:rPr>
              <w:t xml:space="preserve"> </w:t>
            </w:r>
            <w:r>
              <w:t>数</w:t>
            </w:r>
          </w:p>
        </w:tc>
        <w:tc>
          <w:tcPr>
            <w:tcW w:w="4192" w:type="dxa"/>
            <w:gridSpan w:val="2"/>
            <w:vAlign w:val="top"/>
          </w:tcPr>
          <w:p>
            <w:pPr>
              <w:pStyle w:val="6"/>
              <w:spacing w:before="212" w:line="229" w:lineRule="auto"/>
              <w:ind w:left="1602"/>
            </w:pPr>
            <w:r>
              <w:rPr>
                <w:spacing w:val="8"/>
              </w:rPr>
              <w:t>全年预算数</w:t>
            </w:r>
          </w:p>
        </w:tc>
        <w:tc>
          <w:tcPr>
            <w:tcW w:w="1548" w:type="dxa"/>
            <w:gridSpan w:val="2"/>
            <w:vAlign w:val="top"/>
          </w:tcPr>
          <w:p>
            <w:pPr>
              <w:pStyle w:val="6"/>
              <w:spacing w:before="212" w:line="229" w:lineRule="auto"/>
              <w:ind w:left="280"/>
            </w:pPr>
            <w:r>
              <w:rPr>
                <w:spacing w:val="8"/>
              </w:rPr>
              <w:t>全年执行数</w:t>
            </w:r>
          </w:p>
        </w:tc>
        <w:tc>
          <w:tcPr>
            <w:tcW w:w="1191" w:type="dxa"/>
            <w:gridSpan w:val="2"/>
            <w:vAlign w:val="top"/>
          </w:tcPr>
          <w:p>
            <w:pPr>
              <w:pStyle w:val="6"/>
              <w:spacing w:before="212" w:line="229" w:lineRule="auto"/>
              <w:ind w:left="405"/>
            </w:pPr>
            <w:r>
              <w:rPr>
                <w:spacing w:val="4"/>
              </w:rPr>
              <w:t>分值</w:t>
            </w:r>
          </w:p>
        </w:tc>
        <w:tc>
          <w:tcPr>
            <w:tcW w:w="834" w:type="dxa"/>
            <w:gridSpan w:val="2"/>
            <w:vAlign w:val="top"/>
          </w:tcPr>
          <w:p>
            <w:pPr>
              <w:pStyle w:val="6"/>
              <w:spacing w:before="212" w:line="229" w:lineRule="auto"/>
              <w:ind w:left="124"/>
            </w:pPr>
            <w:r>
              <w:rPr>
                <w:spacing w:val="7"/>
              </w:rPr>
              <w:t>执行率</w:t>
            </w:r>
          </w:p>
        </w:tc>
        <w:tc>
          <w:tcPr>
            <w:tcW w:w="620" w:type="dxa"/>
            <w:vAlign w:val="top"/>
          </w:tcPr>
          <w:p>
            <w:pPr>
              <w:pStyle w:val="6"/>
              <w:spacing w:before="212" w:line="229" w:lineRule="auto"/>
              <w:ind w:left="116"/>
            </w:pPr>
            <w:r>
              <w:rPr>
                <w:spacing w:val="4"/>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1609" w:type="dxa"/>
            <w:gridSpan w:val="2"/>
            <w:vMerge w:val="continue"/>
            <w:tcBorders>
              <w:top w:val="nil"/>
              <w:bottom w:val="nil"/>
            </w:tcBorders>
            <w:vAlign w:val="top"/>
          </w:tcPr>
          <w:p>
            <w:pPr>
              <w:rPr>
                <w:rFonts w:ascii="Arial"/>
                <w:sz w:val="21"/>
              </w:rPr>
            </w:pPr>
          </w:p>
        </w:tc>
        <w:tc>
          <w:tcPr>
            <w:tcW w:w="2371" w:type="dxa"/>
            <w:gridSpan w:val="2"/>
            <w:vAlign w:val="top"/>
          </w:tcPr>
          <w:p>
            <w:pPr>
              <w:pStyle w:val="6"/>
              <w:spacing w:before="215" w:line="229" w:lineRule="auto"/>
              <w:ind w:left="591"/>
            </w:pPr>
            <w:r>
              <w:rPr>
                <w:spacing w:val="8"/>
              </w:rPr>
              <w:t>年度资金总额</w:t>
            </w:r>
          </w:p>
        </w:tc>
        <w:tc>
          <w:tcPr>
            <w:tcW w:w="1184" w:type="dxa"/>
            <w:vAlign w:val="top"/>
          </w:tcPr>
          <w:p>
            <w:pPr>
              <w:pStyle w:val="6"/>
              <w:spacing w:before="247" w:line="189" w:lineRule="auto"/>
              <w:ind w:left="299"/>
            </w:pPr>
            <w:r>
              <w:rPr>
                <w:spacing w:val="3"/>
              </w:rPr>
              <w:t>324.94</w:t>
            </w:r>
          </w:p>
        </w:tc>
        <w:tc>
          <w:tcPr>
            <w:tcW w:w="4192" w:type="dxa"/>
            <w:gridSpan w:val="2"/>
            <w:vAlign w:val="top"/>
          </w:tcPr>
          <w:p>
            <w:pPr>
              <w:pStyle w:val="6"/>
              <w:spacing w:before="247" w:line="189" w:lineRule="auto"/>
              <w:ind w:left="1805"/>
            </w:pPr>
            <w:r>
              <w:rPr>
                <w:spacing w:val="3"/>
              </w:rPr>
              <w:t>563.97</w:t>
            </w:r>
          </w:p>
        </w:tc>
        <w:tc>
          <w:tcPr>
            <w:tcW w:w="1548" w:type="dxa"/>
            <w:gridSpan w:val="2"/>
            <w:vAlign w:val="top"/>
          </w:tcPr>
          <w:p>
            <w:pPr>
              <w:pStyle w:val="6"/>
              <w:spacing w:before="247" w:line="189" w:lineRule="auto"/>
              <w:ind w:left="486"/>
            </w:pPr>
            <w:r>
              <w:rPr>
                <w:spacing w:val="2"/>
              </w:rPr>
              <w:t>559.72</w:t>
            </w:r>
          </w:p>
        </w:tc>
        <w:tc>
          <w:tcPr>
            <w:tcW w:w="1191" w:type="dxa"/>
            <w:gridSpan w:val="2"/>
            <w:vAlign w:val="top"/>
          </w:tcPr>
          <w:p>
            <w:pPr>
              <w:pStyle w:val="6"/>
              <w:spacing w:before="246" w:line="190" w:lineRule="auto"/>
              <w:ind w:left="516"/>
            </w:pPr>
            <w:r>
              <w:rPr>
                <w:spacing w:val="-7"/>
              </w:rPr>
              <w:t>10</w:t>
            </w:r>
          </w:p>
        </w:tc>
        <w:tc>
          <w:tcPr>
            <w:tcW w:w="834" w:type="dxa"/>
            <w:gridSpan w:val="2"/>
            <w:vAlign w:val="top"/>
          </w:tcPr>
          <w:p>
            <w:pPr>
              <w:pStyle w:val="6"/>
              <w:spacing w:before="215" w:line="256" w:lineRule="exact"/>
              <w:ind w:left="125"/>
            </w:pPr>
            <w:r>
              <w:rPr>
                <w:spacing w:val="3"/>
                <w:position w:val="1"/>
              </w:rPr>
              <w:t>99.25%</w:t>
            </w:r>
          </w:p>
        </w:tc>
        <w:tc>
          <w:tcPr>
            <w:tcW w:w="620" w:type="dxa"/>
            <w:vAlign w:val="top"/>
          </w:tcPr>
          <w:p>
            <w:pPr>
              <w:pStyle w:val="6"/>
              <w:spacing w:before="91" w:line="256" w:lineRule="auto"/>
              <w:ind w:left="215" w:right="107" w:hanging="99"/>
            </w:pPr>
            <w:r>
              <w:rPr>
                <w:spacing w:val="2"/>
              </w:rPr>
              <w:t>9.93</w:t>
            </w:r>
            <w:r>
              <w:rPr>
                <w:spacing w:val="1"/>
              </w:rPr>
              <w:t xml:space="preserve"> </w:t>
            </w:r>
            <w: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4" w:hRule="atLeast"/>
        </w:trPr>
        <w:tc>
          <w:tcPr>
            <w:tcW w:w="1609" w:type="dxa"/>
            <w:gridSpan w:val="2"/>
            <w:vMerge w:val="continue"/>
            <w:tcBorders>
              <w:top w:val="nil"/>
              <w:bottom w:val="nil"/>
            </w:tcBorders>
            <w:vAlign w:val="top"/>
          </w:tcPr>
          <w:p>
            <w:pPr>
              <w:rPr>
                <w:rFonts w:ascii="Arial"/>
                <w:sz w:val="21"/>
              </w:rPr>
            </w:pPr>
          </w:p>
        </w:tc>
        <w:tc>
          <w:tcPr>
            <w:tcW w:w="2371" w:type="dxa"/>
            <w:gridSpan w:val="2"/>
            <w:vAlign w:val="top"/>
          </w:tcPr>
          <w:p>
            <w:pPr>
              <w:pStyle w:val="6"/>
              <w:spacing w:before="122" w:line="229" w:lineRule="auto"/>
              <w:ind w:left="291"/>
            </w:pPr>
            <w:r>
              <w:rPr>
                <w:spacing w:val="9"/>
              </w:rPr>
              <w:t>其中：当年财政拨款</w:t>
            </w:r>
          </w:p>
        </w:tc>
        <w:tc>
          <w:tcPr>
            <w:tcW w:w="1184" w:type="dxa"/>
            <w:vAlign w:val="top"/>
          </w:tcPr>
          <w:p>
            <w:pPr>
              <w:pStyle w:val="6"/>
              <w:spacing w:before="154" w:line="189" w:lineRule="auto"/>
              <w:ind w:left="299"/>
            </w:pPr>
            <w:r>
              <w:rPr>
                <w:spacing w:val="3"/>
              </w:rPr>
              <w:t>324.94</w:t>
            </w:r>
          </w:p>
        </w:tc>
        <w:tc>
          <w:tcPr>
            <w:tcW w:w="4192" w:type="dxa"/>
            <w:gridSpan w:val="2"/>
            <w:vAlign w:val="top"/>
          </w:tcPr>
          <w:p>
            <w:pPr>
              <w:pStyle w:val="6"/>
              <w:spacing w:before="154" w:line="189" w:lineRule="auto"/>
              <w:ind w:left="1805"/>
            </w:pPr>
            <w:r>
              <w:rPr>
                <w:spacing w:val="3"/>
              </w:rPr>
              <w:t>563.97</w:t>
            </w:r>
          </w:p>
        </w:tc>
        <w:tc>
          <w:tcPr>
            <w:tcW w:w="1548" w:type="dxa"/>
            <w:gridSpan w:val="2"/>
            <w:vAlign w:val="top"/>
          </w:tcPr>
          <w:p>
            <w:pPr>
              <w:pStyle w:val="6"/>
              <w:spacing w:before="154" w:line="189" w:lineRule="auto"/>
              <w:ind w:left="486"/>
            </w:pPr>
            <w:r>
              <w:rPr>
                <w:spacing w:val="2"/>
              </w:rPr>
              <w:t>559.72</w:t>
            </w:r>
          </w:p>
        </w:tc>
        <w:tc>
          <w:tcPr>
            <w:tcW w:w="1191" w:type="dxa"/>
            <w:gridSpan w:val="2"/>
            <w:vAlign w:val="top"/>
          </w:tcPr>
          <w:p>
            <w:pPr>
              <w:pStyle w:val="6"/>
              <w:spacing w:before="216" w:line="129" w:lineRule="exact"/>
              <w:ind w:left="500"/>
            </w:pPr>
            <w:r>
              <w:rPr>
                <w:spacing w:val="2"/>
                <w:position w:val="-3"/>
              </w:rPr>
              <w:t>—</w:t>
            </w:r>
          </w:p>
        </w:tc>
        <w:tc>
          <w:tcPr>
            <w:tcW w:w="834" w:type="dxa"/>
            <w:gridSpan w:val="2"/>
            <w:vAlign w:val="top"/>
          </w:tcPr>
          <w:p>
            <w:pPr>
              <w:pStyle w:val="6"/>
              <w:spacing w:before="216" w:line="129" w:lineRule="exact"/>
              <w:ind w:left="321"/>
            </w:pPr>
            <w:r>
              <w:rPr>
                <w:spacing w:val="2"/>
                <w:position w:val="-3"/>
              </w:rPr>
              <w:t>—</w:t>
            </w:r>
          </w:p>
        </w:tc>
        <w:tc>
          <w:tcPr>
            <w:tcW w:w="620" w:type="dxa"/>
            <w:vAlign w:val="top"/>
          </w:tcPr>
          <w:p>
            <w:pPr>
              <w:pStyle w:val="6"/>
              <w:spacing w:before="216" w:line="129" w:lineRule="exact"/>
              <w:ind w:left="212"/>
            </w:pPr>
            <w:r>
              <w:rPr>
                <w:spacing w:val="2"/>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4" w:hRule="atLeast"/>
        </w:trPr>
        <w:tc>
          <w:tcPr>
            <w:tcW w:w="1609" w:type="dxa"/>
            <w:gridSpan w:val="2"/>
            <w:vMerge w:val="continue"/>
            <w:tcBorders>
              <w:top w:val="nil"/>
              <w:bottom w:val="nil"/>
            </w:tcBorders>
            <w:vAlign w:val="top"/>
          </w:tcPr>
          <w:p>
            <w:pPr>
              <w:rPr>
                <w:rFonts w:ascii="Arial"/>
                <w:sz w:val="21"/>
              </w:rPr>
            </w:pPr>
          </w:p>
        </w:tc>
        <w:tc>
          <w:tcPr>
            <w:tcW w:w="2371" w:type="dxa"/>
            <w:gridSpan w:val="2"/>
            <w:vAlign w:val="top"/>
          </w:tcPr>
          <w:p>
            <w:pPr>
              <w:pStyle w:val="6"/>
              <w:spacing w:before="122" w:line="229" w:lineRule="auto"/>
              <w:ind w:left="891"/>
            </w:pPr>
            <w:r>
              <w:rPr>
                <w:spacing w:val="8"/>
              </w:rPr>
              <w:t>上年结转资金</w:t>
            </w:r>
          </w:p>
        </w:tc>
        <w:tc>
          <w:tcPr>
            <w:tcW w:w="1184" w:type="dxa"/>
            <w:vAlign w:val="top"/>
          </w:tcPr>
          <w:p>
            <w:pPr>
              <w:pStyle w:val="6"/>
              <w:spacing w:before="154" w:line="189" w:lineRule="auto"/>
              <w:ind w:left="397"/>
            </w:pPr>
            <w:r>
              <w:rPr>
                <w:spacing w:val="2"/>
              </w:rPr>
              <w:t>0.00</w:t>
            </w:r>
          </w:p>
        </w:tc>
        <w:tc>
          <w:tcPr>
            <w:tcW w:w="4192" w:type="dxa"/>
            <w:gridSpan w:val="2"/>
            <w:vAlign w:val="top"/>
          </w:tcPr>
          <w:p>
            <w:pPr>
              <w:pStyle w:val="6"/>
              <w:spacing w:before="154" w:line="189" w:lineRule="auto"/>
              <w:ind w:left="1904"/>
            </w:pPr>
            <w:r>
              <w:rPr>
                <w:spacing w:val="2"/>
              </w:rPr>
              <w:t>0.00</w:t>
            </w:r>
          </w:p>
        </w:tc>
        <w:tc>
          <w:tcPr>
            <w:tcW w:w="1548" w:type="dxa"/>
            <w:gridSpan w:val="2"/>
            <w:vAlign w:val="top"/>
          </w:tcPr>
          <w:p>
            <w:pPr>
              <w:rPr>
                <w:rFonts w:ascii="Arial"/>
                <w:sz w:val="21"/>
              </w:rPr>
            </w:pPr>
          </w:p>
        </w:tc>
        <w:tc>
          <w:tcPr>
            <w:tcW w:w="1191" w:type="dxa"/>
            <w:gridSpan w:val="2"/>
            <w:vAlign w:val="top"/>
          </w:tcPr>
          <w:p>
            <w:pPr>
              <w:pStyle w:val="6"/>
              <w:spacing w:before="216" w:line="129" w:lineRule="exact"/>
              <w:ind w:left="500"/>
            </w:pPr>
            <w:r>
              <w:rPr>
                <w:spacing w:val="2"/>
                <w:position w:val="-3"/>
              </w:rPr>
              <w:t>—</w:t>
            </w:r>
          </w:p>
        </w:tc>
        <w:tc>
          <w:tcPr>
            <w:tcW w:w="834" w:type="dxa"/>
            <w:gridSpan w:val="2"/>
            <w:vAlign w:val="top"/>
          </w:tcPr>
          <w:p>
            <w:pPr>
              <w:pStyle w:val="6"/>
              <w:spacing w:before="216" w:line="129" w:lineRule="exact"/>
              <w:ind w:left="321"/>
            </w:pPr>
            <w:r>
              <w:rPr>
                <w:spacing w:val="2"/>
                <w:position w:val="-3"/>
              </w:rPr>
              <w:t>—</w:t>
            </w:r>
          </w:p>
        </w:tc>
        <w:tc>
          <w:tcPr>
            <w:tcW w:w="620" w:type="dxa"/>
            <w:vAlign w:val="top"/>
          </w:tcPr>
          <w:p>
            <w:pPr>
              <w:pStyle w:val="6"/>
              <w:spacing w:before="216" w:line="129" w:lineRule="exact"/>
              <w:ind w:left="212"/>
            </w:pPr>
            <w:r>
              <w:rPr>
                <w:spacing w:val="2"/>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4" w:hRule="atLeast"/>
        </w:trPr>
        <w:tc>
          <w:tcPr>
            <w:tcW w:w="1609" w:type="dxa"/>
            <w:gridSpan w:val="2"/>
            <w:vMerge w:val="continue"/>
            <w:tcBorders>
              <w:top w:val="nil"/>
            </w:tcBorders>
            <w:vAlign w:val="top"/>
          </w:tcPr>
          <w:p>
            <w:pPr>
              <w:rPr>
                <w:rFonts w:ascii="Arial"/>
                <w:sz w:val="21"/>
              </w:rPr>
            </w:pPr>
          </w:p>
        </w:tc>
        <w:tc>
          <w:tcPr>
            <w:tcW w:w="2371" w:type="dxa"/>
            <w:gridSpan w:val="2"/>
            <w:vAlign w:val="top"/>
          </w:tcPr>
          <w:p>
            <w:pPr>
              <w:pStyle w:val="6"/>
              <w:spacing w:before="122" w:line="230" w:lineRule="auto"/>
              <w:ind w:left="891"/>
            </w:pPr>
            <w:r>
              <w:rPr>
                <w:spacing w:val="7"/>
              </w:rPr>
              <w:t>其他资金</w:t>
            </w:r>
          </w:p>
        </w:tc>
        <w:tc>
          <w:tcPr>
            <w:tcW w:w="1184" w:type="dxa"/>
            <w:vAlign w:val="top"/>
          </w:tcPr>
          <w:p>
            <w:pPr>
              <w:pStyle w:val="6"/>
              <w:spacing w:before="153" w:line="189" w:lineRule="auto"/>
              <w:ind w:left="548"/>
            </w:pPr>
            <w:r>
              <w:t>0</w:t>
            </w:r>
          </w:p>
        </w:tc>
        <w:tc>
          <w:tcPr>
            <w:tcW w:w="4192" w:type="dxa"/>
            <w:gridSpan w:val="2"/>
            <w:vAlign w:val="top"/>
          </w:tcPr>
          <w:p>
            <w:pPr>
              <w:pStyle w:val="6"/>
              <w:spacing w:before="153" w:line="189" w:lineRule="auto"/>
              <w:ind w:left="2052"/>
            </w:pPr>
            <w:r>
              <w:t>0</w:t>
            </w:r>
          </w:p>
        </w:tc>
        <w:tc>
          <w:tcPr>
            <w:tcW w:w="1548" w:type="dxa"/>
            <w:gridSpan w:val="2"/>
            <w:vAlign w:val="top"/>
          </w:tcPr>
          <w:p>
            <w:pPr>
              <w:rPr>
                <w:rFonts w:ascii="Arial"/>
                <w:sz w:val="21"/>
              </w:rPr>
            </w:pPr>
          </w:p>
        </w:tc>
        <w:tc>
          <w:tcPr>
            <w:tcW w:w="1191" w:type="dxa"/>
            <w:gridSpan w:val="2"/>
            <w:vAlign w:val="top"/>
          </w:tcPr>
          <w:p>
            <w:pPr>
              <w:pStyle w:val="6"/>
              <w:spacing w:before="216" w:line="129" w:lineRule="exact"/>
              <w:ind w:left="500"/>
            </w:pPr>
            <w:r>
              <w:rPr>
                <w:spacing w:val="2"/>
                <w:position w:val="-3"/>
              </w:rPr>
              <w:t>—</w:t>
            </w:r>
          </w:p>
        </w:tc>
        <w:tc>
          <w:tcPr>
            <w:tcW w:w="834" w:type="dxa"/>
            <w:gridSpan w:val="2"/>
            <w:vAlign w:val="top"/>
          </w:tcPr>
          <w:p>
            <w:pPr>
              <w:pStyle w:val="6"/>
              <w:spacing w:before="216" w:line="129" w:lineRule="exact"/>
              <w:ind w:left="321"/>
            </w:pPr>
            <w:r>
              <w:rPr>
                <w:spacing w:val="2"/>
                <w:position w:val="-3"/>
              </w:rPr>
              <w:t>—</w:t>
            </w:r>
          </w:p>
        </w:tc>
        <w:tc>
          <w:tcPr>
            <w:tcW w:w="620" w:type="dxa"/>
            <w:vAlign w:val="top"/>
          </w:tcPr>
          <w:p>
            <w:pPr>
              <w:pStyle w:val="6"/>
              <w:spacing w:before="216" w:line="129" w:lineRule="exact"/>
              <w:ind w:left="212"/>
            </w:pPr>
            <w:r>
              <w:rPr>
                <w:spacing w:val="2"/>
                <w:position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879" w:type="dxa"/>
            <w:vMerge w:val="restart"/>
            <w:tcBorders>
              <w:bottom w:val="nil"/>
            </w:tcBorders>
            <w:vAlign w:val="top"/>
          </w:tcPr>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62" w:line="289" w:lineRule="auto"/>
              <w:ind w:left="144" w:right="137"/>
            </w:pPr>
            <w:r>
              <w:rPr>
                <w:spacing w:val="7"/>
              </w:rPr>
              <w:t>年度总</w:t>
            </w:r>
            <w:r>
              <w:t xml:space="preserve"> </w:t>
            </w:r>
            <w:r>
              <w:rPr>
                <w:spacing w:val="7"/>
              </w:rPr>
              <w:t>体目标</w:t>
            </w:r>
          </w:p>
        </w:tc>
        <w:tc>
          <w:tcPr>
            <w:tcW w:w="8477" w:type="dxa"/>
            <w:gridSpan w:val="6"/>
            <w:vAlign w:val="top"/>
          </w:tcPr>
          <w:p>
            <w:pPr>
              <w:pStyle w:val="6"/>
              <w:spacing w:before="59" w:line="230" w:lineRule="auto"/>
              <w:ind w:left="3844"/>
            </w:pPr>
            <w:r>
              <w:rPr>
                <w:spacing w:val="7"/>
              </w:rPr>
              <w:t>预期目标</w:t>
            </w:r>
          </w:p>
        </w:tc>
        <w:tc>
          <w:tcPr>
            <w:tcW w:w="4193" w:type="dxa"/>
            <w:gridSpan w:val="7"/>
            <w:vAlign w:val="top"/>
          </w:tcPr>
          <w:p>
            <w:pPr>
              <w:pStyle w:val="6"/>
              <w:spacing w:before="59" w:line="229" w:lineRule="auto"/>
              <w:ind w:left="1507"/>
            </w:pPr>
            <w:r>
              <w:rPr>
                <w:spacing w:val="7"/>
              </w:rPr>
              <w:t>实际完成情况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499" w:hRule="atLeast"/>
        </w:trPr>
        <w:tc>
          <w:tcPr>
            <w:tcW w:w="879" w:type="dxa"/>
            <w:vMerge w:val="continue"/>
            <w:tcBorders>
              <w:top w:val="nil"/>
            </w:tcBorders>
            <w:vAlign w:val="top"/>
          </w:tcPr>
          <w:p>
            <w:pPr>
              <w:rPr>
                <w:rFonts w:ascii="Arial"/>
                <w:sz w:val="21"/>
              </w:rPr>
            </w:pPr>
          </w:p>
        </w:tc>
        <w:tc>
          <w:tcPr>
            <w:tcW w:w="8477" w:type="dxa"/>
            <w:gridSpan w:val="6"/>
            <w:vAlign w:val="top"/>
          </w:tcPr>
          <w:p>
            <w:pPr>
              <w:pStyle w:val="6"/>
              <w:spacing w:before="60" w:line="295" w:lineRule="auto"/>
              <w:ind w:left="109" w:right="168"/>
              <w:jc w:val="both"/>
            </w:pPr>
            <w:r>
              <w:rPr>
                <w:spacing w:val="10"/>
              </w:rPr>
              <w:t>进一步优化教育结构，促进教育公平。全面加强教育经费投入使用管理</w:t>
            </w:r>
            <w:r>
              <w:rPr>
                <w:spacing w:val="9"/>
              </w:rPr>
              <w:t>工作，优化结构、优先</w:t>
            </w:r>
            <w:r>
              <w:t xml:space="preserve"> </w:t>
            </w:r>
            <w:r>
              <w:rPr>
                <w:spacing w:val="10"/>
              </w:rPr>
              <w:t>保障、深化改革、强化管理，最终提高教育经费使用效益。落实城乡</w:t>
            </w:r>
            <w:r>
              <w:rPr>
                <w:spacing w:val="9"/>
              </w:rPr>
              <w:t>义务教育生均公用经费基</w:t>
            </w:r>
            <w:r>
              <w:t xml:space="preserve"> </w:t>
            </w:r>
            <w:r>
              <w:rPr>
                <w:spacing w:val="10"/>
              </w:rPr>
              <w:t>准定额，由中央与地方按规定比例予以分担，为义务教育阶段学校正</w:t>
            </w:r>
            <w:r>
              <w:rPr>
                <w:spacing w:val="9"/>
              </w:rPr>
              <w:t>常运转，完成教育教学活</w:t>
            </w:r>
            <w:r>
              <w:t xml:space="preserve"> </w:t>
            </w:r>
            <w:r>
              <w:rPr>
                <w:spacing w:val="9"/>
              </w:rPr>
              <w:t>动和其他日常工作提供保障。.到</w:t>
            </w:r>
            <w:r>
              <w:rPr>
                <w:spacing w:val="-34"/>
              </w:rPr>
              <w:t xml:space="preserve"> </w:t>
            </w:r>
            <w:r>
              <w:rPr>
                <w:spacing w:val="9"/>
              </w:rPr>
              <w:t>2023</w:t>
            </w:r>
            <w:r>
              <w:rPr>
                <w:spacing w:val="-35"/>
              </w:rPr>
              <w:t xml:space="preserve"> </w:t>
            </w:r>
            <w:r>
              <w:rPr>
                <w:spacing w:val="9"/>
              </w:rPr>
              <w:t>年底，进一步改善寄宿生营养</w:t>
            </w:r>
            <w:r>
              <w:rPr>
                <w:spacing w:val="8"/>
              </w:rPr>
              <w:t>状况，提高寄宿生健康水</w:t>
            </w:r>
            <w:r>
              <w:t xml:space="preserve"> </w:t>
            </w:r>
            <w:r>
              <w:rPr>
                <w:spacing w:val="10"/>
              </w:rPr>
              <w:t>平，减轻家庭经济困难学生的经济负担。以实际在校学生人数为依据</w:t>
            </w:r>
            <w:r>
              <w:rPr>
                <w:spacing w:val="9"/>
              </w:rPr>
              <w:t>，按月按不同类别的标准</w:t>
            </w:r>
            <w:r>
              <w:t xml:space="preserve"> </w:t>
            </w:r>
            <w:r>
              <w:rPr>
                <w:spacing w:val="10"/>
              </w:rPr>
              <w:t>核定并拨付公用经费，按时、足额下达城乡义务教育学校生均公用经</w:t>
            </w:r>
            <w:r>
              <w:rPr>
                <w:spacing w:val="9"/>
              </w:rPr>
              <w:t>费补助资金，初中每生每</w:t>
            </w:r>
            <w:r>
              <w:t xml:space="preserve"> </w:t>
            </w:r>
            <w:r>
              <w:rPr>
                <w:spacing w:val="9"/>
              </w:rPr>
              <w:t>年为</w:t>
            </w:r>
            <w:r>
              <w:rPr>
                <w:spacing w:val="-34"/>
              </w:rPr>
              <w:t xml:space="preserve"> </w:t>
            </w:r>
            <w:r>
              <w:rPr>
                <w:spacing w:val="9"/>
              </w:rPr>
              <w:t>940</w:t>
            </w:r>
            <w:r>
              <w:rPr>
                <w:spacing w:val="-37"/>
              </w:rPr>
              <w:t xml:space="preserve"> </w:t>
            </w:r>
            <w:r>
              <w:rPr>
                <w:spacing w:val="9"/>
              </w:rPr>
              <w:t>元。确保所有城乡义务教育学校公用经费补助资金能够有效保障学校正常运转；保证</w:t>
            </w:r>
            <w:r>
              <w:t xml:space="preserve"> </w:t>
            </w:r>
            <w:r>
              <w:rPr>
                <w:spacing w:val="9"/>
              </w:rPr>
              <w:t>教师培训费占比支出；残疾学生入学率逐步提高</w:t>
            </w:r>
          </w:p>
        </w:tc>
        <w:tc>
          <w:tcPr>
            <w:tcW w:w="4193" w:type="dxa"/>
            <w:gridSpan w:val="7"/>
            <w:vAlign w:val="top"/>
          </w:tcPr>
          <w:p>
            <w:pPr>
              <w:pStyle w:val="6"/>
              <w:spacing w:before="59" w:line="299" w:lineRule="auto"/>
              <w:ind w:left="116" w:right="108"/>
              <w:jc w:val="both"/>
            </w:pPr>
            <w:r>
              <w:rPr>
                <w:spacing w:val="8"/>
              </w:rPr>
              <w:t>保障我校正常运转，完成教育教学活动和其他</w:t>
            </w:r>
            <w:r>
              <w:rPr>
                <w:spacing w:val="2"/>
              </w:rPr>
              <w:t xml:space="preserve"> </w:t>
            </w:r>
            <w:r>
              <w:rPr>
                <w:spacing w:val="8"/>
              </w:rPr>
              <w:t>日常工作等方面的支出，组织学校做好家庭经</w:t>
            </w:r>
            <w:r>
              <w:rPr>
                <w:spacing w:val="2"/>
              </w:rPr>
              <w:t xml:space="preserve"> </w:t>
            </w:r>
            <w:r>
              <w:rPr>
                <w:spacing w:val="8"/>
              </w:rPr>
              <w:t>济困难学生认定和生活补助发放工作，改善我</w:t>
            </w:r>
            <w:r>
              <w:rPr>
                <w:spacing w:val="2"/>
              </w:rPr>
              <w:t xml:space="preserve"> </w:t>
            </w:r>
            <w:r>
              <w:rPr>
                <w:spacing w:val="8"/>
              </w:rPr>
              <w:t>校的办学条件，为我校师生打造一个健康舒适</w:t>
            </w:r>
            <w:r>
              <w:rPr>
                <w:spacing w:val="2"/>
              </w:rPr>
              <w:t xml:space="preserve"> </w:t>
            </w:r>
            <w:r>
              <w:rPr>
                <w:spacing w:val="4"/>
              </w:rPr>
              <w:t>的学习工作环境，11</w:t>
            </w:r>
            <w:r>
              <w:rPr>
                <w:spacing w:val="-17"/>
              </w:rPr>
              <w:t xml:space="preserve"> </w:t>
            </w:r>
            <w:r>
              <w:rPr>
                <w:spacing w:val="4"/>
              </w:rPr>
              <w:t>月底前完成资金划拨，严</w:t>
            </w:r>
            <w:r>
              <w:t xml:space="preserve"> </w:t>
            </w:r>
            <w:r>
              <w:rPr>
                <w:spacing w:val="8"/>
              </w:rPr>
              <w:t>肃财经纪律，资金划拨及时，资金使用合理高</w:t>
            </w:r>
            <w:r>
              <w:rPr>
                <w:spacing w:val="2"/>
              </w:rPr>
              <w:t xml:space="preserve"> </w:t>
            </w:r>
            <w:r>
              <w:t>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40" w:hRule="atLeast"/>
        </w:trPr>
        <w:tc>
          <w:tcPr>
            <w:tcW w:w="879" w:type="dxa"/>
            <w:vAlign w:val="top"/>
          </w:tcPr>
          <w:p>
            <w:pPr>
              <w:rPr>
                <w:rFonts w:ascii="Arial"/>
                <w:sz w:val="21"/>
              </w:rPr>
            </w:pPr>
          </w:p>
        </w:tc>
        <w:tc>
          <w:tcPr>
            <w:tcW w:w="730" w:type="dxa"/>
            <w:vAlign w:val="top"/>
          </w:tcPr>
          <w:p>
            <w:pPr>
              <w:pStyle w:val="6"/>
              <w:spacing w:before="216" w:line="289" w:lineRule="auto"/>
              <w:ind w:left="170" w:right="166"/>
            </w:pPr>
            <w:r>
              <w:rPr>
                <w:spacing w:val="3"/>
              </w:rPr>
              <w:t>一级</w:t>
            </w:r>
            <w:r>
              <w:t xml:space="preserve"> </w:t>
            </w:r>
            <w:r>
              <w:rPr>
                <w:spacing w:val="4"/>
              </w:rPr>
              <w:t>指标</w:t>
            </w:r>
          </w:p>
        </w:tc>
        <w:tc>
          <w:tcPr>
            <w:tcW w:w="876" w:type="dxa"/>
            <w:vAlign w:val="top"/>
          </w:tcPr>
          <w:p>
            <w:pPr>
              <w:pStyle w:val="6"/>
              <w:spacing w:before="216" w:line="289" w:lineRule="auto"/>
              <w:ind w:left="340" w:right="137" w:hanging="196"/>
            </w:pPr>
            <w:r>
              <w:rPr>
                <w:spacing w:val="6"/>
              </w:rPr>
              <w:t>二级指</w:t>
            </w:r>
            <w:r>
              <w:t xml:space="preserve"> 标</w:t>
            </w:r>
          </w:p>
        </w:tc>
        <w:tc>
          <w:tcPr>
            <w:tcW w:w="5613" w:type="dxa"/>
            <w:gridSpan w:val="3"/>
            <w:vAlign w:val="top"/>
          </w:tcPr>
          <w:p>
            <w:pPr>
              <w:spacing w:line="308" w:lineRule="auto"/>
              <w:rPr>
                <w:rFonts w:ascii="Arial"/>
                <w:sz w:val="21"/>
              </w:rPr>
            </w:pPr>
          </w:p>
          <w:p>
            <w:pPr>
              <w:pStyle w:val="6"/>
              <w:spacing w:before="62" w:line="230" w:lineRule="auto"/>
              <w:ind w:left="2411"/>
            </w:pPr>
            <w:r>
              <w:rPr>
                <w:spacing w:val="7"/>
              </w:rPr>
              <w:t>三级指标</w:t>
            </w:r>
          </w:p>
        </w:tc>
        <w:tc>
          <w:tcPr>
            <w:tcW w:w="1258" w:type="dxa"/>
            <w:vAlign w:val="top"/>
          </w:tcPr>
          <w:p>
            <w:pPr>
              <w:spacing w:line="309" w:lineRule="auto"/>
              <w:rPr>
                <w:rFonts w:ascii="Arial"/>
                <w:sz w:val="21"/>
              </w:rPr>
            </w:pPr>
          </w:p>
          <w:p>
            <w:pPr>
              <w:pStyle w:val="6"/>
              <w:spacing w:before="61" w:line="229" w:lineRule="auto"/>
              <w:ind w:left="135"/>
            </w:pPr>
            <w:r>
              <w:rPr>
                <w:spacing w:val="7"/>
              </w:rPr>
              <w:t>年度指标值</w:t>
            </w:r>
          </w:p>
        </w:tc>
        <w:tc>
          <w:tcPr>
            <w:tcW w:w="1114" w:type="dxa"/>
            <w:vAlign w:val="top"/>
          </w:tcPr>
          <w:p>
            <w:pPr>
              <w:pStyle w:val="6"/>
              <w:spacing w:before="217" w:line="288" w:lineRule="auto"/>
              <w:ind w:left="463" w:right="154" w:hanging="295"/>
            </w:pPr>
            <w:r>
              <w:rPr>
                <w:spacing w:val="6"/>
              </w:rPr>
              <w:t>实际完成</w:t>
            </w:r>
            <w:r>
              <w:rPr>
                <w:spacing w:val="1"/>
              </w:rPr>
              <w:t xml:space="preserve"> 值</w:t>
            </w:r>
          </w:p>
        </w:tc>
        <w:tc>
          <w:tcPr>
            <w:tcW w:w="948" w:type="dxa"/>
            <w:gridSpan w:val="2"/>
            <w:vAlign w:val="top"/>
          </w:tcPr>
          <w:p>
            <w:pPr>
              <w:spacing w:line="309" w:lineRule="auto"/>
              <w:rPr>
                <w:rFonts w:ascii="Arial"/>
                <w:sz w:val="21"/>
              </w:rPr>
            </w:pPr>
          </w:p>
          <w:p>
            <w:pPr>
              <w:pStyle w:val="6"/>
              <w:spacing w:before="61" w:line="229" w:lineRule="auto"/>
              <w:ind w:left="282"/>
            </w:pPr>
            <w:r>
              <w:rPr>
                <w:spacing w:val="4"/>
              </w:rPr>
              <w:t>分值</w:t>
            </w:r>
          </w:p>
        </w:tc>
        <w:tc>
          <w:tcPr>
            <w:tcW w:w="1052" w:type="dxa"/>
            <w:gridSpan w:val="2"/>
            <w:vAlign w:val="top"/>
          </w:tcPr>
          <w:p>
            <w:pPr>
              <w:spacing w:line="309" w:lineRule="auto"/>
              <w:rPr>
                <w:rFonts w:ascii="Arial"/>
                <w:sz w:val="21"/>
              </w:rPr>
            </w:pPr>
          </w:p>
          <w:p>
            <w:pPr>
              <w:pStyle w:val="6"/>
              <w:spacing w:before="61" w:line="229" w:lineRule="auto"/>
              <w:ind w:left="334"/>
            </w:pPr>
            <w:r>
              <w:rPr>
                <w:spacing w:val="4"/>
              </w:rPr>
              <w:t>得分</w:t>
            </w:r>
          </w:p>
        </w:tc>
        <w:tc>
          <w:tcPr>
            <w:tcW w:w="1079" w:type="dxa"/>
            <w:gridSpan w:val="2"/>
            <w:vAlign w:val="top"/>
          </w:tcPr>
          <w:p>
            <w:pPr>
              <w:pStyle w:val="6"/>
              <w:spacing w:before="62" w:line="281" w:lineRule="auto"/>
              <w:ind w:left="147" w:right="137" w:hanging="2"/>
              <w:jc w:val="both"/>
            </w:pPr>
            <w:r>
              <w:rPr>
                <w:spacing w:val="7"/>
              </w:rPr>
              <w:t>偏差原因</w:t>
            </w:r>
            <w:r>
              <w:rPr>
                <w:spacing w:val="2"/>
              </w:rPr>
              <w:t xml:space="preserve"> </w:t>
            </w:r>
            <w:r>
              <w:rPr>
                <w:spacing w:val="7"/>
              </w:rPr>
              <w:t>分析及改</w:t>
            </w:r>
            <w:r>
              <w:t xml:space="preserve"> </w:t>
            </w:r>
            <w:r>
              <w:rPr>
                <w:spacing w:val="39"/>
              </w:rPr>
              <w:t>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7" w:hRule="atLeast"/>
        </w:trPr>
        <w:tc>
          <w:tcPr>
            <w:tcW w:w="879" w:type="dxa"/>
            <w:vAlign w:val="top"/>
          </w:tcPr>
          <w:p>
            <w:pPr>
              <w:pStyle w:val="6"/>
              <w:spacing w:before="176" w:line="229" w:lineRule="auto"/>
              <w:ind w:left="145"/>
            </w:pPr>
            <w:r>
              <w:rPr>
                <w:spacing w:val="7"/>
              </w:rPr>
              <w:t>年度绩</w:t>
            </w:r>
          </w:p>
        </w:tc>
        <w:tc>
          <w:tcPr>
            <w:tcW w:w="730" w:type="dxa"/>
            <w:vAlign w:val="top"/>
          </w:tcPr>
          <w:p>
            <w:pPr>
              <w:pStyle w:val="6"/>
              <w:spacing w:before="176" w:line="229" w:lineRule="auto"/>
              <w:ind w:left="168"/>
            </w:pPr>
            <w:r>
              <w:rPr>
                <w:spacing w:val="5"/>
              </w:rPr>
              <w:t>产出</w:t>
            </w:r>
          </w:p>
        </w:tc>
        <w:tc>
          <w:tcPr>
            <w:tcW w:w="876" w:type="dxa"/>
            <w:vAlign w:val="top"/>
          </w:tcPr>
          <w:p>
            <w:pPr>
              <w:pStyle w:val="6"/>
              <w:spacing w:before="176" w:line="229" w:lineRule="auto"/>
              <w:ind w:left="143"/>
            </w:pPr>
            <w:r>
              <w:rPr>
                <w:spacing w:val="6"/>
              </w:rPr>
              <w:t>数量指</w:t>
            </w:r>
          </w:p>
        </w:tc>
        <w:tc>
          <w:tcPr>
            <w:tcW w:w="5613" w:type="dxa"/>
            <w:gridSpan w:val="3"/>
            <w:vAlign w:val="top"/>
          </w:tcPr>
          <w:p>
            <w:pPr>
              <w:pStyle w:val="6"/>
              <w:spacing w:before="176" w:line="230" w:lineRule="auto"/>
              <w:ind w:left="111"/>
            </w:pPr>
            <w:r>
              <w:rPr>
                <w:spacing w:val="8"/>
              </w:rPr>
              <w:t>生均公用经费</w:t>
            </w:r>
          </w:p>
        </w:tc>
        <w:tc>
          <w:tcPr>
            <w:tcW w:w="1258" w:type="dxa"/>
            <w:vAlign w:val="top"/>
          </w:tcPr>
          <w:p>
            <w:pPr>
              <w:pStyle w:val="6"/>
              <w:spacing w:before="176" w:line="230" w:lineRule="auto"/>
              <w:ind w:left="138"/>
            </w:pPr>
            <w:r>
              <w:rPr>
                <w:spacing w:val="7"/>
              </w:rPr>
              <w:t>不低于国家</w:t>
            </w:r>
          </w:p>
        </w:tc>
        <w:tc>
          <w:tcPr>
            <w:tcW w:w="1114" w:type="dxa"/>
            <w:vAlign w:val="top"/>
          </w:tcPr>
          <w:p>
            <w:pPr>
              <w:pStyle w:val="6"/>
              <w:spacing w:before="177" w:line="230" w:lineRule="auto"/>
              <w:ind w:left="166"/>
            </w:pPr>
            <w:r>
              <w:rPr>
                <w:spacing w:val="7"/>
              </w:rPr>
              <w:t>不低于国</w:t>
            </w:r>
          </w:p>
        </w:tc>
        <w:tc>
          <w:tcPr>
            <w:tcW w:w="948" w:type="dxa"/>
            <w:gridSpan w:val="2"/>
            <w:vAlign w:val="top"/>
          </w:tcPr>
          <w:p>
            <w:pPr>
              <w:pStyle w:val="6"/>
              <w:spacing w:before="208" w:line="189" w:lineRule="auto"/>
              <w:ind w:left="435"/>
            </w:pPr>
            <w:r>
              <w:t>3</w:t>
            </w:r>
          </w:p>
        </w:tc>
        <w:tc>
          <w:tcPr>
            <w:tcW w:w="1052" w:type="dxa"/>
            <w:gridSpan w:val="2"/>
            <w:vAlign w:val="top"/>
          </w:tcPr>
          <w:p>
            <w:pPr>
              <w:pStyle w:val="6"/>
              <w:spacing w:before="208" w:line="189" w:lineRule="auto"/>
              <w:ind w:left="488"/>
            </w:pPr>
            <w:r>
              <w:t>3</w:t>
            </w:r>
          </w:p>
        </w:tc>
        <w:tc>
          <w:tcPr>
            <w:tcW w:w="1079" w:type="dxa"/>
            <w:gridSpan w:val="2"/>
            <w:vAlign w:val="top"/>
          </w:tcPr>
          <w:p>
            <w:pPr>
              <w:rPr>
                <w:rFonts w:ascii="Arial"/>
                <w:sz w:val="21"/>
              </w:rPr>
            </w:pPr>
          </w:p>
        </w:tc>
      </w:tr>
    </w:tbl>
    <w:p>
      <w:pPr>
        <w:pStyle w:val="2"/>
        <w:spacing w:line="191" w:lineRule="exact"/>
        <w:rPr>
          <w:sz w:val="16"/>
        </w:rPr>
      </w:pPr>
    </w:p>
    <w:p>
      <w:pPr>
        <w:spacing w:line="191" w:lineRule="exact"/>
        <w:rPr>
          <w:sz w:val="16"/>
          <w:szCs w:val="16"/>
        </w:rPr>
        <w:sectPr>
          <w:footerReference r:id="rId20" w:type="default"/>
          <w:pgSz w:w="16839" w:h="11906"/>
          <w:pgMar w:top="1012" w:right="1863" w:bottom="1378" w:left="1420" w:header="0" w:footer="1212" w:gutter="0"/>
        </w:sectPr>
      </w:pPr>
    </w:p>
    <w:p>
      <w:pPr>
        <w:spacing w:before="21"/>
      </w:pPr>
    </w:p>
    <w:p>
      <w:pPr>
        <w:spacing w:before="21"/>
      </w:pPr>
    </w:p>
    <w:p>
      <w:pPr>
        <w:spacing w:before="21"/>
      </w:pPr>
    </w:p>
    <w:tbl>
      <w:tblPr>
        <w:tblStyle w:val="5"/>
        <w:tblW w:w="135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730"/>
        <w:gridCol w:w="876"/>
        <w:gridCol w:w="5614"/>
        <w:gridCol w:w="1258"/>
        <w:gridCol w:w="1113"/>
        <w:gridCol w:w="948"/>
        <w:gridCol w:w="1052"/>
        <w:gridCol w:w="10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9" w:hRule="atLeast"/>
        </w:trPr>
        <w:tc>
          <w:tcPr>
            <w:tcW w:w="879" w:type="dxa"/>
            <w:vMerge w:val="restart"/>
            <w:tcBorders>
              <w:bottom w:val="nil"/>
            </w:tcBorders>
            <w:vAlign w:val="top"/>
          </w:tcPr>
          <w:p>
            <w:pPr>
              <w:pStyle w:val="6"/>
              <w:spacing w:before="62" w:line="230" w:lineRule="auto"/>
              <w:ind w:left="149"/>
            </w:pPr>
            <w:r>
              <w:rPr>
                <w:spacing w:val="5"/>
              </w:rPr>
              <w:t>效指标</w:t>
            </w:r>
          </w:p>
          <w:p>
            <w:pPr>
              <w:pStyle w:val="6"/>
              <w:spacing w:before="75" w:line="229" w:lineRule="auto"/>
              <w:ind w:left="146"/>
            </w:pPr>
            <w:r>
              <w:rPr>
                <w:spacing w:val="6"/>
              </w:rPr>
              <w:t>完成情</w:t>
            </w:r>
          </w:p>
          <w:p>
            <w:pPr>
              <w:pStyle w:val="6"/>
              <w:spacing w:before="76" w:line="230" w:lineRule="auto"/>
              <w:ind w:left="345"/>
            </w:pPr>
            <w:r>
              <w:t>况</w:t>
            </w:r>
          </w:p>
        </w:tc>
        <w:tc>
          <w:tcPr>
            <w:tcW w:w="730" w:type="dxa"/>
            <w:vMerge w:val="restart"/>
            <w:tcBorders>
              <w:bottom w:val="nil"/>
            </w:tcBorders>
            <w:vAlign w:val="top"/>
          </w:tcPr>
          <w:p>
            <w:pPr>
              <w:pStyle w:val="6"/>
              <w:spacing w:before="62" w:line="230" w:lineRule="auto"/>
              <w:ind w:left="170"/>
            </w:pPr>
            <w:r>
              <w:rPr>
                <w:spacing w:val="4"/>
              </w:rPr>
              <w:t>指标</w:t>
            </w:r>
          </w:p>
        </w:tc>
        <w:tc>
          <w:tcPr>
            <w:tcW w:w="876" w:type="dxa"/>
            <w:vAlign w:val="top"/>
          </w:tcPr>
          <w:p>
            <w:pPr>
              <w:pStyle w:val="6"/>
              <w:spacing w:before="62" w:line="230" w:lineRule="auto"/>
              <w:ind w:left="341"/>
            </w:pPr>
            <w:r>
              <w:t>标</w:t>
            </w:r>
          </w:p>
        </w:tc>
        <w:tc>
          <w:tcPr>
            <w:tcW w:w="5614" w:type="dxa"/>
            <w:vAlign w:val="top"/>
          </w:tcPr>
          <w:p>
            <w:pPr>
              <w:rPr>
                <w:rFonts w:ascii="Arial"/>
                <w:sz w:val="21"/>
              </w:rPr>
            </w:pPr>
          </w:p>
        </w:tc>
        <w:tc>
          <w:tcPr>
            <w:tcW w:w="1258" w:type="dxa"/>
            <w:vAlign w:val="top"/>
          </w:tcPr>
          <w:p>
            <w:pPr>
              <w:pStyle w:val="6"/>
              <w:spacing w:before="62" w:line="230" w:lineRule="auto"/>
              <w:ind w:left="134"/>
            </w:pPr>
            <w:r>
              <w:rPr>
                <w:spacing w:val="7"/>
              </w:rPr>
              <w:t>规定的标准</w:t>
            </w:r>
          </w:p>
        </w:tc>
        <w:tc>
          <w:tcPr>
            <w:tcW w:w="1113" w:type="dxa"/>
            <w:vAlign w:val="top"/>
          </w:tcPr>
          <w:p>
            <w:pPr>
              <w:pStyle w:val="6"/>
              <w:spacing w:before="62" w:line="230" w:lineRule="auto"/>
              <w:ind w:left="163"/>
            </w:pPr>
            <w:r>
              <w:rPr>
                <w:spacing w:val="7"/>
              </w:rPr>
              <w:t>家的标准</w:t>
            </w:r>
          </w:p>
        </w:tc>
        <w:tc>
          <w:tcPr>
            <w:tcW w:w="948" w:type="dxa"/>
            <w:vAlign w:val="top"/>
          </w:tcPr>
          <w:p>
            <w:pPr>
              <w:rPr>
                <w:rFonts w:ascii="Arial"/>
                <w:sz w:val="21"/>
              </w:rPr>
            </w:pPr>
          </w:p>
        </w:tc>
        <w:tc>
          <w:tcPr>
            <w:tcW w:w="1052" w:type="dxa"/>
            <w:vAlign w:val="top"/>
          </w:tcPr>
          <w:p>
            <w:pPr>
              <w:rPr>
                <w:rFonts w:ascii="Arial"/>
                <w:sz w:val="21"/>
              </w:rPr>
            </w:pP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59" w:line="272" w:lineRule="auto"/>
              <w:ind w:left="341" w:right="137" w:hanging="198"/>
            </w:pPr>
            <w:r>
              <w:rPr>
                <w:spacing w:val="6"/>
              </w:rPr>
              <w:t>数量指</w:t>
            </w:r>
            <w:r>
              <w:rPr>
                <w:spacing w:val="1"/>
              </w:rPr>
              <w:t xml:space="preserve"> </w:t>
            </w:r>
            <w:r>
              <w:t>标</w:t>
            </w:r>
          </w:p>
        </w:tc>
        <w:tc>
          <w:tcPr>
            <w:tcW w:w="5614" w:type="dxa"/>
            <w:vAlign w:val="top"/>
          </w:tcPr>
          <w:p>
            <w:pPr>
              <w:pStyle w:val="6"/>
              <w:spacing w:before="214" w:line="228" w:lineRule="auto"/>
              <w:ind w:left="111"/>
            </w:pPr>
            <w:r>
              <w:rPr>
                <w:spacing w:val="9"/>
              </w:rPr>
              <w:t>享受免费教科书政策的学生比例</w:t>
            </w:r>
          </w:p>
        </w:tc>
        <w:tc>
          <w:tcPr>
            <w:tcW w:w="1258" w:type="dxa"/>
            <w:vAlign w:val="top"/>
          </w:tcPr>
          <w:p>
            <w:pPr>
              <w:pStyle w:val="6"/>
              <w:spacing w:before="214" w:line="256" w:lineRule="exact"/>
              <w:ind w:left="381"/>
            </w:pPr>
            <w:r>
              <w:rPr>
                <w:spacing w:val="3"/>
                <w:position w:val="1"/>
              </w:rPr>
              <w:t>=100%</w:t>
            </w:r>
          </w:p>
        </w:tc>
        <w:tc>
          <w:tcPr>
            <w:tcW w:w="1113" w:type="dxa"/>
            <w:vAlign w:val="top"/>
          </w:tcPr>
          <w:p>
            <w:pPr>
              <w:pStyle w:val="6"/>
              <w:spacing w:before="214" w:line="256" w:lineRule="exact"/>
              <w:ind w:left="378"/>
            </w:pPr>
            <w:r>
              <w:rPr>
                <w:spacing w:val="-1"/>
                <w:position w:val="1"/>
              </w:rPr>
              <w:t>100%</w:t>
            </w:r>
          </w:p>
        </w:tc>
        <w:tc>
          <w:tcPr>
            <w:tcW w:w="948" w:type="dxa"/>
            <w:vAlign w:val="top"/>
          </w:tcPr>
          <w:p>
            <w:pPr>
              <w:pStyle w:val="6"/>
              <w:spacing w:before="245" w:line="189" w:lineRule="auto"/>
              <w:ind w:left="435"/>
            </w:pPr>
            <w:r>
              <w:t>3</w:t>
            </w:r>
          </w:p>
        </w:tc>
        <w:tc>
          <w:tcPr>
            <w:tcW w:w="1052" w:type="dxa"/>
            <w:vAlign w:val="top"/>
          </w:tcPr>
          <w:p>
            <w:pPr>
              <w:pStyle w:val="6"/>
              <w:spacing w:before="245" w:line="189" w:lineRule="auto"/>
              <w:ind w:left="488"/>
            </w:pPr>
            <w:r>
              <w:t>3</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57" w:line="273" w:lineRule="auto"/>
              <w:ind w:left="341" w:right="137" w:hanging="198"/>
            </w:pPr>
            <w:r>
              <w:rPr>
                <w:spacing w:val="6"/>
              </w:rPr>
              <w:t>数量指</w:t>
            </w:r>
            <w:r>
              <w:rPr>
                <w:spacing w:val="1"/>
              </w:rPr>
              <w:t xml:space="preserve"> </w:t>
            </w:r>
            <w:r>
              <w:t>标</w:t>
            </w:r>
          </w:p>
        </w:tc>
        <w:tc>
          <w:tcPr>
            <w:tcW w:w="5614" w:type="dxa"/>
            <w:vAlign w:val="top"/>
          </w:tcPr>
          <w:p>
            <w:pPr>
              <w:pStyle w:val="6"/>
              <w:spacing w:before="213" w:line="229" w:lineRule="auto"/>
              <w:ind w:left="111"/>
            </w:pPr>
            <w:r>
              <w:rPr>
                <w:spacing w:val="9"/>
              </w:rPr>
              <w:t>家庭经济困难学生享受生活补助政策比例</w:t>
            </w:r>
          </w:p>
        </w:tc>
        <w:tc>
          <w:tcPr>
            <w:tcW w:w="1258" w:type="dxa"/>
            <w:vAlign w:val="top"/>
          </w:tcPr>
          <w:p>
            <w:pPr>
              <w:pStyle w:val="6"/>
              <w:spacing w:before="213" w:line="257" w:lineRule="exact"/>
              <w:ind w:left="381"/>
            </w:pPr>
            <w:r>
              <w:rPr>
                <w:spacing w:val="3"/>
                <w:position w:val="1"/>
              </w:rPr>
              <w:t>=100%</w:t>
            </w:r>
          </w:p>
        </w:tc>
        <w:tc>
          <w:tcPr>
            <w:tcW w:w="1113" w:type="dxa"/>
            <w:vAlign w:val="top"/>
          </w:tcPr>
          <w:p>
            <w:pPr>
              <w:pStyle w:val="6"/>
              <w:spacing w:before="213" w:line="257" w:lineRule="exact"/>
              <w:ind w:left="378"/>
            </w:pPr>
            <w:r>
              <w:rPr>
                <w:spacing w:val="-1"/>
                <w:position w:val="1"/>
              </w:rPr>
              <w:t>100%</w:t>
            </w:r>
          </w:p>
        </w:tc>
        <w:tc>
          <w:tcPr>
            <w:tcW w:w="948" w:type="dxa"/>
            <w:vAlign w:val="top"/>
          </w:tcPr>
          <w:p>
            <w:pPr>
              <w:pStyle w:val="6"/>
              <w:spacing w:before="245" w:line="189" w:lineRule="auto"/>
              <w:ind w:left="435"/>
            </w:pPr>
            <w:r>
              <w:t>3</w:t>
            </w:r>
          </w:p>
        </w:tc>
        <w:tc>
          <w:tcPr>
            <w:tcW w:w="1052" w:type="dxa"/>
            <w:vAlign w:val="top"/>
          </w:tcPr>
          <w:p>
            <w:pPr>
              <w:pStyle w:val="6"/>
              <w:spacing w:before="245" w:line="189" w:lineRule="auto"/>
              <w:ind w:left="488"/>
            </w:pPr>
            <w:r>
              <w:t>3</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0" w:line="271" w:lineRule="auto"/>
              <w:ind w:left="341" w:right="137" w:hanging="198"/>
            </w:pPr>
            <w:r>
              <w:rPr>
                <w:spacing w:val="6"/>
              </w:rPr>
              <w:t>数量指</w:t>
            </w:r>
            <w:r>
              <w:rPr>
                <w:spacing w:val="1"/>
              </w:rPr>
              <w:t xml:space="preserve"> </w:t>
            </w:r>
            <w:r>
              <w:t>标</w:t>
            </w:r>
          </w:p>
        </w:tc>
        <w:tc>
          <w:tcPr>
            <w:tcW w:w="5614" w:type="dxa"/>
            <w:vAlign w:val="top"/>
          </w:tcPr>
          <w:p>
            <w:pPr>
              <w:pStyle w:val="6"/>
              <w:spacing w:before="215" w:line="229" w:lineRule="auto"/>
              <w:ind w:left="109"/>
            </w:pPr>
            <w:r>
              <w:rPr>
                <w:spacing w:val="8"/>
              </w:rPr>
              <w:t>初中生人数</w:t>
            </w:r>
          </w:p>
        </w:tc>
        <w:tc>
          <w:tcPr>
            <w:tcW w:w="1258" w:type="dxa"/>
            <w:vAlign w:val="top"/>
          </w:tcPr>
          <w:p>
            <w:pPr>
              <w:pStyle w:val="6"/>
              <w:spacing w:before="215" w:line="232" w:lineRule="auto"/>
              <w:ind w:left="257"/>
            </w:pPr>
            <w:r>
              <w:rPr>
                <w:spacing w:val="3"/>
              </w:rPr>
              <w:t>=2469</w:t>
            </w:r>
            <w:r>
              <w:rPr>
                <w:spacing w:val="-37"/>
              </w:rPr>
              <w:t xml:space="preserve"> </w:t>
            </w:r>
            <w:r>
              <w:rPr>
                <w:spacing w:val="3"/>
              </w:rPr>
              <w:t>人</w:t>
            </w:r>
          </w:p>
        </w:tc>
        <w:tc>
          <w:tcPr>
            <w:tcW w:w="1113" w:type="dxa"/>
            <w:vAlign w:val="top"/>
          </w:tcPr>
          <w:p>
            <w:pPr>
              <w:pStyle w:val="6"/>
              <w:spacing w:before="215" w:line="232" w:lineRule="auto"/>
              <w:ind w:left="241"/>
            </w:pPr>
            <w:r>
              <w:rPr>
                <w:spacing w:val="1"/>
              </w:rPr>
              <w:t>2469</w:t>
            </w:r>
            <w:r>
              <w:rPr>
                <w:spacing w:val="-33"/>
              </w:rPr>
              <w:t xml:space="preserve"> </w:t>
            </w:r>
            <w:r>
              <w:rPr>
                <w:spacing w:val="1"/>
              </w:rPr>
              <w:t>人</w:t>
            </w:r>
          </w:p>
        </w:tc>
        <w:tc>
          <w:tcPr>
            <w:tcW w:w="948" w:type="dxa"/>
            <w:vAlign w:val="top"/>
          </w:tcPr>
          <w:p>
            <w:pPr>
              <w:pStyle w:val="6"/>
              <w:spacing w:before="247" w:line="189" w:lineRule="auto"/>
              <w:ind w:left="430"/>
            </w:pPr>
            <w:r>
              <w:t>4</w:t>
            </w:r>
          </w:p>
        </w:tc>
        <w:tc>
          <w:tcPr>
            <w:tcW w:w="1052" w:type="dxa"/>
            <w:vAlign w:val="top"/>
          </w:tcPr>
          <w:p>
            <w:pPr>
              <w:pStyle w:val="6"/>
              <w:spacing w:before="247"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0" w:line="271" w:lineRule="auto"/>
              <w:ind w:left="341" w:right="137" w:hanging="198"/>
            </w:pPr>
            <w:r>
              <w:rPr>
                <w:spacing w:val="6"/>
              </w:rPr>
              <w:t>数量指</w:t>
            </w:r>
            <w:r>
              <w:rPr>
                <w:spacing w:val="1"/>
              </w:rPr>
              <w:t xml:space="preserve"> </w:t>
            </w:r>
            <w:r>
              <w:t>标</w:t>
            </w:r>
          </w:p>
        </w:tc>
        <w:tc>
          <w:tcPr>
            <w:tcW w:w="5614" w:type="dxa"/>
            <w:vAlign w:val="top"/>
          </w:tcPr>
          <w:p>
            <w:pPr>
              <w:pStyle w:val="6"/>
              <w:spacing w:before="216" w:line="228" w:lineRule="auto"/>
              <w:ind w:left="109"/>
            </w:pPr>
            <w:r>
              <w:rPr>
                <w:spacing w:val="9"/>
              </w:rPr>
              <w:t>初中农村寄宿生人数</w:t>
            </w:r>
          </w:p>
        </w:tc>
        <w:tc>
          <w:tcPr>
            <w:tcW w:w="1258" w:type="dxa"/>
            <w:vAlign w:val="top"/>
          </w:tcPr>
          <w:p>
            <w:pPr>
              <w:pStyle w:val="6"/>
              <w:spacing w:before="216" w:line="232" w:lineRule="auto"/>
              <w:ind w:left="257"/>
            </w:pPr>
            <w:r>
              <w:rPr>
                <w:spacing w:val="3"/>
              </w:rPr>
              <w:t>=1281</w:t>
            </w:r>
            <w:r>
              <w:rPr>
                <w:spacing w:val="-37"/>
              </w:rPr>
              <w:t xml:space="preserve"> </w:t>
            </w:r>
            <w:r>
              <w:rPr>
                <w:spacing w:val="3"/>
              </w:rPr>
              <w:t>人</w:t>
            </w:r>
          </w:p>
        </w:tc>
        <w:tc>
          <w:tcPr>
            <w:tcW w:w="1113" w:type="dxa"/>
            <w:vAlign w:val="top"/>
          </w:tcPr>
          <w:p>
            <w:pPr>
              <w:pStyle w:val="6"/>
              <w:spacing w:before="216" w:line="232" w:lineRule="auto"/>
              <w:ind w:left="253"/>
            </w:pPr>
            <w:r>
              <w:rPr>
                <w:spacing w:val="-1"/>
              </w:rPr>
              <w:t>1281</w:t>
            </w:r>
            <w:r>
              <w:rPr>
                <w:spacing w:val="-36"/>
              </w:rPr>
              <w:t xml:space="preserve"> </w:t>
            </w:r>
            <w:r>
              <w:rPr>
                <w:spacing w:val="-1"/>
              </w:rPr>
              <w:t>人</w:t>
            </w:r>
          </w:p>
        </w:tc>
        <w:tc>
          <w:tcPr>
            <w:tcW w:w="948" w:type="dxa"/>
            <w:vAlign w:val="top"/>
          </w:tcPr>
          <w:p>
            <w:pPr>
              <w:pStyle w:val="6"/>
              <w:spacing w:before="247" w:line="189" w:lineRule="auto"/>
              <w:ind w:left="430"/>
            </w:pPr>
            <w:r>
              <w:t>4</w:t>
            </w:r>
          </w:p>
        </w:tc>
        <w:tc>
          <w:tcPr>
            <w:tcW w:w="1052" w:type="dxa"/>
            <w:vAlign w:val="top"/>
          </w:tcPr>
          <w:p>
            <w:pPr>
              <w:pStyle w:val="6"/>
              <w:spacing w:before="247"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1" w:line="271" w:lineRule="auto"/>
              <w:ind w:left="341" w:right="137" w:hanging="198"/>
            </w:pPr>
            <w:r>
              <w:rPr>
                <w:spacing w:val="6"/>
              </w:rPr>
              <w:t>数量指</w:t>
            </w:r>
            <w:r>
              <w:rPr>
                <w:spacing w:val="1"/>
              </w:rPr>
              <w:t xml:space="preserve"> </w:t>
            </w:r>
            <w:r>
              <w:t>标</w:t>
            </w:r>
          </w:p>
        </w:tc>
        <w:tc>
          <w:tcPr>
            <w:tcW w:w="5614" w:type="dxa"/>
            <w:vAlign w:val="top"/>
          </w:tcPr>
          <w:p>
            <w:pPr>
              <w:pStyle w:val="6"/>
              <w:spacing w:before="216" w:line="229" w:lineRule="auto"/>
              <w:ind w:left="109"/>
            </w:pPr>
            <w:r>
              <w:rPr>
                <w:spacing w:val="8"/>
              </w:rPr>
              <w:t>初中非寄宿生人数</w:t>
            </w:r>
          </w:p>
        </w:tc>
        <w:tc>
          <w:tcPr>
            <w:tcW w:w="1258" w:type="dxa"/>
            <w:vAlign w:val="top"/>
          </w:tcPr>
          <w:p>
            <w:pPr>
              <w:pStyle w:val="6"/>
              <w:spacing w:before="216" w:line="232" w:lineRule="auto"/>
              <w:ind w:left="257"/>
            </w:pPr>
            <w:r>
              <w:rPr>
                <w:spacing w:val="3"/>
              </w:rPr>
              <w:t>=1188</w:t>
            </w:r>
            <w:r>
              <w:rPr>
                <w:spacing w:val="-37"/>
              </w:rPr>
              <w:t xml:space="preserve"> </w:t>
            </w:r>
            <w:r>
              <w:rPr>
                <w:spacing w:val="3"/>
              </w:rPr>
              <w:t>人</w:t>
            </w:r>
          </w:p>
        </w:tc>
        <w:tc>
          <w:tcPr>
            <w:tcW w:w="1113" w:type="dxa"/>
            <w:vAlign w:val="top"/>
          </w:tcPr>
          <w:p>
            <w:pPr>
              <w:pStyle w:val="6"/>
              <w:spacing w:before="216" w:line="232" w:lineRule="auto"/>
              <w:ind w:left="253"/>
            </w:pPr>
            <w:r>
              <w:rPr>
                <w:spacing w:val="-1"/>
              </w:rPr>
              <w:t>1188</w:t>
            </w:r>
            <w:r>
              <w:rPr>
                <w:spacing w:val="-36"/>
              </w:rPr>
              <w:t xml:space="preserve"> </w:t>
            </w:r>
            <w:r>
              <w:rPr>
                <w:spacing w:val="-1"/>
              </w:rPr>
              <w:t>人</w:t>
            </w:r>
          </w:p>
        </w:tc>
        <w:tc>
          <w:tcPr>
            <w:tcW w:w="948" w:type="dxa"/>
            <w:vAlign w:val="top"/>
          </w:tcPr>
          <w:p>
            <w:pPr>
              <w:pStyle w:val="6"/>
              <w:spacing w:before="248" w:line="189" w:lineRule="auto"/>
              <w:ind w:left="430"/>
            </w:pPr>
            <w:r>
              <w:t>4</w:t>
            </w:r>
          </w:p>
        </w:tc>
        <w:tc>
          <w:tcPr>
            <w:tcW w:w="1052" w:type="dxa"/>
            <w:vAlign w:val="top"/>
          </w:tcPr>
          <w:p>
            <w:pPr>
              <w:pStyle w:val="6"/>
              <w:spacing w:before="248"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0" w:line="271" w:lineRule="auto"/>
              <w:ind w:left="341" w:right="137" w:hanging="199"/>
            </w:pPr>
            <w:r>
              <w:rPr>
                <w:spacing w:val="7"/>
              </w:rPr>
              <w:t>质量指</w:t>
            </w:r>
            <w:r>
              <w:t xml:space="preserve"> 标</w:t>
            </w:r>
          </w:p>
        </w:tc>
        <w:tc>
          <w:tcPr>
            <w:tcW w:w="5614" w:type="dxa"/>
            <w:vAlign w:val="top"/>
          </w:tcPr>
          <w:p>
            <w:pPr>
              <w:pStyle w:val="6"/>
              <w:spacing w:before="216" w:line="228" w:lineRule="auto"/>
              <w:ind w:left="112"/>
            </w:pPr>
            <w:r>
              <w:rPr>
                <w:spacing w:val="8"/>
              </w:rPr>
              <w:t>教科书质量合格率</w:t>
            </w:r>
          </w:p>
        </w:tc>
        <w:tc>
          <w:tcPr>
            <w:tcW w:w="1258" w:type="dxa"/>
            <w:vAlign w:val="top"/>
          </w:tcPr>
          <w:p>
            <w:pPr>
              <w:pStyle w:val="6"/>
              <w:spacing w:before="216" w:line="256" w:lineRule="exact"/>
              <w:ind w:left="388"/>
            </w:pPr>
            <w:r>
              <w:rPr>
                <w:spacing w:val="2"/>
                <w:position w:val="1"/>
              </w:rPr>
              <w:t>&gt;=97%</w:t>
            </w:r>
          </w:p>
        </w:tc>
        <w:tc>
          <w:tcPr>
            <w:tcW w:w="1113" w:type="dxa"/>
            <w:vAlign w:val="top"/>
          </w:tcPr>
          <w:p>
            <w:pPr>
              <w:pStyle w:val="6"/>
              <w:spacing w:before="216" w:line="256" w:lineRule="exact"/>
              <w:ind w:left="415"/>
            </w:pPr>
            <w:r>
              <w:rPr>
                <w:spacing w:val="1"/>
                <w:position w:val="1"/>
              </w:rPr>
              <w:t>97%</w:t>
            </w:r>
          </w:p>
        </w:tc>
        <w:tc>
          <w:tcPr>
            <w:tcW w:w="948" w:type="dxa"/>
            <w:vAlign w:val="top"/>
          </w:tcPr>
          <w:p>
            <w:pPr>
              <w:pStyle w:val="6"/>
              <w:spacing w:before="248" w:line="189" w:lineRule="auto"/>
              <w:ind w:left="430"/>
            </w:pPr>
            <w:r>
              <w:t>4</w:t>
            </w:r>
          </w:p>
        </w:tc>
        <w:tc>
          <w:tcPr>
            <w:tcW w:w="1052" w:type="dxa"/>
            <w:vAlign w:val="top"/>
          </w:tcPr>
          <w:p>
            <w:pPr>
              <w:pStyle w:val="6"/>
              <w:spacing w:before="248"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76"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spacing w:line="309" w:lineRule="auto"/>
              <w:rPr>
                <w:rFonts w:ascii="Arial"/>
                <w:sz w:val="21"/>
              </w:rPr>
            </w:pPr>
          </w:p>
          <w:p>
            <w:pPr>
              <w:spacing w:line="309" w:lineRule="auto"/>
              <w:rPr>
                <w:rFonts w:ascii="Arial"/>
                <w:sz w:val="21"/>
              </w:rPr>
            </w:pPr>
          </w:p>
          <w:p>
            <w:pPr>
              <w:pStyle w:val="6"/>
              <w:spacing w:before="62" w:line="289" w:lineRule="auto"/>
              <w:ind w:left="341" w:right="137" w:hanging="199"/>
            </w:pPr>
            <w:r>
              <w:rPr>
                <w:spacing w:val="7"/>
              </w:rPr>
              <w:t>质量指</w:t>
            </w:r>
            <w:r>
              <w:t xml:space="preserve"> 标</w:t>
            </w:r>
          </w:p>
        </w:tc>
        <w:tc>
          <w:tcPr>
            <w:tcW w:w="5614"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2" w:line="229" w:lineRule="auto"/>
              <w:ind w:left="115"/>
            </w:pPr>
            <w:r>
              <w:rPr>
                <w:spacing w:val="8"/>
              </w:rPr>
              <w:t>寄宿生补助享受比例</w:t>
            </w:r>
          </w:p>
        </w:tc>
        <w:tc>
          <w:tcPr>
            <w:tcW w:w="1258" w:type="dxa"/>
            <w:vAlign w:val="top"/>
          </w:tcPr>
          <w:p>
            <w:pPr>
              <w:pStyle w:val="6"/>
              <w:spacing w:before="217" w:line="228" w:lineRule="auto"/>
              <w:ind w:left="139"/>
            </w:pPr>
            <w:r>
              <w:rPr>
                <w:spacing w:val="7"/>
              </w:rPr>
              <w:t>寄宿生农村</w:t>
            </w:r>
          </w:p>
          <w:p>
            <w:pPr>
              <w:pStyle w:val="6"/>
              <w:spacing w:before="76" w:line="296" w:lineRule="auto"/>
              <w:ind w:left="133" w:right="128" w:firstLine="106"/>
            </w:pPr>
            <w:r>
              <w:rPr>
                <w:spacing w:val="6"/>
              </w:rPr>
              <w:t>寄宿生按</w:t>
            </w:r>
            <w:r>
              <w:t xml:space="preserve">  </w:t>
            </w:r>
            <w:r>
              <w:rPr>
                <w:spacing w:val="5"/>
              </w:rPr>
              <w:t>100%享受，</w:t>
            </w:r>
            <w:r>
              <w:rPr>
                <w:spacing w:val="4"/>
              </w:rPr>
              <w:t xml:space="preserve"> </w:t>
            </w:r>
            <w:r>
              <w:rPr>
                <w:spacing w:val="8"/>
              </w:rPr>
              <w:t>城市寄宿生</w:t>
            </w:r>
            <w:r>
              <w:t xml:space="preserve"> </w:t>
            </w:r>
            <w:r>
              <w:rPr>
                <w:spacing w:val="8"/>
              </w:rPr>
              <w:t>按</w:t>
            </w:r>
            <w:r>
              <w:rPr>
                <w:spacing w:val="-33"/>
              </w:rPr>
              <w:t xml:space="preserve"> </w:t>
            </w:r>
            <w:r>
              <w:rPr>
                <w:spacing w:val="8"/>
              </w:rPr>
              <w:t>40%享受</w:t>
            </w:r>
          </w:p>
        </w:tc>
        <w:tc>
          <w:tcPr>
            <w:tcW w:w="1113" w:type="dxa"/>
            <w:vAlign w:val="top"/>
          </w:tcPr>
          <w:p>
            <w:pPr>
              <w:pStyle w:val="6"/>
              <w:spacing w:before="62" w:line="292" w:lineRule="auto"/>
              <w:ind w:left="139" w:right="128" w:firstLine="27"/>
              <w:jc w:val="both"/>
            </w:pPr>
            <w:r>
              <w:rPr>
                <w:spacing w:val="6"/>
              </w:rPr>
              <w:t>寄宿生农</w:t>
            </w:r>
            <w:r>
              <w:t xml:space="preserve"> </w:t>
            </w:r>
            <w:r>
              <w:rPr>
                <w:spacing w:val="13"/>
              </w:rPr>
              <w:t>村寄宿生</w:t>
            </w:r>
            <w:r>
              <w:t xml:space="preserve"> </w:t>
            </w:r>
            <w:r>
              <w:rPr>
                <w:spacing w:val="1"/>
              </w:rPr>
              <w:t>按</w:t>
            </w:r>
            <w:r>
              <w:rPr>
                <w:spacing w:val="-22"/>
              </w:rPr>
              <w:t xml:space="preserve"> </w:t>
            </w:r>
            <w:r>
              <w:rPr>
                <w:spacing w:val="1"/>
              </w:rPr>
              <w:t>100%享</w:t>
            </w:r>
            <w:r>
              <w:t xml:space="preserve"> </w:t>
            </w:r>
            <w:r>
              <w:rPr>
                <w:spacing w:val="13"/>
              </w:rPr>
              <w:t>受，城市</w:t>
            </w:r>
            <w:r>
              <w:t xml:space="preserve"> </w:t>
            </w:r>
            <w:r>
              <w:rPr>
                <w:spacing w:val="13"/>
              </w:rPr>
              <w:t>寄宿生按</w:t>
            </w:r>
            <w:r>
              <w:t xml:space="preserve"> </w:t>
            </w:r>
            <w:r>
              <w:rPr>
                <w:spacing w:val="19"/>
              </w:rPr>
              <w:t>40%享受</w:t>
            </w:r>
          </w:p>
        </w:tc>
        <w:tc>
          <w:tcPr>
            <w:tcW w:w="948"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2" w:line="189" w:lineRule="auto"/>
              <w:ind w:left="430"/>
            </w:pPr>
            <w:r>
              <w:t>4</w:t>
            </w:r>
          </w:p>
        </w:tc>
        <w:tc>
          <w:tcPr>
            <w:tcW w:w="1052"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pStyle w:val="6"/>
              <w:spacing w:before="62"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1" w:line="271" w:lineRule="auto"/>
              <w:ind w:left="341" w:right="137" w:hanging="199"/>
            </w:pPr>
            <w:r>
              <w:rPr>
                <w:spacing w:val="7"/>
              </w:rPr>
              <w:t>质量指</w:t>
            </w:r>
            <w:r>
              <w:t xml:space="preserve"> 标</w:t>
            </w:r>
          </w:p>
        </w:tc>
        <w:tc>
          <w:tcPr>
            <w:tcW w:w="5614" w:type="dxa"/>
            <w:vAlign w:val="top"/>
          </w:tcPr>
          <w:p>
            <w:pPr>
              <w:pStyle w:val="6"/>
              <w:spacing w:before="217" w:line="229" w:lineRule="auto"/>
              <w:ind w:left="113"/>
            </w:pPr>
            <w:r>
              <w:rPr>
                <w:spacing w:val="8"/>
              </w:rPr>
              <w:t>非寄宿生补助享受比例</w:t>
            </w:r>
          </w:p>
        </w:tc>
        <w:tc>
          <w:tcPr>
            <w:tcW w:w="1258" w:type="dxa"/>
            <w:vAlign w:val="top"/>
          </w:tcPr>
          <w:p>
            <w:pPr>
              <w:pStyle w:val="6"/>
              <w:spacing w:before="217" w:line="257" w:lineRule="exact"/>
              <w:ind w:left="432"/>
            </w:pPr>
            <w:r>
              <w:rPr>
                <w:spacing w:val="3"/>
                <w:position w:val="1"/>
              </w:rPr>
              <w:t>=30%</w:t>
            </w:r>
          </w:p>
        </w:tc>
        <w:tc>
          <w:tcPr>
            <w:tcW w:w="1113" w:type="dxa"/>
            <w:vAlign w:val="top"/>
          </w:tcPr>
          <w:p>
            <w:pPr>
              <w:pStyle w:val="6"/>
              <w:spacing w:before="217" w:line="257" w:lineRule="exact"/>
              <w:ind w:left="418"/>
            </w:pPr>
            <w:r>
              <w:rPr>
                <w:position w:val="1"/>
              </w:rPr>
              <w:t>30%</w:t>
            </w:r>
          </w:p>
        </w:tc>
        <w:tc>
          <w:tcPr>
            <w:tcW w:w="948" w:type="dxa"/>
            <w:vAlign w:val="top"/>
          </w:tcPr>
          <w:p>
            <w:pPr>
              <w:pStyle w:val="6"/>
              <w:spacing w:before="249" w:line="189" w:lineRule="auto"/>
              <w:ind w:left="430"/>
            </w:pPr>
            <w:r>
              <w:t>4</w:t>
            </w:r>
          </w:p>
        </w:tc>
        <w:tc>
          <w:tcPr>
            <w:tcW w:w="1052" w:type="dxa"/>
            <w:vAlign w:val="top"/>
          </w:tcPr>
          <w:p>
            <w:pPr>
              <w:pStyle w:val="6"/>
              <w:spacing w:before="249"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3" w:line="270" w:lineRule="auto"/>
              <w:ind w:left="341" w:right="137" w:hanging="199"/>
            </w:pPr>
            <w:r>
              <w:rPr>
                <w:spacing w:val="7"/>
              </w:rPr>
              <w:t>质量指</w:t>
            </w:r>
            <w:r>
              <w:t xml:space="preserve"> 标</w:t>
            </w:r>
          </w:p>
        </w:tc>
        <w:tc>
          <w:tcPr>
            <w:tcW w:w="5614" w:type="dxa"/>
            <w:vAlign w:val="top"/>
          </w:tcPr>
          <w:p>
            <w:pPr>
              <w:pStyle w:val="6"/>
              <w:spacing w:before="219" w:line="229" w:lineRule="auto"/>
              <w:ind w:left="116"/>
            </w:pPr>
            <w:r>
              <w:rPr>
                <w:spacing w:val="8"/>
              </w:rPr>
              <w:t>公用经费享受比例</w:t>
            </w:r>
          </w:p>
        </w:tc>
        <w:tc>
          <w:tcPr>
            <w:tcW w:w="1258" w:type="dxa"/>
            <w:vAlign w:val="top"/>
          </w:tcPr>
          <w:p>
            <w:pPr>
              <w:pStyle w:val="6"/>
              <w:spacing w:before="219" w:line="257" w:lineRule="exact"/>
              <w:ind w:left="381"/>
            </w:pPr>
            <w:r>
              <w:rPr>
                <w:spacing w:val="3"/>
                <w:position w:val="1"/>
              </w:rPr>
              <w:t>=100%</w:t>
            </w:r>
          </w:p>
        </w:tc>
        <w:tc>
          <w:tcPr>
            <w:tcW w:w="1113" w:type="dxa"/>
            <w:vAlign w:val="top"/>
          </w:tcPr>
          <w:p>
            <w:pPr>
              <w:pStyle w:val="6"/>
              <w:spacing w:before="219" w:line="257" w:lineRule="exact"/>
              <w:ind w:left="378"/>
            </w:pPr>
            <w:r>
              <w:rPr>
                <w:spacing w:val="-1"/>
                <w:position w:val="1"/>
              </w:rPr>
              <w:t>100%</w:t>
            </w:r>
          </w:p>
        </w:tc>
        <w:tc>
          <w:tcPr>
            <w:tcW w:w="948" w:type="dxa"/>
            <w:vAlign w:val="top"/>
          </w:tcPr>
          <w:p>
            <w:pPr>
              <w:pStyle w:val="6"/>
              <w:spacing w:before="251" w:line="189" w:lineRule="auto"/>
              <w:ind w:left="430"/>
            </w:pPr>
            <w:r>
              <w:t>4</w:t>
            </w:r>
          </w:p>
        </w:tc>
        <w:tc>
          <w:tcPr>
            <w:tcW w:w="1052" w:type="dxa"/>
            <w:vAlign w:val="top"/>
          </w:tcPr>
          <w:p>
            <w:pPr>
              <w:pStyle w:val="6"/>
              <w:spacing w:before="251"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1" w:hRule="atLeast"/>
        </w:trPr>
        <w:tc>
          <w:tcPr>
            <w:tcW w:w="879" w:type="dxa"/>
            <w:vMerge w:val="continue"/>
            <w:tcBorders>
              <w:top w:val="nil"/>
            </w:tcBorders>
            <w:vAlign w:val="top"/>
          </w:tcPr>
          <w:p>
            <w:pPr>
              <w:rPr>
                <w:rFonts w:ascii="Arial"/>
                <w:sz w:val="21"/>
              </w:rPr>
            </w:pPr>
          </w:p>
        </w:tc>
        <w:tc>
          <w:tcPr>
            <w:tcW w:w="730" w:type="dxa"/>
            <w:vMerge w:val="continue"/>
            <w:tcBorders>
              <w:top w:val="nil"/>
            </w:tcBorders>
            <w:vAlign w:val="top"/>
          </w:tcPr>
          <w:p>
            <w:pPr>
              <w:rPr>
                <w:rFonts w:ascii="Arial"/>
                <w:sz w:val="21"/>
              </w:rPr>
            </w:pPr>
          </w:p>
        </w:tc>
        <w:tc>
          <w:tcPr>
            <w:tcW w:w="876" w:type="dxa"/>
            <w:vAlign w:val="top"/>
          </w:tcPr>
          <w:p>
            <w:pPr>
              <w:pStyle w:val="6"/>
              <w:spacing w:before="63" w:line="271" w:lineRule="auto"/>
              <w:ind w:left="340" w:right="137" w:hanging="190"/>
            </w:pPr>
            <w:r>
              <w:rPr>
                <w:spacing w:val="4"/>
              </w:rPr>
              <w:t>时效指</w:t>
            </w:r>
            <w:r>
              <w:t xml:space="preserve"> 标</w:t>
            </w:r>
          </w:p>
        </w:tc>
        <w:tc>
          <w:tcPr>
            <w:tcW w:w="5614" w:type="dxa"/>
            <w:vAlign w:val="top"/>
          </w:tcPr>
          <w:p>
            <w:pPr>
              <w:pStyle w:val="6"/>
              <w:spacing w:before="219" w:line="229" w:lineRule="auto"/>
              <w:ind w:left="118"/>
            </w:pPr>
            <w:r>
              <w:rPr>
                <w:spacing w:val="7"/>
              </w:rPr>
              <w:t>资金发放及时率</w:t>
            </w:r>
          </w:p>
        </w:tc>
        <w:tc>
          <w:tcPr>
            <w:tcW w:w="1258" w:type="dxa"/>
            <w:vAlign w:val="top"/>
          </w:tcPr>
          <w:p>
            <w:pPr>
              <w:pStyle w:val="6"/>
              <w:spacing w:before="219" w:line="256" w:lineRule="exact"/>
              <w:ind w:left="381"/>
            </w:pPr>
            <w:r>
              <w:rPr>
                <w:spacing w:val="3"/>
                <w:position w:val="1"/>
              </w:rPr>
              <w:t>=100%</w:t>
            </w:r>
          </w:p>
        </w:tc>
        <w:tc>
          <w:tcPr>
            <w:tcW w:w="1113" w:type="dxa"/>
            <w:vAlign w:val="top"/>
          </w:tcPr>
          <w:p>
            <w:pPr>
              <w:pStyle w:val="6"/>
              <w:spacing w:before="219" w:line="256" w:lineRule="exact"/>
              <w:ind w:left="378"/>
            </w:pPr>
            <w:r>
              <w:rPr>
                <w:spacing w:val="-1"/>
                <w:position w:val="1"/>
              </w:rPr>
              <w:t>100%</w:t>
            </w:r>
          </w:p>
        </w:tc>
        <w:tc>
          <w:tcPr>
            <w:tcW w:w="948" w:type="dxa"/>
            <w:vAlign w:val="top"/>
          </w:tcPr>
          <w:p>
            <w:pPr>
              <w:pStyle w:val="6"/>
              <w:spacing w:before="250" w:line="189" w:lineRule="auto"/>
              <w:ind w:left="435"/>
            </w:pPr>
            <w:r>
              <w:t>3</w:t>
            </w:r>
          </w:p>
        </w:tc>
        <w:tc>
          <w:tcPr>
            <w:tcW w:w="1052" w:type="dxa"/>
            <w:vAlign w:val="top"/>
          </w:tcPr>
          <w:p>
            <w:pPr>
              <w:pStyle w:val="6"/>
              <w:spacing w:before="250" w:line="189" w:lineRule="auto"/>
              <w:ind w:left="488"/>
            </w:pPr>
            <w:r>
              <w:t>3</w:t>
            </w:r>
          </w:p>
        </w:tc>
        <w:tc>
          <w:tcPr>
            <w:tcW w:w="1079" w:type="dxa"/>
            <w:vAlign w:val="top"/>
          </w:tcPr>
          <w:p>
            <w:pPr>
              <w:rPr>
                <w:rFonts w:ascii="Arial"/>
                <w:sz w:val="21"/>
              </w:rPr>
            </w:pPr>
          </w:p>
        </w:tc>
      </w:tr>
    </w:tbl>
    <w:p>
      <w:pPr>
        <w:pStyle w:val="2"/>
      </w:pPr>
    </w:p>
    <w:p>
      <w:pPr>
        <w:sectPr>
          <w:footerReference r:id="rId21" w:type="default"/>
          <w:pgSz w:w="16839" w:h="11906"/>
          <w:pgMar w:top="1012" w:right="1863" w:bottom="1378" w:left="1420" w:header="0" w:footer="1212" w:gutter="0"/>
        </w:sectPr>
      </w:pPr>
    </w:p>
    <w:p>
      <w:pPr>
        <w:spacing w:before="21"/>
      </w:pPr>
    </w:p>
    <w:p>
      <w:pPr>
        <w:spacing w:before="21"/>
      </w:pPr>
    </w:p>
    <w:p>
      <w:pPr>
        <w:spacing w:before="21"/>
      </w:pPr>
    </w:p>
    <w:tbl>
      <w:tblPr>
        <w:tblStyle w:val="5"/>
        <w:tblW w:w="135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9"/>
        <w:gridCol w:w="730"/>
        <w:gridCol w:w="876"/>
        <w:gridCol w:w="5614"/>
        <w:gridCol w:w="1258"/>
        <w:gridCol w:w="1113"/>
        <w:gridCol w:w="948"/>
        <w:gridCol w:w="1052"/>
        <w:gridCol w:w="10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3" w:hRule="atLeast"/>
        </w:trPr>
        <w:tc>
          <w:tcPr>
            <w:tcW w:w="879" w:type="dxa"/>
            <w:vMerge w:val="restart"/>
            <w:tcBorders>
              <w:bottom w:val="nil"/>
            </w:tcBorders>
            <w:vAlign w:val="top"/>
          </w:tcPr>
          <w:p>
            <w:pPr>
              <w:rPr>
                <w:rFonts w:ascii="Arial"/>
                <w:sz w:val="21"/>
              </w:rPr>
            </w:pPr>
          </w:p>
        </w:tc>
        <w:tc>
          <w:tcPr>
            <w:tcW w:w="730"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62" w:line="289" w:lineRule="auto"/>
              <w:ind w:left="169" w:right="166"/>
            </w:pPr>
            <w:r>
              <w:rPr>
                <w:spacing w:val="4"/>
              </w:rPr>
              <w:t>成本</w:t>
            </w:r>
            <w:r>
              <w:t xml:space="preserve"> </w:t>
            </w:r>
            <w:r>
              <w:rPr>
                <w:spacing w:val="4"/>
              </w:rPr>
              <w:t>指标</w:t>
            </w:r>
          </w:p>
        </w:tc>
        <w:tc>
          <w:tcPr>
            <w:tcW w:w="876" w:type="dxa"/>
            <w:vAlign w:val="top"/>
          </w:tcPr>
          <w:p>
            <w:pPr>
              <w:pStyle w:val="6"/>
              <w:spacing w:before="63" w:line="272" w:lineRule="auto"/>
              <w:ind w:left="142" w:right="137"/>
            </w:pPr>
            <w:r>
              <w:rPr>
                <w:spacing w:val="6"/>
              </w:rPr>
              <w:t>经济成</w:t>
            </w:r>
            <w:r>
              <w:rPr>
                <w:spacing w:val="1"/>
              </w:rPr>
              <w:t xml:space="preserve"> </w:t>
            </w:r>
            <w:r>
              <w:rPr>
                <w:spacing w:val="7"/>
              </w:rPr>
              <w:t>本指标</w:t>
            </w:r>
          </w:p>
        </w:tc>
        <w:tc>
          <w:tcPr>
            <w:tcW w:w="5614" w:type="dxa"/>
            <w:vAlign w:val="top"/>
          </w:tcPr>
          <w:p>
            <w:pPr>
              <w:pStyle w:val="6"/>
              <w:spacing w:before="218" w:line="229" w:lineRule="auto"/>
              <w:ind w:left="116"/>
            </w:pPr>
            <w:r>
              <w:rPr>
                <w:spacing w:val="9"/>
              </w:rPr>
              <w:t>公用经费中央第一批资金财政承担比例</w:t>
            </w:r>
          </w:p>
        </w:tc>
        <w:tc>
          <w:tcPr>
            <w:tcW w:w="1258" w:type="dxa"/>
            <w:vAlign w:val="top"/>
          </w:tcPr>
          <w:p>
            <w:pPr>
              <w:pStyle w:val="6"/>
              <w:spacing w:before="218" w:line="256" w:lineRule="exact"/>
              <w:ind w:left="432"/>
            </w:pPr>
            <w:r>
              <w:rPr>
                <w:spacing w:val="3"/>
                <w:position w:val="1"/>
              </w:rPr>
              <w:t>=80%</w:t>
            </w:r>
          </w:p>
        </w:tc>
        <w:tc>
          <w:tcPr>
            <w:tcW w:w="1113" w:type="dxa"/>
            <w:vAlign w:val="top"/>
          </w:tcPr>
          <w:p>
            <w:pPr>
              <w:pStyle w:val="6"/>
              <w:spacing w:before="218" w:line="256" w:lineRule="exact"/>
              <w:ind w:left="415"/>
            </w:pPr>
            <w:r>
              <w:rPr>
                <w:spacing w:val="1"/>
                <w:position w:val="1"/>
              </w:rPr>
              <w:t>80%</w:t>
            </w:r>
          </w:p>
        </w:tc>
        <w:tc>
          <w:tcPr>
            <w:tcW w:w="948" w:type="dxa"/>
            <w:vAlign w:val="top"/>
          </w:tcPr>
          <w:p>
            <w:pPr>
              <w:pStyle w:val="6"/>
              <w:spacing w:before="250" w:line="189" w:lineRule="auto"/>
              <w:ind w:left="430"/>
            </w:pPr>
            <w:r>
              <w:t>4</w:t>
            </w:r>
          </w:p>
        </w:tc>
        <w:tc>
          <w:tcPr>
            <w:tcW w:w="1052" w:type="dxa"/>
            <w:vAlign w:val="top"/>
          </w:tcPr>
          <w:p>
            <w:pPr>
              <w:pStyle w:val="6"/>
              <w:spacing w:before="250"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58" w:line="272" w:lineRule="auto"/>
              <w:ind w:left="142" w:right="137"/>
            </w:pPr>
            <w:r>
              <w:rPr>
                <w:spacing w:val="6"/>
              </w:rPr>
              <w:t>经济成</w:t>
            </w:r>
            <w:r>
              <w:rPr>
                <w:spacing w:val="1"/>
              </w:rPr>
              <w:t xml:space="preserve"> </w:t>
            </w:r>
            <w:r>
              <w:rPr>
                <w:spacing w:val="7"/>
              </w:rPr>
              <w:t>本指标</w:t>
            </w:r>
          </w:p>
        </w:tc>
        <w:tc>
          <w:tcPr>
            <w:tcW w:w="5614" w:type="dxa"/>
            <w:vAlign w:val="top"/>
          </w:tcPr>
          <w:p>
            <w:pPr>
              <w:pStyle w:val="6"/>
              <w:spacing w:before="214" w:line="228" w:lineRule="auto"/>
              <w:ind w:left="111"/>
            </w:pPr>
            <w:r>
              <w:rPr>
                <w:spacing w:val="9"/>
              </w:rPr>
              <w:t>家庭经济困难学生生活补助中央第一批资金财政本次承担比例</w:t>
            </w:r>
          </w:p>
        </w:tc>
        <w:tc>
          <w:tcPr>
            <w:tcW w:w="1258" w:type="dxa"/>
            <w:vAlign w:val="top"/>
          </w:tcPr>
          <w:p>
            <w:pPr>
              <w:pStyle w:val="6"/>
              <w:spacing w:before="214" w:line="256" w:lineRule="exact"/>
              <w:ind w:left="432"/>
            </w:pPr>
            <w:r>
              <w:rPr>
                <w:spacing w:val="3"/>
                <w:position w:val="1"/>
              </w:rPr>
              <w:t>=46%</w:t>
            </w:r>
          </w:p>
        </w:tc>
        <w:tc>
          <w:tcPr>
            <w:tcW w:w="1113" w:type="dxa"/>
            <w:vAlign w:val="top"/>
          </w:tcPr>
          <w:p>
            <w:pPr>
              <w:pStyle w:val="6"/>
              <w:spacing w:before="214" w:line="256" w:lineRule="exact"/>
              <w:ind w:left="413"/>
            </w:pPr>
            <w:r>
              <w:rPr>
                <w:spacing w:val="2"/>
                <w:position w:val="1"/>
              </w:rPr>
              <w:t>46%</w:t>
            </w:r>
          </w:p>
        </w:tc>
        <w:tc>
          <w:tcPr>
            <w:tcW w:w="948" w:type="dxa"/>
            <w:vAlign w:val="top"/>
          </w:tcPr>
          <w:p>
            <w:pPr>
              <w:pStyle w:val="6"/>
              <w:spacing w:before="245" w:line="189" w:lineRule="auto"/>
              <w:ind w:left="430"/>
            </w:pPr>
            <w:r>
              <w:t>4</w:t>
            </w:r>
          </w:p>
        </w:tc>
        <w:tc>
          <w:tcPr>
            <w:tcW w:w="1052" w:type="dxa"/>
            <w:vAlign w:val="top"/>
          </w:tcPr>
          <w:p>
            <w:pPr>
              <w:pStyle w:val="6"/>
              <w:spacing w:before="245"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58" w:line="272" w:lineRule="auto"/>
              <w:ind w:left="142" w:right="137"/>
            </w:pPr>
            <w:r>
              <w:rPr>
                <w:spacing w:val="6"/>
              </w:rPr>
              <w:t>经济成</w:t>
            </w:r>
            <w:r>
              <w:rPr>
                <w:spacing w:val="1"/>
              </w:rPr>
              <w:t xml:space="preserve"> </w:t>
            </w:r>
            <w:r>
              <w:rPr>
                <w:spacing w:val="7"/>
              </w:rPr>
              <w:t>本指标</w:t>
            </w:r>
          </w:p>
        </w:tc>
        <w:tc>
          <w:tcPr>
            <w:tcW w:w="5614" w:type="dxa"/>
            <w:vAlign w:val="top"/>
          </w:tcPr>
          <w:p>
            <w:pPr>
              <w:pStyle w:val="6"/>
              <w:spacing w:before="214" w:line="230" w:lineRule="auto"/>
              <w:ind w:left="109"/>
            </w:pPr>
            <w:r>
              <w:rPr>
                <w:spacing w:val="8"/>
              </w:rPr>
              <w:t>初中公用经费标准</w:t>
            </w:r>
          </w:p>
        </w:tc>
        <w:tc>
          <w:tcPr>
            <w:tcW w:w="1258" w:type="dxa"/>
            <w:vAlign w:val="top"/>
          </w:tcPr>
          <w:p>
            <w:pPr>
              <w:pStyle w:val="6"/>
              <w:spacing w:before="214" w:line="229" w:lineRule="auto"/>
              <w:ind w:left="158"/>
            </w:pPr>
            <w:r>
              <w:rPr>
                <w:spacing w:val="3"/>
              </w:rPr>
              <w:t>=940</w:t>
            </w:r>
            <w:r>
              <w:rPr>
                <w:spacing w:val="-31"/>
              </w:rPr>
              <w:t xml:space="preserve"> </w:t>
            </w:r>
            <w:r>
              <w:rPr>
                <w:spacing w:val="3"/>
              </w:rPr>
              <w:t>元/年</w:t>
            </w:r>
          </w:p>
        </w:tc>
        <w:tc>
          <w:tcPr>
            <w:tcW w:w="1113" w:type="dxa"/>
            <w:vAlign w:val="top"/>
          </w:tcPr>
          <w:p>
            <w:pPr>
              <w:pStyle w:val="6"/>
              <w:spacing w:before="214" w:line="229" w:lineRule="auto"/>
              <w:ind w:left="139"/>
            </w:pPr>
            <w:r>
              <w:rPr>
                <w:spacing w:val="3"/>
              </w:rPr>
              <w:t>940</w:t>
            </w:r>
            <w:r>
              <w:rPr>
                <w:spacing w:val="-34"/>
              </w:rPr>
              <w:t xml:space="preserve"> </w:t>
            </w:r>
            <w:r>
              <w:rPr>
                <w:spacing w:val="3"/>
              </w:rPr>
              <w:t>元/年</w:t>
            </w:r>
          </w:p>
        </w:tc>
        <w:tc>
          <w:tcPr>
            <w:tcW w:w="948" w:type="dxa"/>
            <w:vAlign w:val="top"/>
          </w:tcPr>
          <w:p>
            <w:pPr>
              <w:pStyle w:val="6"/>
              <w:spacing w:before="246" w:line="189" w:lineRule="auto"/>
              <w:ind w:left="430"/>
            </w:pPr>
            <w:r>
              <w:t>4</w:t>
            </w:r>
          </w:p>
        </w:tc>
        <w:tc>
          <w:tcPr>
            <w:tcW w:w="1052" w:type="dxa"/>
            <w:vAlign w:val="top"/>
          </w:tcPr>
          <w:p>
            <w:pPr>
              <w:pStyle w:val="6"/>
              <w:spacing w:before="246"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2" w:line="270" w:lineRule="auto"/>
              <w:ind w:left="142" w:right="137"/>
            </w:pPr>
            <w:r>
              <w:rPr>
                <w:spacing w:val="6"/>
              </w:rPr>
              <w:t>经济成</w:t>
            </w:r>
            <w:r>
              <w:rPr>
                <w:spacing w:val="1"/>
              </w:rPr>
              <w:t xml:space="preserve"> </w:t>
            </w:r>
            <w:r>
              <w:rPr>
                <w:spacing w:val="7"/>
              </w:rPr>
              <w:t>本指标</w:t>
            </w:r>
          </w:p>
        </w:tc>
        <w:tc>
          <w:tcPr>
            <w:tcW w:w="5614" w:type="dxa"/>
            <w:vAlign w:val="top"/>
          </w:tcPr>
          <w:p>
            <w:pPr>
              <w:pStyle w:val="6"/>
              <w:spacing w:before="217" w:line="229" w:lineRule="auto"/>
              <w:ind w:left="109"/>
            </w:pPr>
            <w:r>
              <w:rPr>
                <w:spacing w:val="8"/>
              </w:rPr>
              <w:t>初中寄宿生标准</w:t>
            </w:r>
          </w:p>
        </w:tc>
        <w:tc>
          <w:tcPr>
            <w:tcW w:w="1258" w:type="dxa"/>
            <w:vAlign w:val="top"/>
          </w:tcPr>
          <w:p>
            <w:pPr>
              <w:pStyle w:val="6"/>
              <w:spacing w:before="217" w:line="229" w:lineRule="auto"/>
              <w:ind w:left="110"/>
            </w:pPr>
            <w:r>
              <w:rPr>
                <w:spacing w:val="4"/>
              </w:rPr>
              <w:t>=1500</w:t>
            </w:r>
            <w:r>
              <w:rPr>
                <w:spacing w:val="-41"/>
              </w:rPr>
              <w:t xml:space="preserve"> </w:t>
            </w:r>
            <w:r>
              <w:rPr>
                <w:spacing w:val="4"/>
              </w:rPr>
              <w:t>元/年</w:t>
            </w:r>
          </w:p>
        </w:tc>
        <w:tc>
          <w:tcPr>
            <w:tcW w:w="1113" w:type="dxa"/>
            <w:vAlign w:val="top"/>
          </w:tcPr>
          <w:p>
            <w:pPr>
              <w:pStyle w:val="6"/>
              <w:spacing w:before="62" w:line="270" w:lineRule="auto"/>
              <w:ind w:left="462" w:right="177" w:hanging="259"/>
            </w:pPr>
            <w:r>
              <w:t>1500</w:t>
            </w:r>
            <w:r>
              <w:rPr>
                <w:spacing w:val="-34"/>
              </w:rPr>
              <w:t xml:space="preserve"> </w:t>
            </w:r>
            <w:r>
              <w:t>元/ 年</w:t>
            </w:r>
          </w:p>
        </w:tc>
        <w:tc>
          <w:tcPr>
            <w:tcW w:w="948" w:type="dxa"/>
            <w:vAlign w:val="top"/>
          </w:tcPr>
          <w:p>
            <w:pPr>
              <w:pStyle w:val="6"/>
              <w:spacing w:before="249" w:line="189" w:lineRule="auto"/>
              <w:ind w:left="430"/>
            </w:pPr>
            <w:r>
              <w:t>4</w:t>
            </w:r>
          </w:p>
        </w:tc>
        <w:tc>
          <w:tcPr>
            <w:tcW w:w="1052" w:type="dxa"/>
            <w:vAlign w:val="top"/>
          </w:tcPr>
          <w:p>
            <w:pPr>
              <w:pStyle w:val="6"/>
              <w:spacing w:before="249"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bottom w:val="nil"/>
            </w:tcBorders>
            <w:vAlign w:val="top"/>
          </w:tcPr>
          <w:p>
            <w:pPr>
              <w:rPr>
                <w:rFonts w:ascii="Arial"/>
                <w:sz w:val="21"/>
              </w:rPr>
            </w:pPr>
          </w:p>
        </w:tc>
        <w:tc>
          <w:tcPr>
            <w:tcW w:w="876" w:type="dxa"/>
            <w:vAlign w:val="top"/>
          </w:tcPr>
          <w:p>
            <w:pPr>
              <w:pStyle w:val="6"/>
              <w:spacing w:before="63" w:line="270" w:lineRule="auto"/>
              <w:ind w:left="142" w:right="137"/>
            </w:pPr>
            <w:r>
              <w:rPr>
                <w:spacing w:val="6"/>
              </w:rPr>
              <w:t>经济成</w:t>
            </w:r>
            <w:r>
              <w:rPr>
                <w:spacing w:val="1"/>
              </w:rPr>
              <w:t xml:space="preserve"> </w:t>
            </w:r>
            <w:r>
              <w:rPr>
                <w:spacing w:val="7"/>
              </w:rPr>
              <w:t>本指标</w:t>
            </w:r>
          </w:p>
        </w:tc>
        <w:tc>
          <w:tcPr>
            <w:tcW w:w="5614" w:type="dxa"/>
            <w:vAlign w:val="top"/>
          </w:tcPr>
          <w:p>
            <w:pPr>
              <w:pStyle w:val="6"/>
              <w:spacing w:before="218" w:line="229" w:lineRule="auto"/>
              <w:ind w:left="109"/>
            </w:pPr>
            <w:r>
              <w:rPr>
                <w:spacing w:val="8"/>
              </w:rPr>
              <w:t>初中非寄宿生标准</w:t>
            </w:r>
          </w:p>
        </w:tc>
        <w:tc>
          <w:tcPr>
            <w:tcW w:w="1258" w:type="dxa"/>
            <w:vAlign w:val="top"/>
          </w:tcPr>
          <w:p>
            <w:pPr>
              <w:pStyle w:val="6"/>
              <w:spacing w:before="218" w:line="229" w:lineRule="auto"/>
              <w:ind w:left="158"/>
            </w:pPr>
            <w:r>
              <w:rPr>
                <w:spacing w:val="3"/>
              </w:rPr>
              <w:t>=750</w:t>
            </w:r>
            <w:r>
              <w:rPr>
                <w:spacing w:val="-31"/>
              </w:rPr>
              <w:t xml:space="preserve"> </w:t>
            </w:r>
            <w:r>
              <w:rPr>
                <w:spacing w:val="3"/>
              </w:rPr>
              <w:t>元/年</w:t>
            </w:r>
          </w:p>
        </w:tc>
        <w:tc>
          <w:tcPr>
            <w:tcW w:w="1113" w:type="dxa"/>
            <w:vAlign w:val="top"/>
          </w:tcPr>
          <w:p>
            <w:pPr>
              <w:pStyle w:val="6"/>
              <w:spacing w:before="218" w:line="229" w:lineRule="auto"/>
              <w:ind w:left="143"/>
            </w:pPr>
            <w:r>
              <w:rPr>
                <w:spacing w:val="3"/>
              </w:rPr>
              <w:t>750</w:t>
            </w:r>
            <w:r>
              <w:rPr>
                <w:spacing w:val="-37"/>
              </w:rPr>
              <w:t xml:space="preserve"> </w:t>
            </w:r>
            <w:r>
              <w:rPr>
                <w:spacing w:val="3"/>
              </w:rPr>
              <w:t>元/年</w:t>
            </w:r>
          </w:p>
        </w:tc>
        <w:tc>
          <w:tcPr>
            <w:tcW w:w="948" w:type="dxa"/>
            <w:vAlign w:val="top"/>
          </w:tcPr>
          <w:p>
            <w:pPr>
              <w:pStyle w:val="6"/>
              <w:spacing w:before="249" w:line="189" w:lineRule="auto"/>
              <w:ind w:left="430"/>
            </w:pPr>
            <w:r>
              <w:t>4</w:t>
            </w:r>
          </w:p>
        </w:tc>
        <w:tc>
          <w:tcPr>
            <w:tcW w:w="1052" w:type="dxa"/>
            <w:vAlign w:val="top"/>
          </w:tcPr>
          <w:p>
            <w:pPr>
              <w:pStyle w:val="6"/>
              <w:spacing w:before="249" w:line="189" w:lineRule="auto"/>
              <w:ind w:left="483"/>
            </w:pPr>
            <w:r>
              <w:t>4</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continue"/>
            <w:tcBorders>
              <w:top w:val="nil"/>
            </w:tcBorders>
            <w:vAlign w:val="top"/>
          </w:tcPr>
          <w:p>
            <w:pPr>
              <w:rPr>
                <w:rFonts w:ascii="Arial"/>
                <w:sz w:val="21"/>
              </w:rPr>
            </w:pPr>
          </w:p>
        </w:tc>
        <w:tc>
          <w:tcPr>
            <w:tcW w:w="876" w:type="dxa"/>
            <w:vAlign w:val="top"/>
          </w:tcPr>
          <w:p>
            <w:pPr>
              <w:pStyle w:val="6"/>
              <w:spacing w:before="61" w:line="271" w:lineRule="auto"/>
              <w:ind w:left="143" w:right="137"/>
            </w:pPr>
            <w:r>
              <w:rPr>
                <w:spacing w:val="6"/>
              </w:rPr>
              <w:t>社会效</w:t>
            </w:r>
            <w:r>
              <w:rPr>
                <w:spacing w:val="1"/>
              </w:rPr>
              <w:t xml:space="preserve"> </w:t>
            </w:r>
            <w:r>
              <w:rPr>
                <w:spacing w:val="6"/>
              </w:rPr>
              <w:t>益指标</w:t>
            </w:r>
          </w:p>
        </w:tc>
        <w:tc>
          <w:tcPr>
            <w:tcW w:w="5614" w:type="dxa"/>
            <w:vAlign w:val="top"/>
          </w:tcPr>
          <w:p>
            <w:pPr>
              <w:pStyle w:val="6"/>
              <w:spacing w:before="217" w:line="229" w:lineRule="auto"/>
              <w:ind w:left="112"/>
            </w:pPr>
            <w:r>
              <w:rPr>
                <w:spacing w:val="8"/>
              </w:rPr>
              <w:t>教师队伍素质</w:t>
            </w:r>
          </w:p>
        </w:tc>
        <w:tc>
          <w:tcPr>
            <w:tcW w:w="1258" w:type="dxa"/>
            <w:vAlign w:val="top"/>
          </w:tcPr>
          <w:p>
            <w:pPr>
              <w:pStyle w:val="6"/>
              <w:spacing w:before="217" w:line="229" w:lineRule="auto"/>
              <w:ind w:left="237"/>
            </w:pPr>
            <w:r>
              <w:rPr>
                <w:spacing w:val="7"/>
              </w:rPr>
              <w:t>不断提升</w:t>
            </w:r>
          </w:p>
        </w:tc>
        <w:tc>
          <w:tcPr>
            <w:tcW w:w="1113" w:type="dxa"/>
            <w:vAlign w:val="top"/>
          </w:tcPr>
          <w:p>
            <w:pPr>
              <w:pStyle w:val="6"/>
              <w:spacing w:before="217" w:line="229" w:lineRule="auto"/>
              <w:ind w:left="165"/>
            </w:pPr>
            <w:r>
              <w:rPr>
                <w:spacing w:val="7"/>
              </w:rPr>
              <w:t>不断提升</w:t>
            </w:r>
          </w:p>
        </w:tc>
        <w:tc>
          <w:tcPr>
            <w:tcW w:w="948" w:type="dxa"/>
            <w:vAlign w:val="top"/>
          </w:tcPr>
          <w:p>
            <w:pPr>
              <w:pStyle w:val="6"/>
              <w:spacing w:before="249" w:line="189" w:lineRule="auto"/>
              <w:ind w:left="383"/>
            </w:pPr>
            <w:r>
              <w:t>20</w:t>
            </w:r>
          </w:p>
        </w:tc>
        <w:tc>
          <w:tcPr>
            <w:tcW w:w="1052" w:type="dxa"/>
            <w:vAlign w:val="top"/>
          </w:tcPr>
          <w:p>
            <w:pPr>
              <w:pStyle w:val="6"/>
              <w:spacing w:before="249" w:line="189" w:lineRule="auto"/>
              <w:ind w:left="436"/>
            </w:pPr>
            <w:r>
              <w:t>20</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9" w:hRule="atLeast"/>
        </w:trPr>
        <w:tc>
          <w:tcPr>
            <w:tcW w:w="879" w:type="dxa"/>
            <w:vMerge w:val="continue"/>
            <w:tcBorders>
              <w:top w:val="nil"/>
              <w:bottom w:val="nil"/>
            </w:tcBorders>
            <w:vAlign w:val="top"/>
          </w:tcPr>
          <w:p>
            <w:pPr>
              <w:rPr>
                <w:rFonts w:ascii="Arial"/>
                <w:sz w:val="21"/>
              </w:rPr>
            </w:pPr>
          </w:p>
        </w:tc>
        <w:tc>
          <w:tcPr>
            <w:tcW w:w="730" w:type="dxa"/>
            <w:vMerge w:val="restart"/>
            <w:tcBorders>
              <w:bottom w:val="nil"/>
            </w:tcBorders>
            <w:vAlign w:val="top"/>
          </w:tcPr>
          <w:p>
            <w:pPr>
              <w:pStyle w:val="6"/>
              <w:spacing w:before="222" w:line="229" w:lineRule="auto"/>
              <w:ind w:left="168"/>
            </w:pPr>
            <w:r>
              <w:rPr>
                <w:spacing w:val="5"/>
              </w:rPr>
              <w:t>满意</w:t>
            </w:r>
          </w:p>
          <w:p>
            <w:pPr>
              <w:pStyle w:val="6"/>
              <w:spacing w:before="76" w:line="230" w:lineRule="auto"/>
              <w:ind w:left="167"/>
            </w:pPr>
            <w:r>
              <w:rPr>
                <w:spacing w:val="5"/>
              </w:rPr>
              <w:t>度指</w:t>
            </w:r>
          </w:p>
          <w:p>
            <w:pPr>
              <w:pStyle w:val="6"/>
              <w:spacing w:before="75" w:line="230" w:lineRule="auto"/>
              <w:ind w:left="269"/>
            </w:pPr>
            <w:r>
              <w:t>标</w:t>
            </w:r>
          </w:p>
        </w:tc>
        <w:tc>
          <w:tcPr>
            <w:tcW w:w="876" w:type="dxa"/>
            <w:vAlign w:val="top"/>
          </w:tcPr>
          <w:p>
            <w:pPr>
              <w:pStyle w:val="6"/>
              <w:spacing w:before="61" w:line="271" w:lineRule="auto"/>
              <w:ind w:left="244" w:right="137" w:hanging="103"/>
            </w:pPr>
            <w:r>
              <w:rPr>
                <w:spacing w:val="7"/>
              </w:rPr>
              <w:t>满意度</w:t>
            </w:r>
            <w:r>
              <w:t xml:space="preserve"> </w:t>
            </w:r>
            <w:r>
              <w:rPr>
                <w:spacing w:val="4"/>
              </w:rPr>
              <w:t>指标</w:t>
            </w:r>
          </w:p>
        </w:tc>
        <w:tc>
          <w:tcPr>
            <w:tcW w:w="5614" w:type="dxa"/>
            <w:vAlign w:val="top"/>
          </w:tcPr>
          <w:p>
            <w:pPr>
              <w:pStyle w:val="6"/>
              <w:spacing w:before="217" w:line="229" w:lineRule="auto"/>
              <w:ind w:left="114"/>
            </w:pPr>
            <w:r>
              <w:rPr>
                <w:spacing w:val="8"/>
              </w:rPr>
              <w:t>学校和老师满意度</w:t>
            </w:r>
          </w:p>
        </w:tc>
        <w:tc>
          <w:tcPr>
            <w:tcW w:w="1258" w:type="dxa"/>
            <w:vAlign w:val="top"/>
          </w:tcPr>
          <w:p>
            <w:pPr>
              <w:pStyle w:val="6"/>
              <w:spacing w:before="217" w:line="256" w:lineRule="exact"/>
              <w:ind w:left="388"/>
            </w:pPr>
            <w:r>
              <w:rPr>
                <w:spacing w:val="2"/>
                <w:position w:val="1"/>
              </w:rPr>
              <w:t>&gt;=85%</w:t>
            </w:r>
          </w:p>
        </w:tc>
        <w:tc>
          <w:tcPr>
            <w:tcW w:w="1113" w:type="dxa"/>
            <w:vAlign w:val="top"/>
          </w:tcPr>
          <w:p>
            <w:pPr>
              <w:pStyle w:val="6"/>
              <w:spacing w:before="217" w:line="256" w:lineRule="exact"/>
              <w:ind w:left="378"/>
            </w:pPr>
            <w:r>
              <w:rPr>
                <w:spacing w:val="-1"/>
                <w:position w:val="1"/>
              </w:rPr>
              <w:t>100%</w:t>
            </w:r>
          </w:p>
        </w:tc>
        <w:tc>
          <w:tcPr>
            <w:tcW w:w="948" w:type="dxa"/>
            <w:vAlign w:val="top"/>
          </w:tcPr>
          <w:p>
            <w:pPr>
              <w:pStyle w:val="6"/>
              <w:spacing w:before="250" w:line="188" w:lineRule="auto"/>
              <w:ind w:left="435"/>
            </w:pPr>
            <w:r>
              <w:t>5</w:t>
            </w:r>
          </w:p>
        </w:tc>
        <w:tc>
          <w:tcPr>
            <w:tcW w:w="1052" w:type="dxa"/>
            <w:vAlign w:val="top"/>
          </w:tcPr>
          <w:p>
            <w:pPr>
              <w:pStyle w:val="6"/>
              <w:spacing w:before="250" w:line="188" w:lineRule="auto"/>
              <w:ind w:left="488"/>
            </w:pPr>
            <w:r>
              <w:t>5</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8" w:hRule="atLeast"/>
        </w:trPr>
        <w:tc>
          <w:tcPr>
            <w:tcW w:w="879" w:type="dxa"/>
            <w:vMerge w:val="continue"/>
            <w:tcBorders>
              <w:top w:val="nil"/>
            </w:tcBorders>
            <w:vAlign w:val="top"/>
          </w:tcPr>
          <w:p>
            <w:pPr>
              <w:rPr>
                <w:rFonts w:ascii="Arial"/>
                <w:sz w:val="21"/>
              </w:rPr>
            </w:pPr>
          </w:p>
        </w:tc>
        <w:tc>
          <w:tcPr>
            <w:tcW w:w="730" w:type="dxa"/>
            <w:vMerge w:val="continue"/>
            <w:tcBorders>
              <w:top w:val="nil"/>
            </w:tcBorders>
            <w:vAlign w:val="top"/>
          </w:tcPr>
          <w:p>
            <w:pPr>
              <w:rPr>
                <w:rFonts w:ascii="Arial"/>
                <w:sz w:val="21"/>
              </w:rPr>
            </w:pPr>
          </w:p>
        </w:tc>
        <w:tc>
          <w:tcPr>
            <w:tcW w:w="876" w:type="dxa"/>
            <w:vAlign w:val="top"/>
          </w:tcPr>
          <w:p>
            <w:pPr>
              <w:pStyle w:val="6"/>
              <w:spacing w:before="62" w:line="270" w:lineRule="auto"/>
              <w:ind w:left="244" w:right="137" w:hanging="103"/>
            </w:pPr>
            <w:r>
              <w:rPr>
                <w:spacing w:val="7"/>
              </w:rPr>
              <w:t>满意度</w:t>
            </w:r>
            <w:r>
              <w:t xml:space="preserve"> </w:t>
            </w:r>
            <w:r>
              <w:rPr>
                <w:spacing w:val="4"/>
              </w:rPr>
              <w:t>指标</w:t>
            </w:r>
          </w:p>
        </w:tc>
        <w:tc>
          <w:tcPr>
            <w:tcW w:w="5614" w:type="dxa"/>
            <w:vAlign w:val="top"/>
          </w:tcPr>
          <w:p>
            <w:pPr>
              <w:pStyle w:val="6"/>
              <w:spacing w:before="217" w:line="229" w:lineRule="auto"/>
              <w:ind w:left="111"/>
            </w:pPr>
            <w:r>
              <w:rPr>
                <w:spacing w:val="8"/>
              </w:rPr>
              <w:t>家长和学生满意度</w:t>
            </w:r>
          </w:p>
        </w:tc>
        <w:tc>
          <w:tcPr>
            <w:tcW w:w="1258" w:type="dxa"/>
            <w:vAlign w:val="top"/>
          </w:tcPr>
          <w:p>
            <w:pPr>
              <w:pStyle w:val="6"/>
              <w:spacing w:before="217" w:line="256" w:lineRule="exact"/>
              <w:ind w:left="388"/>
            </w:pPr>
            <w:r>
              <w:rPr>
                <w:spacing w:val="2"/>
                <w:position w:val="1"/>
              </w:rPr>
              <w:t>&gt;=85%</w:t>
            </w:r>
          </w:p>
        </w:tc>
        <w:tc>
          <w:tcPr>
            <w:tcW w:w="1113" w:type="dxa"/>
            <w:vAlign w:val="top"/>
          </w:tcPr>
          <w:p>
            <w:pPr>
              <w:pStyle w:val="6"/>
              <w:spacing w:before="217" w:line="256" w:lineRule="exact"/>
              <w:ind w:left="378"/>
            </w:pPr>
            <w:r>
              <w:rPr>
                <w:spacing w:val="-1"/>
                <w:position w:val="1"/>
              </w:rPr>
              <w:t>100%</w:t>
            </w:r>
          </w:p>
        </w:tc>
        <w:tc>
          <w:tcPr>
            <w:tcW w:w="948" w:type="dxa"/>
            <w:vAlign w:val="top"/>
          </w:tcPr>
          <w:p>
            <w:pPr>
              <w:pStyle w:val="6"/>
              <w:spacing w:before="249" w:line="188" w:lineRule="auto"/>
              <w:ind w:left="435"/>
            </w:pPr>
            <w:r>
              <w:t>5</w:t>
            </w:r>
          </w:p>
        </w:tc>
        <w:tc>
          <w:tcPr>
            <w:tcW w:w="1052" w:type="dxa"/>
            <w:vAlign w:val="top"/>
          </w:tcPr>
          <w:p>
            <w:pPr>
              <w:pStyle w:val="6"/>
              <w:spacing w:before="249" w:line="188" w:lineRule="auto"/>
              <w:ind w:left="488"/>
            </w:pPr>
            <w:r>
              <w:t>5</w:t>
            </w:r>
          </w:p>
        </w:tc>
        <w:tc>
          <w:tcPr>
            <w:tcW w:w="10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1" w:hRule="atLeast"/>
        </w:trPr>
        <w:tc>
          <w:tcPr>
            <w:tcW w:w="10470" w:type="dxa"/>
            <w:gridSpan w:val="6"/>
            <w:vAlign w:val="top"/>
          </w:tcPr>
          <w:p>
            <w:pPr>
              <w:pStyle w:val="6"/>
              <w:spacing w:before="167" w:line="230" w:lineRule="auto"/>
              <w:ind w:left="5045"/>
            </w:pPr>
            <w:r>
              <w:rPr>
                <w:spacing w:val="4"/>
              </w:rPr>
              <w:t>总分</w:t>
            </w:r>
          </w:p>
        </w:tc>
        <w:tc>
          <w:tcPr>
            <w:tcW w:w="948" w:type="dxa"/>
            <w:vAlign w:val="top"/>
          </w:tcPr>
          <w:p>
            <w:pPr>
              <w:pStyle w:val="6"/>
              <w:spacing w:before="197" w:line="190" w:lineRule="auto"/>
              <w:ind w:left="345"/>
            </w:pPr>
            <w:r>
              <w:rPr>
                <w:spacing w:val="-3"/>
              </w:rPr>
              <w:t>100</w:t>
            </w:r>
          </w:p>
        </w:tc>
        <w:tc>
          <w:tcPr>
            <w:tcW w:w="1052" w:type="dxa"/>
            <w:vAlign w:val="top"/>
          </w:tcPr>
          <w:p>
            <w:pPr>
              <w:pStyle w:val="6"/>
              <w:spacing w:before="167" w:line="230" w:lineRule="auto"/>
              <w:ind w:left="158"/>
            </w:pPr>
            <w:r>
              <w:rPr>
                <w:spacing w:val="2"/>
              </w:rPr>
              <w:t>99.93</w:t>
            </w:r>
            <w:r>
              <w:rPr>
                <w:spacing w:val="-32"/>
              </w:rPr>
              <w:t xml:space="preserve"> </w:t>
            </w:r>
            <w:r>
              <w:rPr>
                <w:spacing w:val="2"/>
              </w:rPr>
              <w:t>分</w:t>
            </w:r>
          </w:p>
        </w:tc>
        <w:tc>
          <w:tcPr>
            <w:tcW w:w="1079" w:type="dxa"/>
            <w:vAlign w:val="top"/>
          </w:tcPr>
          <w:p>
            <w:pPr>
              <w:rPr>
                <w:rFonts w:ascii="Arial"/>
                <w:sz w:val="21"/>
              </w:rPr>
            </w:pPr>
          </w:p>
        </w:tc>
      </w:tr>
    </w:tbl>
    <w:p>
      <w:pPr>
        <w:pStyle w:val="2"/>
      </w:pPr>
    </w:p>
    <w:p>
      <w:pPr>
        <w:sectPr>
          <w:footerReference r:id="rId22" w:type="default"/>
          <w:pgSz w:w="16839" w:h="11906"/>
          <w:pgMar w:top="1012" w:right="1863" w:bottom="1378" w:left="1420" w:header="0" w:footer="1212" w:gutter="0"/>
        </w:sectPr>
      </w:pPr>
    </w:p>
    <w:p>
      <w:pPr>
        <w:pStyle w:val="2"/>
        <w:spacing w:line="296" w:lineRule="auto"/>
      </w:pPr>
    </w:p>
    <w:p>
      <w:pPr>
        <w:pStyle w:val="2"/>
        <w:spacing w:line="296" w:lineRule="auto"/>
      </w:pPr>
    </w:p>
    <w:p>
      <w:pPr>
        <w:pStyle w:val="2"/>
        <w:spacing w:line="296" w:lineRule="auto"/>
      </w:pPr>
    </w:p>
    <w:p>
      <w:pPr>
        <w:spacing w:before="101" w:line="230" w:lineRule="auto"/>
        <w:rPr>
          <w:rFonts w:ascii="黑体" w:hAnsi="黑体" w:eastAsia="黑体" w:cs="黑体"/>
          <w:sz w:val="31"/>
          <w:szCs w:val="31"/>
        </w:rPr>
      </w:pPr>
      <w:r>
        <w:rPr>
          <w:rFonts w:ascii="黑体" w:hAnsi="黑体" w:eastAsia="黑体" w:cs="黑体"/>
          <w:spacing w:val="-4"/>
          <w:sz w:val="31"/>
          <w:szCs w:val="31"/>
        </w:rPr>
        <w:t>附件</w:t>
      </w:r>
      <w:r>
        <w:rPr>
          <w:rFonts w:ascii="黑体" w:hAnsi="黑体" w:eastAsia="黑体" w:cs="黑体"/>
          <w:spacing w:val="-45"/>
          <w:sz w:val="31"/>
          <w:szCs w:val="31"/>
        </w:rPr>
        <w:t xml:space="preserve"> </w:t>
      </w:r>
      <w:r>
        <w:rPr>
          <w:rFonts w:ascii="黑体" w:hAnsi="黑体" w:eastAsia="黑体" w:cs="黑体"/>
          <w:spacing w:val="-4"/>
          <w:sz w:val="31"/>
          <w:szCs w:val="31"/>
        </w:rPr>
        <w:t>1</w:t>
      </w:r>
    </w:p>
    <w:p>
      <w:pPr>
        <w:spacing w:before="167" w:line="219" w:lineRule="auto"/>
        <w:ind w:left="3868"/>
        <w:rPr>
          <w:rFonts w:ascii="宋体" w:hAnsi="宋体" w:eastAsia="宋体" w:cs="宋体"/>
          <w:sz w:val="28"/>
          <w:szCs w:val="28"/>
        </w:rPr>
      </w:pPr>
      <w:r>
        <w:rPr>
          <w:rFonts w:ascii="宋体" w:hAnsi="宋体" w:eastAsia="宋体" w:cs="宋体"/>
          <w:b/>
          <w:bCs/>
          <w:spacing w:val="-3"/>
          <w:sz w:val="28"/>
          <w:szCs w:val="28"/>
        </w:rPr>
        <w:t>城乡义务教育补助项目绩效评价指标体系及综合评分表</w:t>
      </w:r>
    </w:p>
    <w:p>
      <w:pPr>
        <w:spacing w:line="72" w:lineRule="auto"/>
        <w:rPr>
          <w:rFonts w:ascii="Arial"/>
          <w:sz w:val="2"/>
        </w:rPr>
      </w:pPr>
    </w:p>
    <w:tbl>
      <w:tblPr>
        <w:tblStyle w:val="5"/>
        <w:tblW w:w="12687" w:type="dxa"/>
        <w:tblInd w:w="60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1"/>
        <w:gridCol w:w="763"/>
        <w:gridCol w:w="872"/>
        <w:gridCol w:w="2350"/>
        <w:gridCol w:w="5192"/>
        <w:gridCol w:w="1298"/>
        <w:gridCol w:w="13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5" w:hRule="atLeast"/>
        </w:trPr>
        <w:tc>
          <w:tcPr>
            <w:tcW w:w="841" w:type="dxa"/>
            <w:vAlign w:val="top"/>
          </w:tcPr>
          <w:p>
            <w:pPr>
              <w:pStyle w:val="6"/>
              <w:spacing w:before="96" w:line="230" w:lineRule="auto"/>
              <w:ind w:left="201" w:right="193"/>
              <w:rPr>
                <w:sz w:val="22"/>
                <w:szCs w:val="22"/>
              </w:rPr>
            </w:pPr>
            <w:r>
              <w:rPr>
                <w:b/>
                <w:bCs/>
                <w:spacing w:val="-8"/>
                <w:sz w:val="22"/>
                <w:szCs w:val="22"/>
              </w:rPr>
              <w:t>一级</w:t>
            </w:r>
            <w:r>
              <w:rPr>
                <w:sz w:val="22"/>
                <w:szCs w:val="22"/>
              </w:rPr>
              <w:t xml:space="preserve"> </w:t>
            </w:r>
            <w:r>
              <w:rPr>
                <w:b/>
                <w:bCs/>
                <w:spacing w:val="-8"/>
                <w:sz w:val="22"/>
                <w:szCs w:val="22"/>
              </w:rPr>
              <w:t>指标</w:t>
            </w:r>
          </w:p>
        </w:tc>
        <w:tc>
          <w:tcPr>
            <w:tcW w:w="763" w:type="dxa"/>
            <w:vAlign w:val="top"/>
          </w:tcPr>
          <w:p>
            <w:pPr>
              <w:pStyle w:val="6"/>
              <w:spacing w:before="96" w:line="230" w:lineRule="auto"/>
              <w:ind w:left="157" w:right="160"/>
              <w:rPr>
                <w:sz w:val="22"/>
                <w:szCs w:val="22"/>
              </w:rPr>
            </w:pPr>
            <w:r>
              <w:rPr>
                <w:b/>
                <w:bCs/>
                <w:spacing w:val="-8"/>
                <w:sz w:val="22"/>
                <w:szCs w:val="22"/>
              </w:rPr>
              <w:t>二级</w:t>
            </w:r>
            <w:r>
              <w:rPr>
                <w:sz w:val="22"/>
                <w:szCs w:val="22"/>
              </w:rPr>
              <w:t xml:space="preserve"> </w:t>
            </w:r>
            <w:r>
              <w:rPr>
                <w:b/>
                <w:bCs/>
                <w:spacing w:val="-8"/>
                <w:sz w:val="22"/>
                <w:szCs w:val="22"/>
              </w:rPr>
              <w:t>指标</w:t>
            </w:r>
          </w:p>
        </w:tc>
        <w:tc>
          <w:tcPr>
            <w:tcW w:w="872" w:type="dxa"/>
            <w:vAlign w:val="top"/>
          </w:tcPr>
          <w:p>
            <w:pPr>
              <w:pStyle w:val="6"/>
              <w:spacing w:before="96" w:line="230" w:lineRule="auto"/>
              <w:ind w:left="212" w:right="213" w:hanging="2"/>
              <w:rPr>
                <w:sz w:val="22"/>
                <w:szCs w:val="22"/>
              </w:rPr>
            </w:pPr>
            <w:r>
              <w:rPr>
                <w:b/>
                <w:bCs/>
                <w:spacing w:val="-6"/>
                <w:sz w:val="22"/>
                <w:szCs w:val="22"/>
              </w:rPr>
              <w:t>三级</w:t>
            </w:r>
            <w:r>
              <w:rPr>
                <w:sz w:val="22"/>
                <w:szCs w:val="22"/>
              </w:rPr>
              <w:t xml:space="preserve"> </w:t>
            </w:r>
            <w:r>
              <w:rPr>
                <w:b/>
                <w:bCs/>
                <w:spacing w:val="-8"/>
                <w:sz w:val="22"/>
                <w:szCs w:val="22"/>
              </w:rPr>
              <w:t>指标</w:t>
            </w:r>
          </w:p>
        </w:tc>
        <w:tc>
          <w:tcPr>
            <w:tcW w:w="2350" w:type="dxa"/>
            <w:vAlign w:val="top"/>
          </w:tcPr>
          <w:p>
            <w:pPr>
              <w:pStyle w:val="6"/>
              <w:spacing w:before="239" w:line="221" w:lineRule="auto"/>
              <w:ind w:left="732"/>
              <w:rPr>
                <w:sz w:val="22"/>
                <w:szCs w:val="22"/>
              </w:rPr>
            </w:pPr>
            <w:r>
              <w:rPr>
                <w:b/>
                <w:bCs/>
                <w:spacing w:val="-5"/>
                <w:sz w:val="22"/>
                <w:szCs w:val="22"/>
              </w:rPr>
              <w:t>指标解释</w:t>
            </w:r>
          </w:p>
        </w:tc>
        <w:tc>
          <w:tcPr>
            <w:tcW w:w="5192" w:type="dxa"/>
            <w:vAlign w:val="top"/>
          </w:tcPr>
          <w:p>
            <w:pPr>
              <w:pStyle w:val="6"/>
              <w:spacing w:before="239" w:line="221" w:lineRule="auto"/>
              <w:ind w:left="2158"/>
              <w:rPr>
                <w:sz w:val="22"/>
                <w:szCs w:val="22"/>
              </w:rPr>
            </w:pPr>
            <w:r>
              <w:rPr>
                <w:b/>
                <w:bCs/>
                <w:spacing w:val="-5"/>
                <w:sz w:val="22"/>
                <w:szCs w:val="22"/>
              </w:rPr>
              <w:t>指标说明</w:t>
            </w:r>
          </w:p>
        </w:tc>
        <w:tc>
          <w:tcPr>
            <w:tcW w:w="1298" w:type="dxa"/>
            <w:vAlign w:val="top"/>
          </w:tcPr>
          <w:p>
            <w:pPr>
              <w:pStyle w:val="6"/>
              <w:spacing w:before="239" w:line="221" w:lineRule="auto"/>
              <w:ind w:left="432"/>
              <w:rPr>
                <w:sz w:val="22"/>
                <w:szCs w:val="22"/>
              </w:rPr>
            </w:pPr>
            <w:r>
              <w:rPr>
                <w:b/>
                <w:bCs/>
                <w:spacing w:val="-6"/>
                <w:sz w:val="22"/>
                <w:szCs w:val="22"/>
              </w:rPr>
              <w:t>权重</w:t>
            </w:r>
          </w:p>
        </w:tc>
        <w:tc>
          <w:tcPr>
            <w:tcW w:w="1371" w:type="dxa"/>
            <w:vAlign w:val="top"/>
          </w:tcPr>
          <w:p>
            <w:pPr>
              <w:pStyle w:val="6"/>
              <w:spacing w:before="239" w:line="221" w:lineRule="auto"/>
              <w:ind w:left="468"/>
              <w:rPr>
                <w:sz w:val="22"/>
                <w:szCs w:val="22"/>
              </w:rPr>
            </w:pPr>
            <w:r>
              <w:rPr>
                <w:b/>
                <w:bCs/>
                <w:spacing w:val="-7"/>
                <w:sz w:val="22"/>
                <w:szCs w:val="22"/>
              </w:rPr>
              <w:t>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18" w:hRule="atLeast"/>
        </w:trPr>
        <w:tc>
          <w:tcPr>
            <w:tcW w:w="841"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71" w:line="221" w:lineRule="auto"/>
              <w:ind w:left="205"/>
              <w:rPr>
                <w:sz w:val="22"/>
                <w:szCs w:val="22"/>
              </w:rPr>
            </w:pPr>
            <w:r>
              <w:rPr>
                <w:spacing w:val="-7"/>
                <w:sz w:val="22"/>
                <w:szCs w:val="22"/>
              </w:rPr>
              <w:t>决策</w:t>
            </w:r>
          </w:p>
        </w:tc>
        <w:tc>
          <w:tcPr>
            <w:tcW w:w="763"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6"/>
              <w:spacing w:before="72" w:line="231" w:lineRule="auto"/>
              <w:ind w:left="157" w:right="157" w:firstLine="3"/>
              <w:rPr>
                <w:sz w:val="22"/>
                <w:szCs w:val="22"/>
              </w:rPr>
            </w:pPr>
            <w:r>
              <w:rPr>
                <w:spacing w:val="-6"/>
                <w:sz w:val="22"/>
                <w:szCs w:val="22"/>
              </w:rPr>
              <w:t>项目</w:t>
            </w:r>
            <w:r>
              <w:rPr>
                <w:sz w:val="22"/>
                <w:szCs w:val="22"/>
              </w:rPr>
              <w:t xml:space="preserve"> </w:t>
            </w:r>
            <w:r>
              <w:rPr>
                <w:spacing w:val="-4"/>
                <w:sz w:val="22"/>
                <w:szCs w:val="22"/>
              </w:rPr>
              <w:t>立项</w:t>
            </w:r>
          </w:p>
        </w:tc>
        <w:tc>
          <w:tcPr>
            <w:tcW w:w="872" w:type="dxa"/>
            <w:vAlign w:val="top"/>
          </w:tcPr>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71" w:line="235" w:lineRule="auto"/>
              <w:ind w:left="211" w:right="213" w:hanging="1"/>
              <w:jc w:val="both"/>
              <w:rPr>
                <w:sz w:val="22"/>
                <w:szCs w:val="22"/>
              </w:rPr>
            </w:pPr>
            <w:r>
              <w:rPr>
                <w:spacing w:val="-4"/>
                <w:sz w:val="22"/>
                <w:szCs w:val="22"/>
              </w:rPr>
              <w:t>立项</w:t>
            </w:r>
            <w:r>
              <w:rPr>
                <w:sz w:val="22"/>
                <w:szCs w:val="22"/>
              </w:rPr>
              <w:t xml:space="preserve"> </w:t>
            </w:r>
            <w:r>
              <w:rPr>
                <w:spacing w:val="-5"/>
                <w:sz w:val="22"/>
                <w:szCs w:val="22"/>
              </w:rPr>
              <w:t>依据</w:t>
            </w:r>
            <w:r>
              <w:rPr>
                <w:sz w:val="22"/>
                <w:szCs w:val="22"/>
              </w:rPr>
              <w:t xml:space="preserve"> </w:t>
            </w:r>
            <w:r>
              <w:rPr>
                <w:spacing w:val="-5"/>
                <w:sz w:val="22"/>
                <w:szCs w:val="22"/>
              </w:rPr>
              <w:t>充分</w:t>
            </w:r>
            <w:r>
              <w:rPr>
                <w:sz w:val="22"/>
                <w:szCs w:val="22"/>
              </w:rPr>
              <w:t xml:space="preserve"> </w:t>
            </w:r>
            <w:r>
              <w:rPr>
                <w:spacing w:val="35"/>
                <w:w w:val="130"/>
                <w:sz w:val="22"/>
                <w:szCs w:val="22"/>
              </w:rPr>
              <w:t>性</w:t>
            </w:r>
          </w:p>
        </w:tc>
        <w:tc>
          <w:tcPr>
            <w:tcW w:w="2350" w:type="dxa"/>
            <w:vAlign w:val="top"/>
          </w:tcPr>
          <w:p>
            <w:pPr>
              <w:spacing w:line="348" w:lineRule="auto"/>
              <w:rPr>
                <w:rFonts w:ascii="Arial"/>
                <w:sz w:val="21"/>
              </w:rPr>
            </w:pPr>
          </w:p>
          <w:p>
            <w:pPr>
              <w:spacing w:line="349" w:lineRule="auto"/>
              <w:rPr>
                <w:rFonts w:ascii="Arial"/>
                <w:sz w:val="21"/>
              </w:rPr>
            </w:pPr>
          </w:p>
          <w:p>
            <w:pPr>
              <w:pStyle w:val="6"/>
              <w:spacing w:before="71" w:line="236" w:lineRule="auto"/>
              <w:ind w:left="103" w:right="86" w:firstLine="3"/>
              <w:jc w:val="both"/>
              <w:rPr>
                <w:sz w:val="22"/>
                <w:szCs w:val="22"/>
              </w:rPr>
            </w:pPr>
            <w:r>
              <w:rPr>
                <w:spacing w:val="8"/>
                <w:sz w:val="22"/>
                <w:szCs w:val="22"/>
              </w:rPr>
              <w:t>项</w:t>
            </w:r>
            <w:r>
              <w:rPr>
                <w:spacing w:val="-37"/>
                <w:sz w:val="22"/>
                <w:szCs w:val="22"/>
              </w:rPr>
              <w:t xml:space="preserve"> </w:t>
            </w:r>
            <w:r>
              <w:rPr>
                <w:spacing w:val="8"/>
                <w:sz w:val="22"/>
                <w:szCs w:val="22"/>
              </w:rPr>
              <w:t>目立项是否符合法</w:t>
            </w:r>
            <w:r>
              <w:rPr>
                <w:sz w:val="22"/>
                <w:szCs w:val="22"/>
              </w:rPr>
              <w:t xml:space="preserve"> </w:t>
            </w:r>
            <w:r>
              <w:rPr>
                <w:spacing w:val="-8"/>
                <w:sz w:val="22"/>
                <w:szCs w:val="22"/>
              </w:rPr>
              <w:t>律法规、相关政策、发</w:t>
            </w:r>
            <w:r>
              <w:rPr>
                <w:spacing w:val="8"/>
                <w:sz w:val="22"/>
                <w:szCs w:val="22"/>
              </w:rPr>
              <w:t xml:space="preserve"> </w:t>
            </w:r>
            <w:r>
              <w:rPr>
                <w:spacing w:val="-6"/>
                <w:sz w:val="22"/>
                <w:szCs w:val="22"/>
              </w:rPr>
              <w:t>展规划以及部门职责，</w:t>
            </w:r>
            <w:r>
              <w:rPr>
                <w:spacing w:val="3"/>
                <w:sz w:val="22"/>
                <w:szCs w:val="22"/>
              </w:rPr>
              <w:t xml:space="preserve"> </w:t>
            </w:r>
            <w:r>
              <w:rPr>
                <w:spacing w:val="8"/>
                <w:sz w:val="22"/>
                <w:szCs w:val="22"/>
              </w:rPr>
              <w:t>用以反映和考核项</w:t>
            </w:r>
            <w:r>
              <w:rPr>
                <w:spacing w:val="-34"/>
                <w:sz w:val="22"/>
                <w:szCs w:val="22"/>
              </w:rPr>
              <w:t xml:space="preserve"> </w:t>
            </w:r>
            <w:r>
              <w:rPr>
                <w:spacing w:val="8"/>
                <w:sz w:val="22"/>
                <w:szCs w:val="22"/>
              </w:rPr>
              <w:t>目</w:t>
            </w:r>
            <w:r>
              <w:rPr>
                <w:sz w:val="22"/>
                <w:szCs w:val="22"/>
              </w:rPr>
              <w:t xml:space="preserve"> </w:t>
            </w:r>
            <w:r>
              <w:rPr>
                <w:spacing w:val="-2"/>
                <w:sz w:val="22"/>
                <w:szCs w:val="22"/>
              </w:rPr>
              <w:t>立项依据情况。</w:t>
            </w:r>
          </w:p>
        </w:tc>
        <w:tc>
          <w:tcPr>
            <w:tcW w:w="5192" w:type="dxa"/>
            <w:vAlign w:val="top"/>
          </w:tcPr>
          <w:p>
            <w:pPr>
              <w:pStyle w:val="6"/>
              <w:spacing w:before="62" w:line="219" w:lineRule="auto"/>
              <w:ind w:left="107"/>
              <w:rPr>
                <w:sz w:val="22"/>
                <w:szCs w:val="22"/>
              </w:rPr>
            </w:pPr>
            <w:r>
              <w:rPr>
                <w:spacing w:val="-2"/>
                <w:sz w:val="22"/>
                <w:szCs w:val="22"/>
              </w:rPr>
              <w:t>评价要点：</w:t>
            </w:r>
          </w:p>
          <w:p>
            <w:pPr>
              <w:pStyle w:val="6"/>
              <w:spacing w:before="20" w:line="231" w:lineRule="auto"/>
              <w:ind w:left="107" w:right="94"/>
              <w:rPr>
                <w:sz w:val="22"/>
                <w:szCs w:val="22"/>
              </w:rPr>
            </w:pPr>
            <w:r>
              <w:rPr>
                <w:spacing w:val="-4"/>
                <w:sz w:val="22"/>
                <w:szCs w:val="22"/>
              </w:rPr>
              <w:t>①项目立项是否符合国家法律法规、国民经济发展规</w:t>
            </w:r>
            <w:r>
              <w:rPr>
                <w:spacing w:val="5"/>
                <w:sz w:val="22"/>
                <w:szCs w:val="22"/>
              </w:rPr>
              <w:t xml:space="preserve"> </w:t>
            </w:r>
            <w:r>
              <w:rPr>
                <w:spacing w:val="-2"/>
                <w:sz w:val="22"/>
                <w:szCs w:val="22"/>
              </w:rPr>
              <w:t>划和相关政策；</w:t>
            </w:r>
          </w:p>
          <w:p>
            <w:pPr>
              <w:pStyle w:val="6"/>
              <w:spacing w:before="21" w:line="219" w:lineRule="auto"/>
              <w:ind w:left="106"/>
              <w:rPr>
                <w:sz w:val="22"/>
                <w:szCs w:val="22"/>
              </w:rPr>
            </w:pPr>
            <w:r>
              <w:rPr>
                <w:spacing w:val="-1"/>
                <w:sz w:val="22"/>
                <w:szCs w:val="22"/>
              </w:rPr>
              <w:t>②项目立项是否符合行业发展规划和政策要求；</w:t>
            </w:r>
          </w:p>
          <w:p>
            <w:pPr>
              <w:pStyle w:val="6"/>
              <w:spacing w:before="24" w:line="231" w:lineRule="auto"/>
              <w:ind w:left="107" w:right="97" w:hanging="1"/>
              <w:rPr>
                <w:sz w:val="22"/>
                <w:szCs w:val="22"/>
              </w:rPr>
            </w:pPr>
            <w:r>
              <w:rPr>
                <w:spacing w:val="-4"/>
                <w:sz w:val="22"/>
                <w:szCs w:val="22"/>
              </w:rPr>
              <w:t>③项目立项是否与部门职责范围相符，属于部门履职</w:t>
            </w:r>
            <w:r>
              <w:rPr>
                <w:spacing w:val="4"/>
                <w:sz w:val="22"/>
                <w:szCs w:val="22"/>
              </w:rPr>
              <w:t xml:space="preserve"> </w:t>
            </w:r>
            <w:r>
              <w:rPr>
                <w:spacing w:val="-3"/>
                <w:sz w:val="22"/>
                <w:szCs w:val="22"/>
              </w:rPr>
              <w:t>所需；</w:t>
            </w:r>
          </w:p>
          <w:p>
            <w:pPr>
              <w:pStyle w:val="6"/>
              <w:spacing w:before="22" w:line="230" w:lineRule="auto"/>
              <w:ind w:left="107" w:right="50" w:hanging="1"/>
              <w:rPr>
                <w:sz w:val="22"/>
                <w:szCs w:val="22"/>
              </w:rPr>
            </w:pPr>
            <w:r>
              <w:rPr>
                <w:spacing w:val="-2"/>
                <w:sz w:val="22"/>
                <w:szCs w:val="22"/>
              </w:rPr>
              <w:t>④项目是否属于公共财政支持范围，是否符合中央、</w:t>
            </w:r>
            <w:r>
              <w:rPr>
                <w:spacing w:val="5"/>
                <w:sz w:val="22"/>
                <w:szCs w:val="22"/>
              </w:rPr>
              <w:t xml:space="preserve"> </w:t>
            </w:r>
            <w:r>
              <w:rPr>
                <w:spacing w:val="-1"/>
                <w:sz w:val="22"/>
                <w:szCs w:val="22"/>
              </w:rPr>
              <w:t>地方事权支出责任划分原则；</w:t>
            </w:r>
          </w:p>
          <w:p>
            <w:pPr>
              <w:pStyle w:val="6"/>
              <w:spacing w:before="21" w:line="230" w:lineRule="auto"/>
              <w:ind w:left="149" w:right="238" w:hanging="43"/>
              <w:rPr>
                <w:sz w:val="22"/>
                <w:szCs w:val="22"/>
              </w:rPr>
            </w:pPr>
            <w:r>
              <w:rPr>
                <w:spacing w:val="-1"/>
                <w:sz w:val="22"/>
                <w:szCs w:val="22"/>
              </w:rPr>
              <w:t>⑤项目是否与相关部门同类项目或部门内部相关项</w:t>
            </w:r>
            <w:r>
              <w:rPr>
                <w:spacing w:val="12"/>
                <w:sz w:val="22"/>
                <w:szCs w:val="22"/>
              </w:rPr>
              <w:t xml:space="preserve"> </w:t>
            </w:r>
            <w:r>
              <w:rPr>
                <w:spacing w:val="-13"/>
                <w:sz w:val="22"/>
                <w:szCs w:val="22"/>
              </w:rPr>
              <w:t>目重复。</w:t>
            </w:r>
          </w:p>
        </w:tc>
        <w:tc>
          <w:tcPr>
            <w:tcW w:w="1298"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before="63" w:line="189" w:lineRule="auto"/>
              <w:ind w:left="594"/>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c>
          <w:tcPr>
            <w:tcW w:w="1371"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before="63" w:line="189" w:lineRule="auto"/>
              <w:ind w:left="628"/>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29" w:hRule="atLeast"/>
        </w:trPr>
        <w:tc>
          <w:tcPr>
            <w:tcW w:w="841" w:type="dxa"/>
            <w:vMerge w:val="continue"/>
            <w:tcBorders>
              <w:top w:val="nil"/>
              <w:bottom w:val="nil"/>
            </w:tcBorders>
            <w:vAlign w:val="top"/>
          </w:tcPr>
          <w:p>
            <w:pPr>
              <w:rPr>
                <w:rFonts w:ascii="Arial"/>
                <w:sz w:val="21"/>
              </w:rPr>
            </w:pPr>
          </w:p>
        </w:tc>
        <w:tc>
          <w:tcPr>
            <w:tcW w:w="763" w:type="dxa"/>
            <w:vMerge w:val="continue"/>
            <w:tcBorders>
              <w:top w:val="nil"/>
            </w:tcBorders>
            <w:vAlign w:val="top"/>
          </w:tcPr>
          <w:p>
            <w:pPr>
              <w:rPr>
                <w:rFonts w:ascii="Arial"/>
                <w:sz w:val="21"/>
              </w:rPr>
            </w:pPr>
          </w:p>
        </w:tc>
        <w:tc>
          <w:tcPr>
            <w:tcW w:w="872" w:type="dxa"/>
            <w:vAlign w:val="top"/>
          </w:tcPr>
          <w:p>
            <w:pPr>
              <w:pStyle w:val="6"/>
              <w:spacing w:before="176" w:line="222" w:lineRule="auto"/>
              <w:ind w:left="210"/>
              <w:rPr>
                <w:sz w:val="22"/>
                <w:szCs w:val="22"/>
              </w:rPr>
            </w:pPr>
            <w:r>
              <w:rPr>
                <w:spacing w:val="-4"/>
                <w:sz w:val="22"/>
                <w:szCs w:val="22"/>
              </w:rPr>
              <w:t>立项</w:t>
            </w:r>
          </w:p>
          <w:p>
            <w:pPr>
              <w:pStyle w:val="6"/>
              <w:spacing w:before="21" w:line="222" w:lineRule="auto"/>
              <w:ind w:left="209"/>
              <w:rPr>
                <w:sz w:val="22"/>
                <w:szCs w:val="22"/>
              </w:rPr>
            </w:pPr>
            <w:r>
              <w:rPr>
                <w:spacing w:val="-3"/>
                <w:sz w:val="22"/>
                <w:szCs w:val="22"/>
              </w:rPr>
              <w:t>程序</w:t>
            </w:r>
          </w:p>
          <w:p>
            <w:pPr>
              <w:pStyle w:val="6"/>
              <w:spacing w:before="21" w:line="223" w:lineRule="auto"/>
              <w:ind w:left="211"/>
              <w:rPr>
                <w:sz w:val="22"/>
                <w:szCs w:val="22"/>
              </w:rPr>
            </w:pPr>
            <w:r>
              <w:rPr>
                <w:spacing w:val="-4"/>
                <w:sz w:val="22"/>
                <w:szCs w:val="22"/>
              </w:rPr>
              <w:t>规范</w:t>
            </w:r>
          </w:p>
          <w:p>
            <w:pPr>
              <w:pStyle w:val="6"/>
              <w:spacing w:before="17" w:line="222" w:lineRule="auto"/>
              <w:ind w:left="320"/>
              <w:rPr>
                <w:sz w:val="22"/>
                <w:szCs w:val="22"/>
              </w:rPr>
            </w:pPr>
            <w:r>
              <w:rPr>
                <w:sz w:val="22"/>
                <w:szCs w:val="22"/>
              </w:rPr>
              <w:t>性</w:t>
            </w:r>
          </w:p>
        </w:tc>
        <w:tc>
          <w:tcPr>
            <w:tcW w:w="2350" w:type="dxa"/>
            <w:vAlign w:val="top"/>
          </w:tcPr>
          <w:p>
            <w:pPr>
              <w:pStyle w:val="6"/>
              <w:spacing w:before="175" w:line="235" w:lineRule="auto"/>
              <w:ind w:left="104" w:right="101" w:firstLine="2"/>
              <w:jc w:val="both"/>
              <w:rPr>
                <w:sz w:val="22"/>
                <w:szCs w:val="22"/>
              </w:rPr>
            </w:pPr>
            <w:r>
              <w:rPr>
                <w:spacing w:val="-8"/>
                <w:sz w:val="22"/>
                <w:szCs w:val="22"/>
              </w:rPr>
              <w:t>项目申请、设立过程是</w:t>
            </w:r>
            <w:r>
              <w:rPr>
                <w:spacing w:val="5"/>
                <w:sz w:val="22"/>
                <w:szCs w:val="22"/>
              </w:rPr>
              <w:t xml:space="preserve"> </w:t>
            </w:r>
            <w:r>
              <w:rPr>
                <w:spacing w:val="-8"/>
                <w:sz w:val="22"/>
                <w:szCs w:val="22"/>
              </w:rPr>
              <w:t>否符合相关要求，用以</w:t>
            </w:r>
            <w:r>
              <w:rPr>
                <w:spacing w:val="8"/>
                <w:sz w:val="22"/>
                <w:szCs w:val="22"/>
              </w:rPr>
              <w:t xml:space="preserve"> 反映和考核项</w:t>
            </w:r>
            <w:r>
              <w:rPr>
                <w:spacing w:val="-34"/>
                <w:sz w:val="22"/>
                <w:szCs w:val="22"/>
              </w:rPr>
              <w:t xml:space="preserve"> </w:t>
            </w:r>
            <w:r>
              <w:rPr>
                <w:spacing w:val="8"/>
                <w:sz w:val="22"/>
                <w:szCs w:val="22"/>
              </w:rPr>
              <w:t>目立项</w:t>
            </w:r>
            <w:r>
              <w:rPr>
                <w:sz w:val="22"/>
                <w:szCs w:val="22"/>
              </w:rPr>
              <w:t xml:space="preserve"> </w:t>
            </w:r>
            <w:r>
              <w:rPr>
                <w:spacing w:val="-2"/>
                <w:sz w:val="22"/>
                <w:szCs w:val="22"/>
              </w:rPr>
              <w:t>的规范情况。</w:t>
            </w:r>
          </w:p>
        </w:tc>
        <w:tc>
          <w:tcPr>
            <w:tcW w:w="5192" w:type="dxa"/>
            <w:vAlign w:val="top"/>
          </w:tcPr>
          <w:p>
            <w:pPr>
              <w:pStyle w:val="6"/>
              <w:spacing w:before="35" w:line="219" w:lineRule="auto"/>
              <w:ind w:left="107"/>
              <w:rPr>
                <w:sz w:val="22"/>
                <w:szCs w:val="22"/>
              </w:rPr>
            </w:pPr>
            <w:r>
              <w:rPr>
                <w:spacing w:val="-2"/>
                <w:sz w:val="22"/>
                <w:szCs w:val="22"/>
              </w:rPr>
              <w:t>评价要点：</w:t>
            </w:r>
          </w:p>
          <w:p>
            <w:pPr>
              <w:pStyle w:val="6"/>
              <w:spacing w:before="23" w:line="219" w:lineRule="auto"/>
              <w:ind w:left="107"/>
              <w:rPr>
                <w:sz w:val="22"/>
                <w:szCs w:val="22"/>
              </w:rPr>
            </w:pPr>
            <w:r>
              <w:rPr>
                <w:spacing w:val="-1"/>
                <w:sz w:val="22"/>
                <w:szCs w:val="22"/>
              </w:rPr>
              <w:t>①项目是否按照规定的程序申请设立；</w:t>
            </w:r>
          </w:p>
          <w:p>
            <w:pPr>
              <w:pStyle w:val="6"/>
              <w:spacing w:before="22" w:line="219" w:lineRule="auto"/>
              <w:ind w:left="106"/>
              <w:rPr>
                <w:sz w:val="22"/>
                <w:szCs w:val="22"/>
              </w:rPr>
            </w:pPr>
            <w:r>
              <w:rPr>
                <w:spacing w:val="-1"/>
                <w:sz w:val="22"/>
                <w:szCs w:val="22"/>
              </w:rPr>
              <w:t>②审批文件、材料是否符合相关要求；</w:t>
            </w:r>
          </w:p>
          <w:p>
            <w:pPr>
              <w:pStyle w:val="6"/>
              <w:spacing w:before="25" w:line="222" w:lineRule="auto"/>
              <w:ind w:left="119" w:right="94" w:hanging="13"/>
              <w:rPr>
                <w:sz w:val="22"/>
                <w:szCs w:val="22"/>
              </w:rPr>
            </w:pPr>
            <w:r>
              <w:rPr>
                <w:spacing w:val="-4"/>
                <w:sz w:val="22"/>
                <w:szCs w:val="22"/>
              </w:rPr>
              <w:t>③事前是否已经过必要的可行性研究、专家论证、风</w:t>
            </w:r>
            <w:r>
              <w:rPr>
                <w:spacing w:val="6"/>
                <w:sz w:val="22"/>
                <w:szCs w:val="22"/>
              </w:rPr>
              <w:t xml:space="preserve"> </w:t>
            </w:r>
            <w:r>
              <w:rPr>
                <w:spacing w:val="-2"/>
                <w:sz w:val="22"/>
                <w:szCs w:val="22"/>
              </w:rPr>
              <w:t>险评估、绩效评估、集体决策。</w:t>
            </w:r>
          </w:p>
        </w:tc>
        <w:tc>
          <w:tcPr>
            <w:tcW w:w="1298" w:type="dxa"/>
            <w:vAlign w:val="top"/>
          </w:tcPr>
          <w:p>
            <w:pPr>
              <w:spacing w:line="287" w:lineRule="auto"/>
              <w:rPr>
                <w:rFonts w:ascii="Arial"/>
                <w:sz w:val="21"/>
              </w:rPr>
            </w:pPr>
          </w:p>
          <w:p>
            <w:pPr>
              <w:spacing w:line="288" w:lineRule="auto"/>
              <w:rPr>
                <w:rFonts w:ascii="Arial"/>
                <w:sz w:val="21"/>
              </w:rPr>
            </w:pPr>
          </w:p>
          <w:p>
            <w:pPr>
              <w:spacing w:before="63" w:line="189" w:lineRule="auto"/>
              <w:ind w:left="594"/>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c>
          <w:tcPr>
            <w:tcW w:w="1371" w:type="dxa"/>
            <w:vAlign w:val="top"/>
          </w:tcPr>
          <w:p>
            <w:pPr>
              <w:spacing w:line="287" w:lineRule="auto"/>
              <w:rPr>
                <w:rFonts w:ascii="Arial"/>
                <w:sz w:val="21"/>
              </w:rPr>
            </w:pPr>
          </w:p>
          <w:p>
            <w:pPr>
              <w:spacing w:line="288" w:lineRule="auto"/>
              <w:rPr>
                <w:rFonts w:ascii="Arial"/>
                <w:sz w:val="21"/>
              </w:rPr>
            </w:pPr>
          </w:p>
          <w:p>
            <w:pPr>
              <w:spacing w:before="63" w:line="189" w:lineRule="auto"/>
              <w:ind w:left="628"/>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290" w:hRule="atLeast"/>
        </w:trPr>
        <w:tc>
          <w:tcPr>
            <w:tcW w:w="841" w:type="dxa"/>
            <w:vMerge w:val="continue"/>
            <w:tcBorders>
              <w:top w:val="nil"/>
            </w:tcBorders>
            <w:vAlign w:val="top"/>
          </w:tcPr>
          <w:p>
            <w:pPr>
              <w:rPr>
                <w:rFonts w:ascii="Arial"/>
                <w:sz w:val="21"/>
              </w:rPr>
            </w:pPr>
          </w:p>
        </w:tc>
        <w:tc>
          <w:tcPr>
            <w:tcW w:w="763" w:type="dxa"/>
            <w:vAlign w:val="top"/>
          </w:tcPr>
          <w:p>
            <w:pPr>
              <w:spacing w:line="271"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1" w:line="230" w:lineRule="auto"/>
              <w:ind w:left="198" w:right="157" w:hanging="38"/>
              <w:rPr>
                <w:sz w:val="22"/>
                <w:szCs w:val="22"/>
              </w:rPr>
            </w:pPr>
            <w:r>
              <w:rPr>
                <w:spacing w:val="-6"/>
                <w:sz w:val="22"/>
                <w:szCs w:val="22"/>
              </w:rPr>
              <w:t>绩效</w:t>
            </w:r>
            <w:r>
              <w:rPr>
                <w:sz w:val="22"/>
                <w:szCs w:val="22"/>
              </w:rPr>
              <w:t xml:space="preserve"> </w:t>
            </w:r>
            <w:r>
              <w:rPr>
                <w:spacing w:val="-25"/>
                <w:sz w:val="22"/>
                <w:szCs w:val="22"/>
              </w:rPr>
              <w:t>目标</w:t>
            </w:r>
          </w:p>
        </w:tc>
        <w:tc>
          <w:tcPr>
            <w:tcW w:w="872" w:type="dxa"/>
            <w:vAlign w:val="top"/>
          </w:tcPr>
          <w:p>
            <w:pPr>
              <w:spacing w:line="265" w:lineRule="auto"/>
              <w:rPr>
                <w:rFonts w:ascii="Arial"/>
                <w:sz w:val="21"/>
              </w:rPr>
            </w:pPr>
          </w:p>
          <w:p>
            <w:pPr>
              <w:spacing w:line="266" w:lineRule="auto"/>
              <w:rPr>
                <w:rFonts w:ascii="Arial"/>
                <w:sz w:val="21"/>
              </w:rPr>
            </w:pPr>
          </w:p>
          <w:p>
            <w:pPr>
              <w:pStyle w:val="6"/>
              <w:spacing w:before="72" w:line="235" w:lineRule="auto"/>
              <w:ind w:left="211" w:right="213" w:firstLine="2"/>
              <w:jc w:val="both"/>
              <w:rPr>
                <w:sz w:val="22"/>
                <w:szCs w:val="22"/>
              </w:rPr>
            </w:pPr>
            <w:r>
              <w:rPr>
                <w:spacing w:val="-6"/>
                <w:sz w:val="22"/>
                <w:szCs w:val="22"/>
              </w:rPr>
              <w:t>绩效</w:t>
            </w:r>
            <w:r>
              <w:rPr>
                <w:sz w:val="22"/>
                <w:szCs w:val="22"/>
              </w:rPr>
              <w:t xml:space="preserve"> </w:t>
            </w:r>
            <w:r>
              <w:rPr>
                <w:spacing w:val="-4"/>
                <w:sz w:val="22"/>
                <w:szCs w:val="22"/>
              </w:rPr>
              <w:t>目标</w:t>
            </w:r>
            <w:r>
              <w:rPr>
                <w:sz w:val="22"/>
                <w:szCs w:val="22"/>
              </w:rPr>
              <w:t xml:space="preserve"> </w:t>
            </w:r>
            <w:r>
              <w:rPr>
                <w:spacing w:val="-4"/>
                <w:sz w:val="22"/>
                <w:szCs w:val="22"/>
              </w:rPr>
              <w:t>合理</w:t>
            </w:r>
            <w:r>
              <w:rPr>
                <w:sz w:val="22"/>
                <w:szCs w:val="22"/>
              </w:rPr>
              <w:t xml:space="preserve"> </w:t>
            </w:r>
            <w:r>
              <w:rPr>
                <w:spacing w:val="35"/>
                <w:w w:val="130"/>
                <w:sz w:val="22"/>
                <w:szCs w:val="22"/>
              </w:rPr>
              <w:t>性</w:t>
            </w:r>
          </w:p>
        </w:tc>
        <w:tc>
          <w:tcPr>
            <w:tcW w:w="2350" w:type="dxa"/>
            <w:vAlign w:val="top"/>
          </w:tcPr>
          <w:p>
            <w:pPr>
              <w:spacing w:line="250" w:lineRule="auto"/>
              <w:rPr>
                <w:rFonts w:ascii="Arial"/>
                <w:sz w:val="21"/>
              </w:rPr>
            </w:pPr>
          </w:p>
          <w:p>
            <w:pPr>
              <w:pStyle w:val="6"/>
              <w:spacing w:before="72" w:line="236" w:lineRule="auto"/>
              <w:ind w:left="102" w:right="101" w:firstLine="5"/>
              <w:jc w:val="both"/>
              <w:rPr>
                <w:sz w:val="22"/>
                <w:szCs w:val="22"/>
              </w:rPr>
            </w:pPr>
            <w:r>
              <w:rPr>
                <w:sz w:val="22"/>
                <w:szCs w:val="22"/>
              </w:rPr>
              <w:t>项</w:t>
            </w:r>
            <w:r>
              <w:rPr>
                <w:spacing w:val="-35"/>
                <w:sz w:val="22"/>
                <w:szCs w:val="22"/>
              </w:rPr>
              <w:t xml:space="preserve"> </w:t>
            </w:r>
            <w:r>
              <w:rPr>
                <w:sz w:val="22"/>
                <w:szCs w:val="22"/>
              </w:rPr>
              <w:t>目所设定的绩效</w:t>
            </w:r>
            <w:r>
              <w:rPr>
                <w:spacing w:val="-40"/>
                <w:sz w:val="22"/>
                <w:szCs w:val="22"/>
              </w:rPr>
              <w:t xml:space="preserve"> </w:t>
            </w:r>
            <w:r>
              <w:rPr>
                <w:sz w:val="22"/>
                <w:szCs w:val="22"/>
              </w:rPr>
              <w:t xml:space="preserve">目 </w:t>
            </w:r>
            <w:r>
              <w:rPr>
                <w:spacing w:val="-7"/>
                <w:sz w:val="22"/>
                <w:szCs w:val="22"/>
              </w:rPr>
              <w:t>标是否依据充分，是否</w:t>
            </w:r>
            <w:r>
              <w:rPr>
                <w:sz w:val="22"/>
                <w:szCs w:val="22"/>
              </w:rPr>
              <w:t xml:space="preserve"> </w:t>
            </w:r>
            <w:r>
              <w:rPr>
                <w:spacing w:val="-7"/>
                <w:sz w:val="22"/>
                <w:szCs w:val="22"/>
              </w:rPr>
              <w:t>符合客观实际，用以反</w:t>
            </w:r>
            <w:r>
              <w:rPr>
                <w:sz w:val="22"/>
                <w:szCs w:val="22"/>
              </w:rPr>
              <w:t xml:space="preserve"> </w:t>
            </w:r>
            <w:r>
              <w:rPr>
                <w:spacing w:val="1"/>
                <w:sz w:val="22"/>
                <w:szCs w:val="22"/>
              </w:rPr>
              <w:t>映和考核项</w:t>
            </w:r>
            <w:r>
              <w:rPr>
                <w:spacing w:val="-39"/>
                <w:sz w:val="22"/>
                <w:szCs w:val="22"/>
              </w:rPr>
              <w:t xml:space="preserve"> </w:t>
            </w:r>
            <w:r>
              <w:rPr>
                <w:spacing w:val="1"/>
                <w:sz w:val="22"/>
                <w:szCs w:val="22"/>
              </w:rPr>
              <w:t>目绩效</w:t>
            </w:r>
            <w:r>
              <w:rPr>
                <w:spacing w:val="-40"/>
                <w:sz w:val="22"/>
                <w:szCs w:val="22"/>
              </w:rPr>
              <w:t xml:space="preserve"> </w:t>
            </w:r>
            <w:r>
              <w:rPr>
                <w:spacing w:val="1"/>
                <w:sz w:val="22"/>
                <w:szCs w:val="22"/>
              </w:rPr>
              <w:t>目</w:t>
            </w:r>
            <w:r>
              <w:rPr>
                <w:sz w:val="22"/>
                <w:szCs w:val="22"/>
              </w:rPr>
              <w:t xml:space="preserve"> </w:t>
            </w:r>
            <w:r>
              <w:rPr>
                <w:spacing w:val="9"/>
                <w:sz w:val="22"/>
                <w:szCs w:val="22"/>
              </w:rPr>
              <w:t>标与项</w:t>
            </w:r>
            <w:r>
              <w:rPr>
                <w:spacing w:val="-41"/>
                <w:sz w:val="22"/>
                <w:szCs w:val="22"/>
              </w:rPr>
              <w:t xml:space="preserve"> </w:t>
            </w:r>
            <w:r>
              <w:rPr>
                <w:spacing w:val="9"/>
                <w:sz w:val="22"/>
                <w:szCs w:val="22"/>
              </w:rPr>
              <w:t>目实施的相符</w:t>
            </w:r>
            <w:r>
              <w:rPr>
                <w:sz w:val="22"/>
                <w:szCs w:val="22"/>
              </w:rPr>
              <w:t xml:space="preserve"> </w:t>
            </w:r>
            <w:r>
              <w:rPr>
                <w:spacing w:val="-2"/>
                <w:sz w:val="22"/>
                <w:szCs w:val="22"/>
              </w:rPr>
              <w:t>情况。</w:t>
            </w:r>
          </w:p>
        </w:tc>
        <w:tc>
          <w:tcPr>
            <w:tcW w:w="5192" w:type="dxa"/>
            <w:vAlign w:val="top"/>
          </w:tcPr>
          <w:p>
            <w:pPr>
              <w:pStyle w:val="6"/>
              <w:spacing w:before="36" w:line="219" w:lineRule="auto"/>
              <w:ind w:left="107"/>
              <w:rPr>
                <w:sz w:val="22"/>
                <w:szCs w:val="22"/>
              </w:rPr>
            </w:pPr>
            <w:r>
              <w:rPr>
                <w:spacing w:val="-2"/>
                <w:sz w:val="22"/>
                <w:szCs w:val="22"/>
              </w:rPr>
              <w:t>评价要点：</w:t>
            </w:r>
          </w:p>
          <w:p>
            <w:pPr>
              <w:pStyle w:val="6"/>
              <w:spacing w:before="23" w:line="231" w:lineRule="auto"/>
              <w:ind w:left="109" w:right="94" w:firstLine="5"/>
              <w:rPr>
                <w:sz w:val="22"/>
                <w:szCs w:val="22"/>
              </w:rPr>
            </w:pPr>
            <w:r>
              <w:rPr>
                <w:spacing w:val="-4"/>
                <w:sz w:val="22"/>
                <w:szCs w:val="22"/>
              </w:rPr>
              <w:t>（如未设定预算绩效目标，也可考核其他工作任</w:t>
            </w:r>
            <w:r>
              <w:rPr>
                <w:spacing w:val="-5"/>
                <w:sz w:val="22"/>
                <w:szCs w:val="22"/>
              </w:rPr>
              <w:t>务目</w:t>
            </w:r>
            <w:r>
              <w:rPr>
                <w:sz w:val="22"/>
                <w:szCs w:val="22"/>
              </w:rPr>
              <w:t xml:space="preserve"> </w:t>
            </w:r>
            <w:r>
              <w:rPr>
                <w:spacing w:val="-5"/>
                <w:sz w:val="22"/>
                <w:szCs w:val="22"/>
              </w:rPr>
              <w:t>标）</w:t>
            </w:r>
          </w:p>
          <w:p>
            <w:pPr>
              <w:pStyle w:val="6"/>
              <w:spacing w:before="21" w:line="219" w:lineRule="auto"/>
              <w:ind w:left="107"/>
              <w:rPr>
                <w:sz w:val="22"/>
                <w:szCs w:val="22"/>
              </w:rPr>
            </w:pPr>
            <w:r>
              <w:rPr>
                <w:spacing w:val="-1"/>
                <w:sz w:val="22"/>
                <w:szCs w:val="22"/>
              </w:rPr>
              <w:t>①项目是否有绩效目标；</w:t>
            </w:r>
          </w:p>
          <w:p>
            <w:pPr>
              <w:pStyle w:val="6"/>
              <w:spacing w:before="26" w:line="233" w:lineRule="auto"/>
              <w:ind w:left="106" w:right="238"/>
              <w:rPr>
                <w:sz w:val="22"/>
                <w:szCs w:val="22"/>
              </w:rPr>
            </w:pPr>
            <w:r>
              <w:rPr>
                <w:spacing w:val="-1"/>
                <w:sz w:val="22"/>
                <w:szCs w:val="22"/>
              </w:rPr>
              <w:t>②项目绩效目标与实际工作内容是否具有相关性；</w:t>
            </w:r>
            <w:r>
              <w:rPr>
                <w:spacing w:val="12"/>
                <w:sz w:val="22"/>
                <w:szCs w:val="22"/>
              </w:rPr>
              <w:t xml:space="preserve"> </w:t>
            </w:r>
            <w:r>
              <w:rPr>
                <w:spacing w:val="-1"/>
                <w:sz w:val="22"/>
                <w:szCs w:val="22"/>
              </w:rPr>
              <w:t>③项目预期产出效益和效果是否符合正常的业绩水</w:t>
            </w:r>
            <w:r>
              <w:rPr>
                <w:spacing w:val="12"/>
                <w:sz w:val="22"/>
                <w:szCs w:val="22"/>
              </w:rPr>
              <w:t xml:space="preserve"> </w:t>
            </w:r>
            <w:r>
              <w:rPr>
                <w:spacing w:val="-3"/>
                <w:sz w:val="22"/>
                <w:szCs w:val="22"/>
              </w:rPr>
              <w:t>平；</w:t>
            </w:r>
          </w:p>
          <w:p>
            <w:pPr>
              <w:pStyle w:val="6"/>
              <w:spacing w:before="22" w:line="205" w:lineRule="auto"/>
              <w:ind w:left="106"/>
              <w:rPr>
                <w:sz w:val="22"/>
                <w:szCs w:val="22"/>
              </w:rPr>
            </w:pPr>
            <w:r>
              <w:rPr>
                <w:spacing w:val="-1"/>
                <w:sz w:val="22"/>
                <w:szCs w:val="22"/>
              </w:rPr>
              <w:t>④是否与预算确定的项目投资额或资金量相匹配。</w:t>
            </w:r>
          </w:p>
        </w:tc>
        <w:tc>
          <w:tcPr>
            <w:tcW w:w="1298"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4" w:line="189" w:lineRule="auto"/>
              <w:ind w:left="594"/>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c>
          <w:tcPr>
            <w:tcW w:w="1371" w:type="dxa"/>
            <w:vAlign w:val="top"/>
          </w:tcPr>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4" w:line="189" w:lineRule="auto"/>
              <w:ind w:left="628"/>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r>
    </w:tbl>
    <w:p>
      <w:pPr>
        <w:pStyle w:val="2"/>
        <w:spacing w:line="200" w:lineRule="exact"/>
        <w:rPr>
          <w:sz w:val="17"/>
        </w:rPr>
      </w:pPr>
    </w:p>
    <w:p>
      <w:pPr>
        <w:spacing w:line="200" w:lineRule="exact"/>
        <w:rPr>
          <w:sz w:val="17"/>
          <w:szCs w:val="17"/>
        </w:rPr>
        <w:sectPr>
          <w:footerReference r:id="rId23" w:type="default"/>
          <w:pgSz w:w="16839" w:h="11906"/>
          <w:pgMar w:top="1012" w:right="2068" w:bottom="1378" w:left="1469" w:header="0" w:footer="1212" w:gutter="0"/>
        </w:sectPr>
      </w:pPr>
    </w:p>
    <w:p>
      <w:pPr>
        <w:spacing w:before="21"/>
      </w:pPr>
    </w:p>
    <w:p>
      <w:pPr>
        <w:spacing w:before="21"/>
      </w:pPr>
    </w:p>
    <w:p>
      <w:pPr>
        <w:spacing w:before="21"/>
      </w:pPr>
    </w:p>
    <w:tbl>
      <w:tblPr>
        <w:tblStyle w:val="5"/>
        <w:tblW w:w="1268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1"/>
        <w:gridCol w:w="763"/>
        <w:gridCol w:w="872"/>
        <w:gridCol w:w="2350"/>
        <w:gridCol w:w="5192"/>
        <w:gridCol w:w="1298"/>
        <w:gridCol w:w="13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5" w:hRule="atLeast"/>
        </w:trPr>
        <w:tc>
          <w:tcPr>
            <w:tcW w:w="841" w:type="dxa"/>
            <w:vAlign w:val="top"/>
          </w:tcPr>
          <w:p>
            <w:pPr>
              <w:pStyle w:val="6"/>
              <w:spacing w:before="95" w:line="231" w:lineRule="auto"/>
              <w:ind w:left="201" w:right="193"/>
              <w:rPr>
                <w:sz w:val="22"/>
                <w:szCs w:val="22"/>
              </w:rPr>
            </w:pPr>
            <w:r>
              <w:rPr>
                <w:b/>
                <w:bCs/>
                <w:spacing w:val="-8"/>
                <w:sz w:val="22"/>
                <w:szCs w:val="22"/>
              </w:rPr>
              <w:t>一级</w:t>
            </w:r>
            <w:r>
              <w:rPr>
                <w:sz w:val="22"/>
                <w:szCs w:val="22"/>
              </w:rPr>
              <w:t xml:space="preserve"> </w:t>
            </w:r>
            <w:r>
              <w:rPr>
                <w:b/>
                <w:bCs/>
                <w:spacing w:val="-8"/>
                <w:sz w:val="22"/>
                <w:szCs w:val="22"/>
              </w:rPr>
              <w:t>指标</w:t>
            </w:r>
          </w:p>
        </w:tc>
        <w:tc>
          <w:tcPr>
            <w:tcW w:w="763" w:type="dxa"/>
            <w:vAlign w:val="top"/>
          </w:tcPr>
          <w:p>
            <w:pPr>
              <w:pStyle w:val="6"/>
              <w:spacing w:before="95" w:line="231" w:lineRule="auto"/>
              <w:ind w:left="157" w:right="160"/>
              <w:rPr>
                <w:sz w:val="22"/>
                <w:szCs w:val="22"/>
              </w:rPr>
            </w:pPr>
            <w:r>
              <w:rPr>
                <w:b/>
                <w:bCs/>
                <w:spacing w:val="-8"/>
                <w:sz w:val="22"/>
                <w:szCs w:val="22"/>
              </w:rPr>
              <w:t>二级</w:t>
            </w:r>
            <w:r>
              <w:rPr>
                <w:sz w:val="22"/>
                <w:szCs w:val="22"/>
              </w:rPr>
              <w:t xml:space="preserve"> </w:t>
            </w:r>
            <w:r>
              <w:rPr>
                <w:b/>
                <w:bCs/>
                <w:spacing w:val="-8"/>
                <w:sz w:val="22"/>
                <w:szCs w:val="22"/>
              </w:rPr>
              <w:t>指标</w:t>
            </w:r>
          </w:p>
        </w:tc>
        <w:tc>
          <w:tcPr>
            <w:tcW w:w="872" w:type="dxa"/>
            <w:vAlign w:val="top"/>
          </w:tcPr>
          <w:p>
            <w:pPr>
              <w:pStyle w:val="6"/>
              <w:spacing w:before="95" w:line="231" w:lineRule="auto"/>
              <w:ind w:left="212" w:right="213" w:hanging="2"/>
              <w:rPr>
                <w:sz w:val="22"/>
                <w:szCs w:val="22"/>
              </w:rPr>
            </w:pPr>
            <w:r>
              <w:rPr>
                <w:b/>
                <w:bCs/>
                <w:spacing w:val="-6"/>
                <w:sz w:val="22"/>
                <w:szCs w:val="22"/>
              </w:rPr>
              <w:t>三级</w:t>
            </w:r>
            <w:r>
              <w:rPr>
                <w:sz w:val="22"/>
                <w:szCs w:val="22"/>
              </w:rPr>
              <w:t xml:space="preserve"> </w:t>
            </w:r>
            <w:r>
              <w:rPr>
                <w:b/>
                <w:bCs/>
                <w:spacing w:val="-8"/>
                <w:sz w:val="22"/>
                <w:szCs w:val="22"/>
              </w:rPr>
              <w:t>指标</w:t>
            </w:r>
          </w:p>
        </w:tc>
        <w:tc>
          <w:tcPr>
            <w:tcW w:w="2350" w:type="dxa"/>
            <w:vAlign w:val="top"/>
          </w:tcPr>
          <w:p>
            <w:pPr>
              <w:pStyle w:val="6"/>
              <w:spacing w:before="240" w:line="221" w:lineRule="auto"/>
              <w:ind w:left="732"/>
              <w:rPr>
                <w:sz w:val="22"/>
                <w:szCs w:val="22"/>
              </w:rPr>
            </w:pPr>
            <w:r>
              <w:rPr>
                <w:b/>
                <w:bCs/>
                <w:spacing w:val="-5"/>
                <w:sz w:val="22"/>
                <w:szCs w:val="22"/>
              </w:rPr>
              <w:t>指标解释</w:t>
            </w:r>
          </w:p>
        </w:tc>
        <w:tc>
          <w:tcPr>
            <w:tcW w:w="5192" w:type="dxa"/>
            <w:vAlign w:val="top"/>
          </w:tcPr>
          <w:p>
            <w:pPr>
              <w:pStyle w:val="6"/>
              <w:spacing w:before="240" w:line="221" w:lineRule="auto"/>
              <w:ind w:left="2158"/>
              <w:rPr>
                <w:sz w:val="22"/>
                <w:szCs w:val="22"/>
              </w:rPr>
            </w:pPr>
            <w:r>
              <w:rPr>
                <w:b/>
                <w:bCs/>
                <w:spacing w:val="-5"/>
                <w:sz w:val="22"/>
                <w:szCs w:val="22"/>
              </w:rPr>
              <w:t>指标说明</w:t>
            </w:r>
          </w:p>
        </w:tc>
        <w:tc>
          <w:tcPr>
            <w:tcW w:w="1298" w:type="dxa"/>
            <w:vAlign w:val="top"/>
          </w:tcPr>
          <w:p>
            <w:pPr>
              <w:pStyle w:val="6"/>
              <w:spacing w:before="240" w:line="221" w:lineRule="auto"/>
              <w:ind w:left="432"/>
              <w:rPr>
                <w:sz w:val="22"/>
                <w:szCs w:val="22"/>
              </w:rPr>
            </w:pPr>
            <w:r>
              <w:rPr>
                <w:b/>
                <w:bCs/>
                <w:spacing w:val="-6"/>
                <w:sz w:val="22"/>
                <w:szCs w:val="22"/>
              </w:rPr>
              <w:t>权重</w:t>
            </w:r>
          </w:p>
        </w:tc>
        <w:tc>
          <w:tcPr>
            <w:tcW w:w="1371" w:type="dxa"/>
            <w:vAlign w:val="top"/>
          </w:tcPr>
          <w:p>
            <w:pPr>
              <w:pStyle w:val="6"/>
              <w:spacing w:before="240" w:line="221" w:lineRule="auto"/>
              <w:ind w:left="468"/>
              <w:rPr>
                <w:sz w:val="22"/>
                <w:szCs w:val="22"/>
              </w:rPr>
            </w:pPr>
            <w:r>
              <w:rPr>
                <w:b/>
                <w:bCs/>
                <w:spacing w:val="-7"/>
                <w:sz w:val="22"/>
                <w:szCs w:val="22"/>
              </w:rPr>
              <w:t>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66" w:hRule="atLeast"/>
        </w:trPr>
        <w:tc>
          <w:tcPr>
            <w:tcW w:w="841" w:type="dxa"/>
            <w:vMerge w:val="restart"/>
            <w:tcBorders>
              <w:bottom w:val="nil"/>
            </w:tcBorders>
            <w:vAlign w:val="top"/>
          </w:tcPr>
          <w:p>
            <w:pPr>
              <w:rPr>
                <w:rFonts w:ascii="Arial"/>
                <w:sz w:val="21"/>
              </w:rPr>
            </w:pPr>
          </w:p>
        </w:tc>
        <w:tc>
          <w:tcPr>
            <w:tcW w:w="763" w:type="dxa"/>
            <w:vAlign w:val="top"/>
          </w:tcPr>
          <w:p>
            <w:pPr>
              <w:rPr>
                <w:rFonts w:ascii="Arial"/>
                <w:sz w:val="21"/>
              </w:rPr>
            </w:pPr>
          </w:p>
        </w:tc>
        <w:tc>
          <w:tcPr>
            <w:tcW w:w="872" w:type="dxa"/>
            <w:vAlign w:val="top"/>
          </w:tcPr>
          <w:p>
            <w:pPr>
              <w:spacing w:line="414" w:lineRule="auto"/>
              <w:rPr>
                <w:rFonts w:ascii="Arial"/>
                <w:sz w:val="21"/>
              </w:rPr>
            </w:pPr>
          </w:p>
          <w:p>
            <w:pPr>
              <w:pStyle w:val="6"/>
              <w:spacing w:before="72" w:line="235" w:lineRule="auto"/>
              <w:ind w:left="212" w:right="213"/>
              <w:jc w:val="both"/>
              <w:rPr>
                <w:sz w:val="22"/>
                <w:szCs w:val="22"/>
              </w:rPr>
            </w:pPr>
            <w:r>
              <w:rPr>
                <w:spacing w:val="-6"/>
                <w:sz w:val="22"/>
                <w:szCs w:val="22"/>
              </w:rPr>
              <w:t>绩效</w:t>
            </w:r>
            <w:r>
              <w:rPr>
                <w:sz w:val="22"/>
                <w:szCs w:val="22"/>
              </w:rPr>
              <w:t xml:space="preserve"> </w:t>
            </w:r>
            <w:r>
              <w:rPr>
                <w:spacing w:val="-5"/>
                <w:sz w:val="22"/>
                <w:szCs w:val="22"/>
              </w:rPr>
              <w:t>指标</w:t>
            </w:r>
            <w:r>
              <w:rPr>
                <w:sz w:val="22"/>
                <w:szCs w:val="22"/>
              </w:rPr>
              <w:t xml:space="preserve"> </w:t>
            </w:r>
            <w:r>
              <w:rPr>
                <w:spacing w:val="-5"/>
                <w:sz w:val="22"/>
                <w:szCs w:val="22"/>
              </w:rPr>
              <w:t>明确</w:t>
            </w:r>
            <w:r>
              <w:rPr>
                <w:sz w:val="22"/>
                <w:szCs w:val="22"/>
              </w:rPr>
              <w:t xml:space="preserve"> </w:t>
            </w:r>
            <w:r>
              <w:rPr>
                <w:spacing w:val="34"/>
                <w:w w:val="130"/>
                <w:sz w:val="22"/>
                <w:szCs w:val="22"/>
              </w:rPr>
              <w:t>性</w:t>
            </w:r>
          </w:p>
        </w:tc>
        <w:tc>
          <w:tcPr>
            <w:tcW w:w="2350" w:type="dxa"/>
            <w:vAlign w:val="top"/>
          </w:tcPr>
          <w:p>
            <w:pPr>
              <w:spacing w:line="272" w:lineRule="auto"/>
              <w:rPr>
                <w:rFonts w:ascii="Arial"/>
                <w:sz w:val="21"/>
              </w:rPr>
            </w:pPr>
          </w:p>
          <w:p>
            <w:pPr>
              <w:pStyle w:val="6"/>
              <w:spacing w:before="71" w:line="236" w:lineRule="auto"/>
              <w:ind w:left="104" w:right="101"/>
              <w:jc w:val="both"/>
              <w:rPr>
                <w:sz w:val="22"/>
                <w:szCs w:val="22"/>
              </w:rPr>
            </w:pPr>
            <w:r>
              <w:rPr>
                <w:spacing w:val="16"/>
                <w:sz w:val="22"/>
                <w:szCs w:val="22"/>
              </w:rPr>
              <w:t>依据绩效目标设定的</w:t>
            </w:r>
            <w:r>
              <w:rPr>
                <w:spacing w:val="3"/>
                <w:sz w:val="22"/>
                <w:szCs w:val="22"/>
              </w:rPr>
              <w:t xml:space="preserve"> </w:t>
            </w:r>
            <w:r>
              <w:rPr>
                <w:spacing w:val="-8"/>
                <w:sz w:val="22"/>
                <w:szCs w:val="22"/>
              </w:rPr>
              <w:t>绩效指标是否清晰、细</w:t>
            </w:r>
            <w:r>
              <w:rPr>
                <w:spacing w:val="8"/>
                <w:sz w:val="22"/>
                <w:szCs w:val="22"/>
              </w:rPr>
              <w:t xml:space="preserve"> </w:t>
            </w:r>
            <w:r>
              <w:rPr>
                <w:spacing w:val="-8"/>
                <w:sz w:val="22"/>
                <w:szCs w:val="22"/>
              </w:rPr>
              <w:t>化、可衡量等，用以反</w:t>
            </w:r>
            <w:r>
              <w:rPr>
                <w:spacing w:val="8"/>
                <w:sz w:val="22"/>
                <w:szCs w:val="22"/>
              </w:rPr>
              <w:t xml:space="preserve"> </w:t>
            </w:r>
            <w:r>
              <w:rPr>
                <w:spacing w:val="1"/>
                <w:sz w:val="22"/>
                <w:szCs w:val="22"/>
              </w:rPr>
              <w:t>映和考核项</w:t>
            </w:r>
            <w:r>
              <w:rPr>
                <w:spacing w:val="-41"/>
                <w:sz w:val="22"/>
                <w:szCs w:val="22"/>
              </w:rPr>
              <w:t xml:space="preserve"> </w:t>
            </w:r>
            <w:r>
              <w:rPr>
                <w:spacing w:val="1"/>
                <w:sz w:val="22"/>
                <w:szCs w:val="22"/>
              </w:rPr>
              <w:t>目绩效</w:t>
            </w:r>
            <w:r>
              <w:rPr>
                <w:spacing w:val="-40"/>
                <w:sz w:val="22"/>
                <w:szCs w:val="22"/>
              </w:rPr>
              <w:t xml:space="preserve"> </w:t>
            </w:r>
            <w:r>
              <w:rPr>
                <w:spacing w:val="1"/>
                <w:sz w:val="22"/>
                <w:szCs w:val="22"/>
              </w:rPr>
              <w:t>目</w:t>
            </w:r>
            <w:r>
              <w:rPr>
                <w:sz w:val="22"/>
                <w:szCs w:val="22"/>
              </w:rPr>
              <w:t xml:space="preserve"> </w:t>
            </w:r>
            <w:r>
              <w:rPr>
                <w:spacing w:val="-2"/>
                <w:sz w:val="22"/>
                <w:szCs w:val="22"/>
              </w:rPr>
              <w:t>标的明细化情况。</w:t>
            </w:r>
          </w:p>
        </w:tc>
        <w:tc>
          <w:tcPr>
            <w:tcW w:w="5192" w:type="dxa"/>
            <w:vAlign w:val="top"/>
          </w:tcPr>
          <w:p>
            <w:pPr>
              <w:pStyle w:val="6"/>
              <w:spacing w:before="29" w:line="219" w:lineRule="auto"/>
              <w:ind w:left="107"/>
              <w:rPr>
                <w:sz w:val="22"/>
                <w:szCs w:val="22"/>
              </w:rPr>
            </w:pPr>
            <w:r>
              <w:rPr>
                <w:spacing w:val="-2"/>
                <w:sz w:val="22"/>
                <w:szCs w:val="22"/>
              </w:rPr>
              <w:t>评价要点：</w:t>
            </w:r>
          </w:p>
          <w:p>
            <w:pPr>
              <w:pStyle w:val="6"/>
              <w:spacing w:before="23" w:line="219" w:lineRule="auto"/>
              <w:ind w:left="107"/>
              <w:rPr>
                <w:sz w:val="22"/>
                <w:szCs w:val="22"/>
              </w:rPr>
            </w:pPr>
            <w:r>
              <w:rPr>
                <w:spacing w:val="-1"/>
                <w:sz w:val="22"/>
                <w:szCs w:val="22"/>
              </w:rPr>
              <w:t>①是否将项目绩效目标细化分解为具体的绩效指标；</w:t>
            </w:r>
          </w:p>
          <w:p>
            <w:pPr>
              <w:pStyle w:val="6"/>
              <w:spacing w:before="24" w:line="219" w:lineRule="auto"/>
              <w:ind w:left="106"/>
              <w:rPr>
                <w:sz w:val="22"/>
                <w:szCs w:val="22"/>
              </w:rPr>
            </w:pPr>
            <w:r>
              <w:rPr>
                <w:spacing w:val="-1"/>
                <w:sz w:val="22"/>
                <w:szCs w:val="22"/>
              </w:rPr>
              <w:t>②是否通过清晰、可衡量的指标值予以体现；</w:t>
            </w:r>
          </w:p>
          <w:p>
            <w:pPr>
              <w:pStyle w:val="6"/>
              <w:spacing w:before="22" w:line="219" w:lineRule="auto"/>
              <w:ind w:left="106"/>
              <w:rPr>
                <w:sz w:val="22"/>
                <w:szCs w:val="22"/>
              </w:rPr>
            </w:pPr>
            <w:r>
              <w:rPr>
                <w:spacing w:val="-1"/>
                <w:sz w:val="22"/>
                <w:szCs w:val="22"/>
              </w:rPr>
              <w:t>③是否与项目目标任务数或计划数相对应。</w:t>
            </w:r>
          </w:p>
        </w:tc>
        <w:tc>
          <w:tcPr>
            <w:tcW w:w="1298"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before="63" w:line="189" w:lineRule="auto"/>
              <w:ind w:left="594"/>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c>
          <w:tcPr>
            <w:tcW w:w="1371" w:type="dxa"/>
            <w:vAlign w:val="top"/>
          </w:tcPr>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before="63" w:line="189" w:lineRule="auto"/>
              <w:ind w:left="628"/>
              <w:rPr>
                <w:rFonts w:ascii="Times New Roman" w:hAnsi="Times New Roman" w:eastAsia="Times New Roman" w:cs="Times New Roman"/>
                <w:sz w:val="22"/>
                <w:szCs w:val="22"/>
              </w:rPr>
            </w:pPr>
            <w:r>
              <w:rPr>
                <w:rFonts w:ascii="Times New Roman" w:hAnsi="Times New Roman" w:eastAsia="Times New Roman" w:cs="Times New Roman"/>
                <w:b/>
                <w:bCs/>
                <w:sz w:val="22"/>
                <w:szCs w:val="22"/>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99" w:hRule="atLeast"/>
        </w:trPr>
        <w:tc>
          <w:tcPr>
            <w:tcW w:w="841" w:type="dxa"/>
            <w:vMerge w:val="continue"/>
            <w:tcBorders>
              <w:top w:val="nil"/>
              <w:bottom w:val="nil"/>
            </w:tcBorders>
            <w:vAlign w:val="top"/>
          </w:tcPr>
          <w:p>
            <w:pPr>
              <w:rPr>
                <w:rFonts w:ascii="Arial"/>
                <w:sz w:val="21"/>
              </w:rPr>
            </w:pPr>
          </w:p>
        </w:tc>
        <w:tc>
          <w:tcPr>
            <w:tcW w:w="763"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1" w:line="231" w:lineRule="auto"/>
              <w:ind w:left="159" w:right="157" w:firstLine="6"/>
              <w:rPr>
                <w:sz w:val="22"/>
                <w:szCs w:val="22"/>
              </w:rPr>
            </w:pPr>
            <w:r>
              <w:rPr>
                <w:spacing w:val="-9"/>
                <w:sz w:val="22"/>
                <w:szCs w:val="22"/>
              </w:rPr>
              <w:t>资金</w:t>
            </w:r>
            <w:r>
              <w:rPr>
                <w:sz w:val="22"/>
                <w:szCs w:val="22"/>
              </w:rPr>
              <w:t xml:space="preserve"> </w:t>
            </w:r>
            <w:r>
              <w:rPr>
                <w:spacing w:val="-5"/>
                <w:sz w:val="22"/>
                <w:szCs w:val="22"/>
              </w:rPr>
              <w:t>投入</w:t>
            </w:r>
          </w:p>
        </w:tc>
        <w:tc>
          <w:tcPr>
            <w:tcW w:w="872" w:type="dxa"/>
            <w:vAlign w:val="top"/>
          </w:tcPr>
          <w:p>
            <w:pPr>
              <w:spacing w:line="386" w:lineRule="auto"/>
              <w:rPr>
                <w:rFonts w:ascii="Arial"/>
                <w:sz w:val="21"/>
              </w:rPr>
            </w:pPr>
          </w:p>
          <w:p>
            <w:pPr>
              <w:pStyle w:val="6"/>
              <w:spacing w:before="71" w:line="235" w:lineRule="auto"/>
              <w:ind w:left="210" w:right="213" w:firstLine="1"/>
              <w:jc w:val="both"/>
              <w:rPr>
                <w:sz w:val="22"/>
                <w:szCs w:val="22"/>
              </w:rPr>
            </w:pPr>
            <w:r>
              <w:rPr>
                <w:spacing w:val="-5"/>
                <w:sz w:val="22"/>
                <w:szCs w:val="22"/>
              </w:rPr>
              <w:t>预算</w:t>
            </w:r>
            <w:r>
              <w:rPr>
                <w:sz w:val="22"/>
                <w:szCs w:val="22"/>
              </w:rPr>
              <w:t xml:space="preserve"> </w:t>
            </w:r>
            <w:r>
              <w:rPr>
                <w:spacing w:val="-4"/>
                <w:sz w:val="22"/>
                <w:szCs w:val="22"/>
              </w:rPr>
              <w:t>编制</w:t>
            </w:r>
            <w:r>
              <w:rPr>
                <w:sz w:val="22"/>
                <w:szCs w:val="22"/>
              </w:rPr>
              <w:t xml:space="preserve"> </w:t>
            </w:r>
            <w:r>
              <w:rPr>
                <w:spacing w:val="-4"/>
                <w:sz w:val="22"/>
                <w:szCs w:val="22"/>
              </w:rPr>
              <w:t>科学</w:t>
            </w:r>
            <w:r>
              <w:rPr>
                <w:sz w:val="22"/>
                <w:szCs w:val="22"/>
              </w:rPr>
              <w:t xml:space="preserve"> </w:t>
            </w:r>
            <w:r>
              <w:rPr>
                <w:spacing w:val="34"/>
                <w:w w:val="131"/>
                <w:sz w:val="22"/>
                <w:szCs w:val="22"/>
              </w:rPr>
              <w:t>性</w:t>
            </w:r>
          </w:p>
        </w:tc>
        <w:tc>
          <w:tcPr>
            <w:tcW w:w="2350" w:type="dxa"/>
            <w:vAlign w:val="top"/>
          </w:tcPr>
          <w:p>
            <w:pPr>
              <w:pStyle w:val="6"/>
              <w:spacing w:before="37" w:line="234" w:lineRule="auto"/>
              <w:ind w:left="104" w:right="101" w:firstLine="2"/>
              <w:jc w:val="both"/>
              <w:rPr>
                <w:sz w:val="22"/>
                <w:szCs w:val="22"/>
              </w:rPr>
            </w:pPr>
            <w:r>
              <w:rPr>
                <w:spacing w:val="8"/>
                <w:sz w:val="22"/>
                <w:szCs w:val="22"/>
              </w:rPr>
              <w:t>项</w:t>
            </w:r>
            <w:r>
              <w:rPr>
                <w:spacing w:val="-37"/>
                <w:sz w:val="22"/>
                <w:szCs w:val="22"/>
              </w:rPr>
              <w:t xml:space="preserve"> </w:t>
            </w:r>
            <w:r>
              <w:rPr>
                <w:spacing w:val="8"/>
                <w:sz w:val="22"/>
                <w:szCs w:val="22"/>
              </w:rPr>
              <w:t>目预算编制是否经</w:t>
            </w:r>
            <w:r>
              <w:rPr>
                <w:sz w:val="22"/>
                <w:szCs w:val="22"/>
              </w:rPr>
              <w:t xml:space="preserve"> </w:t>
            </w:r>
            <w:r>
              <w:rPr>
                <w:spacing w:val="-8"/>
                <w:sz w:val="22"/>
                <w:szCs w:val="22"/>
              </w:rPr>
              <w:t>过科学论证、有明确标</w:t>
            </w:r>
            <w:r>
              <w:rPr>
                <w:spacing w:val="8"/>
                <w:sz w:val="22"/>
                <w:szCs w:val="22"/>
              </w:rPr>
              <w:t xml:space="preserve"> </w:t>
            </w:r>
            <w:r>
              <w:rPr>
                <w:spacing w:val="-8"/>
                <w:sz w:val="22"/>
                <w:szCs w:val="22"/>
              </w:rPr>
              <w:t>准，资金额度与年度目</w:t>
            </w:r>
            <w:r>
              <w:rPr>
                <w:spacing w:val="8"/>
                <w:sz w:val="22"/>
                <w:szCs w:val="22"/>
              </w:rPr>
              <w:t xml:space="preserve"> </w:t>
            </w:r>
            <w:r>
              <w:rPr>
                <w:spacing w:val="-8"/>
                <w:sz w:val="22"/>
                <w:szCs w:val="22"/>
              </w:rPr>
              <w:t>标是否相适应，用以反</w:t>
            </w:r>
            <w:r>
              <w:rPr>
                <w:spacing w:val="8"/>
                <w:sz w:val="22"/>
                <w:szCs w:val="22"/>
              </w:rPr>
              <w:t xml:space="preserve"> 映和考核项</w:t>
            </w:r>
            <w:r>
              <w:rPr>
                <w:spacing w:val="-34"/>
                <w:sz w:val="22"/>
                <w:szCs w:val="22"/>
              </w:rPr>
              <w:t xml:space="preserve"> </w:t>
            </w:r>
            <w:r>
              <w:rPr>
                <w:spacing w:val="8"/>
                <w:sz w:val="22"/>
                <w:szCs w:val="22"/>
              </w:rPr>
              <w:t>目预算编</w:t>
            </w:r>
            <w:r>
              <w:rPr>
                <w:sz w:val="22"/>
                <w:szCs w:val="22"/>
              </w:rPr>
              <w:t xml:space="preserve"> </w:t>
            </w:r>
            <w:r>
              <w:rPr>
                <w:spacing w:val="-8"/>
                <w:sz w:val="22"/>
                <w:szCs w:val="22"/>
              </w:rPr>
              <w:t>制的科学性、合理性情</w:t>
            </w:r>
            <w:r>
              <w:rPr>
                <w:spacing w:val="8"/>
                <w:sz w:val="22"/>
                <w:szCs w:val="22"/>
              </w:rPr>
              <w:t xml:space="preserve"> </w:t>
            </w:r>
            <w:r>
              <w:rPr>
                <w:spacing w:val="-5"/>
                <w:sz w:val="22"/>
                <w:szCs w:val="22"/>
              </w:rPr>
              <w:t>况。</w:t>
            </w:r>
          </w:p>
        </w:tc>
        <w:tc>
          <w:tcPr>
            <w:tcW w:w="5192" w:type="dxa"/>
            <w:vAlign w:val="top"/>
          </w:tcPr>
          <w:p>
            <w:pPr>
              <w:pStyle w:val="6"/>
              <w:spacing w:before="175" w:line="219" w:lineRule="auto"/>
              <w:ind w:left="107"/>
              <w:rPr>
                <w:sz w:val="22"/>
                <w:szCs w:val="22"/>
              </w:rPr>
            </w:pPr>
            <w:r>
              <w:rPr>
                <w:spacing w:val="-2"/>
                <w:sz w:val="22"/>
                <w:szCs w:val="22"/>
              </w:rPr>
              <w:t>评价要点：</w:t>
            </w:r>
          </w:p>
          <w:p>
            <w:pPr>
              <w:pStyle w:val="6"/>
              <w:spacing w:before="23" w:line="219" w:lineRule="auto"/>
              <w:ind w:left="107"/>
              <w:rPr>
                <w:sz w:val="22"/>
                <w:szCs w:val="22"/>
              </w:rPr>
            </w:pPr>
            <w:r>
              <w:rPr>
                <w:spacing w:val="-1"/>
                <w:sz w:val="22"/>
                <w:szCs w:val="22"/>
              </w:rPr>
              <w:t>①预算编制是否经过科学论证；</w:t>
            </w:r>
          </w:p>
          <w:p>
            <w:pPr>
              <w:pStyle w:val="6"/>
              <w:spacing w:before="22" w:line="219" w:lineRule="auto"/>
              <w:ind w:left="106"/>
              <w:rPr>
                <w:sz w:val="22"/>
                <w:szCs w:val="22"/>
              </w:rPr>
            </w:pPr>
            <w:r>
              <w:rPr>
                <w:spacing w:val="-1"/>
                <w:sz w:val="22"/>
                <w:szCs w:val="22"/>
              </w:rPr>
              <w:t>②预算内容与项目内容是否匹配；</w:t>
            </w:r>
          </w:p>
          <w:p>
            <w:pPr>
              <w:pStyle w:val="6"/>
              <w:spacing w:before="24" w:line="219" w:lineRule="auto"/>
              <w:ind w:left="106"/>
              <w:rPr>
                <w:sz w:val="22"/>
                <w:szCs w:val="22"/>
              </w:rPr>
            </w:pPr>
            <w:r>
              <w:rPr>
                <w:spacing w:val="-1"/>
                <w:sz w:val="22"/>
                <w:szCs w:val="22"/>
              </w:rPr>
              <w:t>③预算额度测算依据是否充分，是否按照标准编制；</w:t>
            </w:r>
          </w:p>
          <w:p>
            <w:pPr>
              <w:pStyle w:val="6"/>
              <w:spacing w:before="26" w:line="231" w:lineRule="auto"/>
              <w:ind w:left="107" w:right="94" w:hanging="1"/>
              <w:rPr>
                <w:sz w:val="22"/>
                <w:szCs w:val="22"/>
              </w:rPr>
            </w:pPr>
            <w:r>
              <w:rPr>
                <w:spacing w:val="6"/>
                <w:sz w:val="22"/>
                <w:szCs w:val="22"/>
              </w:rPr>
              <w:t>④预算确定的项目投资额或资金量是否与工作任务</w:t>
            </w:r>
            <w:r>
              <w:rPr>
                <w:spacing w:val="2"/>
                <w:sz w:val="22"/>
                <w:szCs w:val="22"/>
              </w:rPr>
              <w:t xml:space="preserve"> </w:t>
            </w:r>
            <w:r>
              <w:rPr>
                <w:spacing w:val="-3"/>
                <w:sz w:val="22"/>
                <w:szCs w:val="22"/>
              </w:rPr>
              <w:t>相匹配。</w:t>
            </w:r>
          </w:p>
        </w:tc>
        <w:tc>
          <w:tcPr>
            <w:tcW w:w="1298" w:type="dxa"/>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before="63" w:line="189" w:lineRule="auto"/>
              <w:ind w:left="630"/>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99" w:hRule="atLeast"/>
        </w:trPr>
        <w:tc>
          <w:tcPr>
            <w:tcW w:w="841" w:type="dxa"/>
            <w:vMerge w:val="continue"/>
            <w:tcBorders>
              <w:top w:val="nil"/>
            </w:tcBorders>
            <w:vAlign w:val="top"/>
          </w:tcPr>
          <w:p>
            <w:pPr>
              <w:rPr>
                <w:rFonts w:ascii="Arial"/>
                <w:sz w:val="21"/>
              </w:rPr>
            </w:pPr>
          </w:p>
        </w:tc>
        <w:tc>
          <w:tcPr>
            <w:tcW w:w="763" w:type="dxa"/>
            <w:vMerge w:val="continue"/>
            <w:tcBorders>
              <w:top w:val="nil"/>
            </w:tcBorders>
            <w:vAlign w:val="top"/>
          </w:tcPr>
          <w:p>
            <w:pPr>
              <w:rPr>
                <w:rFonts w:ascii="Arial"/>
                <w:sz w:val="21"/>
              </w:rPr>
            </w:pPr>
          </w:p>
        </w:tc>
        <w:tc>
          <w:tcPr>
            <w:tcW w:w="872" w:type="dxa"/>
            <w:vAlign w:val="top"/>
          </w:tcPr>
          <w:p>
            <w:pPr>
              <w:spacing w:line="388" w:lineRule="auto"/>
              <w:rPr>
                <w:rFonts w:ascii="Arial"/>
                <w:sz w:val="21"/>
              </w:rPr>
            </w:pPr>
          </w:p>
          <w:p>
            <w:pPr>
              <w:pStyle w:val="6"/>
              <w:spacing w:before="71" w:line="235" w:lineRule="auto"/>
              <w:ind w:left="211" w:right="213" w:firstLine="8"/>
              <w:jc w:val="both"/>
              <w:rPr>
                <w:sz w:val="22"/>
                <w:szCs w:val="22"/>
              </w:rPr>
            </w:pPr>
            <w:r>
              <w:rPr>
                <w:spacing w:val="-9"/>
                <w:sz w:val="22"/>
                <w:szCs w:val="22"/>
              </w:rPr>
              <w:t>资金</w:t>
            </w:r>
            <w:r>
              <w:rPr>
                <w:sz w:val="22"/>
                <w:szCs w:val="22"/>
              </w:rPr>
              <w:t xml:space="preserve"> </w:t>
            </w:r>
            <w:r>
              <w:rPr>
                <w:spacing w:val="-4"/>
                <w:sz w:val="22"/>
                <w:szCs w:val="22"/>
              </w:rPr>
              <w:t>分配</w:t>
            </w:r>
            <w:r>
              <w:rPr>
                <w:sz w:val="22"/>
                <w:szCs w:val="22"/>
              </w:rPr>
              <w:t xml:space="preserve"> </w:t>
            </w:r>
            <w:r>
              <w:rPr>
                <w:spacing w:val="-4"/>
                <w:sz w:val="22"/>
                <w:szCs w:val="22"/>
              </w:rPr>
              <w:t>合理</w:t>
            </w:r>
            <w:r>
              <w:rPr>
                <w:sz w:val="22"/>
                <w:szCs w:val="22"/>
              </w:rPr>
              <w:t xml:space="preserve"> </w:t>
            </w:r>
            <w:r>
              <w:rPr>
                <w:spacing w:val="35"/>
                <w:w w:val="130"/>
                <w:sz w:val="22"/>
                <w:szCs w:val="22"/>
              </w:rPr>
              <w:t>性</w:t>
            </w:r>
          </w:p>
        </w:tc>
        <w:tc>
          <w:tcPr>
            <w:tcW w:w="2350" w:type="dxa"/>
            <w:vAlign w:val="top"/>
          </w:tcPr>
          <w:p>
            <w:pPr>
              <w:pStyle w:val="6"/>
              <w:spacing w:before="37" w:line="234" w:lineRule="auto"/>
              <w:ind w:left="103" w:right="101" w:firstLine="3"/>
              <w:jc w:val="both"/>
              <w:rPr>
                <w:sz w:val="22"/>
                <w:szCs w:val="22"/>
              </w:rPr>
            </w:pPr>
            <w:r>
              <w:rPr>
                <w:spacing w:val="8"/>
                <w:sz w:val="22"/>
                <w:szCs w:val="22"/>
              </w:rPr>
              <w:t>项</w:t>
            </w:r>
            <w:r>
              <w:rPr>
                <w:spacing w:val="-37"/>
                <w:sz w:val="22"/>
                <w:szCs w:val="22"/>
              </w:rPr>
              <w:t xml:space="preserve"> </w:t>
            </w:r>
            <w:r>
              <w:rPr>
                <w:spacing w:val="8"/>
                <w:sz w:val="22"/>
                <w:szCs w:val="22"/>
              </w:rPr>
              <w:t>目预算资金分配是</w:t>
            </w:r>
            <w:r>
              <w:rPr>
                <w:sz w:val="22"/>
                <w:szCs w:val="22"/>
              </w:rPr>
              <w:t xml:space="preserve"> </w:t>
            </w:r>
            <w:r>
              <w:rPr>
                <w:spacing w:val="-8"/>
                <w:sz w:val="22"/>
                <w:szCs w:val="22"/>
              </w:rPr>
              <w:t>否有测算依据，与补助</w:t>
            </w:r>
            <w:r>
              <w:rPr>
                <w:spacing w:val="8"/>
                <w:sz w:val="22"/>
                <w:szCs w:val="22"/>
              </w:rPr>
              <w:t xml:space="preserve"> </w:t>
            </w:r>
            <w:r>
              <w:rPr>
                <w:spacing w:val="16"/>
                <w:sz w:val="22"/>
                <w:szCs w:val="22"/>
              </w:rPr>
              <w:t>单位或地方实际是否</w:t>
            </w:r>
            <w:r>
              <w:rPr>
                <w:spacing w:val="4"/>
                <w:sz w:val="22"/>
                <w:szCs w:val="22"/>
              </w:rPr>
              <w:t xml:space="preserve"> </w:t>
            </w:r>
            <w:r>
              <w:rPr>
                <w:spacing w:val="-8"/>
                <w:sz w:val="22"/>
                <w:szCs w:val="22"/>
              </w:rPr>
              <w:t>相适应，用以反映和考</w:t>
            </w:r>
            <w:r>
              <w:rPr>
                <w:spacing w:val="8"/>
                <w:sz w:val="22"/>
                <w:szCs w:val="22"/>
              </w:rPr>
              <w:t xml:space="preserve"> 核项</w:t>
            </w:r>
            <w:r>
              <w:rPr>
                <w:spacing w:val="-34"/>
                <w:sz w:val="22"/>
                <w:szCs w:val="22"/>
              </w:rPr>
              <w:t xml:space="preserve"> </w:t>
            </w:r>
            <w:r>
              <w:rPr>
                <w:spacing w:val="8"/>
                <w:sz w:val="22"/>
                <w:szCs w:val="22"/>
              </w:rPr>
              <w:t>目预算资金分配</w:t>
            </w:r>
            <w:r>
              <w:rPr>
                <w:sz w:val="22"/>
                <w:szCs w:val="22"/>
              </w:rPr>
              <w:t xml:space="preserve"> </w:t>
            </w:r>
            <w:r>
              <w:rPr>
                <w:spacing w:val="16"/>
                <w:sz w:val="22"/>
                <w:szCs w:val="22"/>
              </w:rPr>
              <w:t>的科学性、合理性情</w:t>
            </w:r>
            <w:r>
              <w:rPr>
                <w:spacing w:val="4"/>
                <w:sz w:val="22"/>
                <w:szCs w:val="22"/>
              </w:rPr>
              <w:t xml:space="preserve"> </w:t>
            </w:r>
            <w:r>
              <w:rPr>
                <w:spacing w:val="-4"/>
                <w:sz w:val="22"/>
                <w:szCs w:val="22"/>
              </w:rPr>
              <w:t>况。</w:t>
            </w:r>
          </w:p>
        </w:tc>
        <w:tc>
          <w:tcPr>
            <w:tcW w:w="5192" w:type="dxa"/>
            <w:vAlign w:val="top"/>
          </w:tcPr>
          <w:p>
            <w:pPr>
              <w:spacing w:line="389" w:lineRule="auto"/>
              <w:rPr>
                <w:rFonts w:ascii="Arial"/>
                <w:sz w:val="21"/>
              </w:rPr>
            </w:pPr>
          </w:p>
          <w:p>
            <w:pPr>
              <w:pStyle w:val="6"/>
              <w:spacing w:before="71" w:line="219" w:lineRule="auto"/>
              <w:ind w:left="107"/>
              <w:rPr>
                <w:sz w:val="22"/>
                <w:szCs w:val="22"/>
              </w:rPr>
            </w:pPr>
            <w:r>
              <w:rPr>
                <w:spacing w:val="-2"/>
                <w:sz w:val="22"/>
                <w:szCs w:val="22"/>
              </w:rPr>
              <w:t>评价要点：</w:t>
            </w:r>
          </w:p>
          <w:p>
            <w:pPr>
              <w:pStyle w:val="6"/>
              <w:spacing w:before="23" w:line="219" w:lineRule="auto"/>
              <w:ind w:left="107"/>
              <w:rPr>
                <w:sz w:val="22"/>
                <w:szCs w:val="22"/>
              </w:rPr>
            </w:pPr>
            <w:r>
              <w:rPr>
                <w:spacing w:val="-1"/>
                <w:sz w:val="22"/>
                <w:szCs w:val="22"/>
              </w:rPr>
              <w:t>①预算资金分配依据是否充分；</w:t>
            </w:r>
          </w:p>
          <w:p>
            <w:pPr>
              <w:pStyle w:val="6"/>
              <w:spacing w:before="24" w:line="230" w:lineRule="auto"/>
              <w:ind w:left="114" w:right="94" w:hanging="8"/>
              <w:rPr>
                <w:sz w:val="22"/>
                <w:szCs w:val="22"/>
              </w:rPr>
            </w:pPr>
            <w:r>
              <w:rPr>
                <w:spacing w:val="-4"/>
                <w:sz w:val="22"/>
                <w:szCs w:val="22"/>
              </w:rPr>
              <w:t>②资金分配额度是否合理，与项目单位或地方实际是</w:t>
            </w:r>
            <w:r>
              <w:rPr>
                <w:spacing w:val="6"/>
                <w:sz w:val="22"/>
                <w:szCs w:val="22"/>
              </w:rPr>
              <w:t xml:space="preserve"> </w:t>
            </w:r>
            <w:r>
              <w:rPr>
                <w:spacing w:val="-3"/>
                <w:sz w:val="22"/>
                <w:szCs w:val="22"/>
              </w:rPr>
              <w:t>否相适应。</w:t>
            </w:r>
          </w:p>
        </w:tc>
        <w:tc>
          <w:tcPr>
            <w:tcW w:w="1298" w:type="dxa"/>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before="63" w:line="189" w:lineRule="auto"/>
              <w:ind w:left="630"/>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36" w:hRule="atLeast"/>
        </w:trPr>
        <w:tc>
          <w:tcPr>
            <w:tcW w:w="841" w:type="dxa"/>
            <w:vAlign w:val="top"/>
          </w:tcPr>
          <w:p>
            <w:pPr>
              <w:rPr>
                <w:rFonts w:ascii="Arial"/>
                <w:sz w:val="21"/>
              </w:rPr>
            </w:pPr>
          </w:p>
        </w:tc>
        <w:tc>
          <w:tcPr>
            <w:tcW w:w="763" w:type="dxa"/>
            <w:vAlign w:val="top"/>
          </w:tcPr>
          <w:p>
            <w:pPr>
              <w:spacing w:line="393" w:lineRule="auto"/>
              <w:rPr>
                <w:rFonts w:ascii="Arial"/>
                <w:sz w:val="21"/>
              </w:rPr>
            </w:pPr>
          </w:p>
          <w:p>
            <w:pPr>
              <w:pStyle w:val="6"/>
              <w:spacing w:before="72" w:line="229" w:lineRule="auto"/>
              <w:ind w:left="161" w:right="157" w:firstLine="5"/>
              <w:rPr>
                <w:sz w:val="22"/>
                <w:szCs w:val="22"/>
              </w:rPr>
            </w:pPr>
            <w:r>
              <w:rPr>
                <w:spacing w:val="-9"/>
                <w:sz w:val="22"/>
                <w:szCs w:val="22"/>
              </w:rPr>
              <w:t>资金</w:t>
            </w:r>
            <w:r>
              <w:rPr>
                <w:sz w:val="22"/>
                <w:szCs w:val="22"/>
              </w:rPr>
              <w:t xml:space="preserve"> </w:t>
            </w:r>
            <w:r>
              <w:rPr>
                <w:spacing w:val="-6"/>
                <w:sz w:val="22"/>
                <w:szCs w:val="22"/>
              </w:rPr>
              <w:t>管理</w:t>
            </w:r>
          </w:p>
        </w:tc>
        <w:tc>
          <w:tcPr>
            <w:tcW w:w="872" w:type="dxa"/>
            <w:vAlign w:val="top"/>
          </w:tcPr>
          <w:p>
            <w:pPr>
              <w:spacing w:line="251" w:lineRule="auto"/>
              <w:rPr>
                <w:rFonts w:ascii="Arial"/>
                <w:sz w:val="21"/>
              </w:rPr>
            </w:pPr>
          </w:p>
          <w:p>
            <w:pPr>
              <w:pStyle w:val="6"/>
              <w:spacing w:before="72" w:line="233" w:lineRule="auto"/>
              <w:ind w:left="216" w:right="213" w:firstLine="3"/>
              <w:jc w:val="both"/>
              <w:rPr>
                <w:sz w:val="22"/>
                <w:szCs w:val="22"/>
              </w:rPr>
            </w:pPr>
            <w:r>
              <w:rPr>
                <w:spacing w:val="-9"/>
                <w:sz w:val="22"/>
                <w:szCs w:val="22"/>
              </w:rPr>
              <w:t>资金</w:t>
            </w:r>
            <w:r>
              <w:rPr>
                <w:sz w:val="22"/>
                <w:szCs w:val="22"/>
              </w:rPr>
              <w:t xml:space="preserve"> </w:t>
            </w:r>
            <w:r>
              <w:rPr>
                <w:spacing w:val="-7"/>
                <w:sz w:val="22"/>
                <w:szCs w:val="22"/>
              </w:rPr>
              <w:t>到位</w:t>
            </w:r>
            <w:r>
              <w:rPr>
                <w:sz w:val="22"/>
                <w:szCs w:val="22"/>
              </w:rPr>
              <w:t xml:space="preserve"> </w:t>
            </w:r>
            <w:r>
              <w:rPr>
                <w:spacing w:val="41"/>
                <w:w w:val="125"/>
                <w:sz w:val="22"/>
                <w:szCs w:val="22"/>
              </w:rPr>
              <w:t>率</w:t>
            </w:r>
          </w:p>
        </w:tc>
        <w:tc>
          <w:tcPr>
            <w:tcW w:w="2350" w:type="dxa"/>
            <w:vAlign w:val="top"/>
          </w:tcPr>
          <w:p>
            <w:pPr>
              <w:pStyle w:val="6"/>
              <w:spacing w:before="37" w:line="233" w:lineRule="auto"/>
              <w:ind w:left="102" w:right="101" w:firstLine="6"/>
              <w:jc w:val="both"/>
              <w:rPr>
                <w:sz w:val="22"/>
                <w:szCs w:val="22"/>
              </w:rPr>
            </w:pPr>
            <w:r>
              <w:rPr>
                <w:spacing w:val="16"/>
                <w:sz w:val="22"/>
                <w:szCs w:val="22"/>
              </w:rPr>
              <w:t>实际到位资金与预算</w:t>
            </w:r>
            <w:r>
              <w:rPr>
                <w:sz w:val="22"/>
                <w:szCs w:val="22"/>
              </w:rPr>
              <w:t xml:space="preserve"> </w:t>
            </w:r>
            <w:r>
              <w:rPr>
                <w:spacing w:val="-7"/>
                <w:sz w:val="22"/>
                <w:szCs w:val="22"/>
              </w:rPr>
              <w:t>资金的比率，用以反映</w:t>
            </w:r>
            <w:r>
              <w:rPr>
                <w:sz w:val="22"/>
                <w:szCs w:val="22"/>
              </w:rPr>
              <w:t xml:space="preserve"> </w:t>
            </w:r>
            <w:r>
              <w:rPr>
                <w:spacing w:val="16"/>
                <w:sz w:val="22"/>
                <w:szCs w:val="22"/>
              </w:rPr>
              <w:t>和考核资金落实情况</w:t>
            </w:r>
            <w:r>
              <w:rPr>
                <w:spacing w:val="5"/>
                <w:sz w:val="22"/>
                <w:szCs w:val="22"/>
              </w:rPr>
              <w:t xml:space="preserve"> </w:t>
            </w:r>
            <w:r>
              <w:rPr>
                <w:spacing w:val="9"/>
                <w:sz w:val="22"/>
                <w:szCs w:val="22"/>
              </w:rPr>
              <w:t>对项</w:t>
            </w:r>
            <w:r>
              <w:rPr>
                <w:spacing w:val="-41"/>
                <w:sz w:val="22"/>
                <w:szCs w:val="22"/>
              </w:rPr>
              <w:t xml:space="preserve"> </w:t>
            </w:r>
            <w:r>
              <w:rPr>
                <w:spacing w:val="9"/>
                <w:sz w:val="22"/>
                <w:szCs w:val="22"/>
              </w:rPr>
              <w:t>目实施的总体保</w:t>
            </w:r>
            <w:r>
              <w:rPr>
                <w:sz w:val="22"/>
                <w:szCs w:val="22"/>
              </w:rPr>
              <w:t xml:space="preserve"> </w:t>
            </w:r>
            <w:r>
              <w:rPr>
                <w:spacing w:val="-2"/>
                <w:sz w:val="22"/>
                <w:szCs w:val="22"/>
              </w:rPr>
              <w:t>障程度。</w:t>
            </w:r>
          </w:p>
        </w:tc>
        <w:tc>
          <w:tcPr>
            <w:tcW w:w="5192" w:type="dxa"/>
            <w:vAlign w:val="top"/>
          </w:tcPr>
          <w:p>
            <w:pPr>
              <w:pStyle w:val="6"/>
              <w:spacing w:before="5" w:line="290" w:lineRule="exact"/>
              <w:ind w:left="117"/>
              <w:rPr>
                <w:sz w:val="22"/>
                <w:szCs w:val="22"/>
              </w:rPr>
            </w:pPr>
            <w:r>
              <w:rPr>
                <w:spacing w:val="-1"/>
                <w:position w:val="1"/>
                <w:sz w:val="22"/>
                <w:szCs w:val="22"/>
              </w:rPr>
              <w:t>资金到位率</w:t>
            </w:r>
            <w:r>
              <w:rPr>
                <w:rFonts w:ascii="Times New Roman" w:hAnsi="Times New Roman" w:eastAsia="Times New Roman" w:cs="Times New Roman"/>
                <w:spacing w:val="-1"/>
                <w:position w:val="1"/>
                <w:sz w:val="22"/>
                <w:szCs w:val="22"/>
              </w:rPr>
              <w:t>=</w:t>
            </w:r>
            <w:r>
              <w:rPr>
                <w:spacing w:val="-1"/>
                <w:position w:val="1"/>
                <w:sz w:val="22"/>
                <w:szCs w:val="22"/>
              </w:rPr>
              <w:t>（实际到位资金</w:t>
            </w:r>
            <w:r>
              <w:rPr>
                <w:rFonts w:ascii="Times New Roman" w:hAnsi="Times New Roman" w:eastAsia="Times New Roman" w:cs="Times New Roman"/>
                <w:spacing w:val="-1"/>
                <w:position w:val="1"/>
                <w:sz w:val="22"/>
                <w:szCs w:val="22"/>
              </w:rPr>
              <w:t>/</w:t>
            </w:r>
            <w:r>
              <w:rPr>
                <w:spacing w:val="-1"/>
                <w:position w:val="1"/>
                <w:sz w:val="22"/>
                <w:szCs w:val="22"/>
              </w:rPr>
              <w:t>预算资金）</w:t>
            </w:r>
            <w:r>
              <w:rPr>
                <w:rFonts w:ascii="Times New Roman" w:hAnsi="Times New Roman" w:eastAsia="Times New Roman" w:cs="Times New Roman"/>
                <w:spacing w:val="-1"/>
                <w:position w:val="1"/>
                <w:sz w:val="22"/>
                <w:szCs w:val="22"/>
              </w:rPr>
              <w:t>×100%</w:t>
            </w:r>
            <w:r>
              <w:rPr>
                <w:spacing w:val="-1"/>
                <w:position w:val="1"/>
                <w:sz w:val="22"/>
                <w:szCs w:val="22"/>
              </w:rPr>
              <w:t>。</w:t>
            </w:r>
          </w:p>
          <w:p>
            <w:pPr>
              <w:pStyle w:val="6"/>
              <w:spacing w:before="27" w:line="231" w:lineRule="auto"/>
              <w:ind w:left="113" w:right="97"/>
              <w:rPr>
                <w:sz w:val="22"/>
                <w:szCs w:val="22"/>
              </w:rPr>
            </w:pPr>
            <w:r>
              <w:rPr>
                <w:spacing w:val="-4"/>
                <w:sz w:val="22"/>
                <w:szCs w:val="22"/>
              </w:rPr>
              <w:t>实际到位资金：一定时期（本年度或项目期）</w:t>
            </w:r>
            <w:r>
              <w:rPr>
                <w:spacing w:val="-5"/>
                <w:sz w:val="22"/>
                <w:szCs w:val="22"/>
              </w:rPr>
              <w:t>内落实</w:t>
            </w:r>
            <w:r>
              <w:rPr>
                <w:sz w:val="22"/>
                <w:szCs w:val="22"/>
              </w:rPr>
              <w:t xml:space="preserve"> </w:t>
            </w:r>
            <w:r>
              <w:rPr>
                <w:spacing w:val="-2"/>
                <w:sz w:val="22"/>
                <w:szCs w:val="22"/>
              </w:rPr>
              <w:t>到具体项目的资金。</w:t>
            </w:r>
          </w:p>
          <w:p>
            <w:pPr>
              <w:pStyle w:val="6"/>
              <w:spacing w:before="21" w:line="223" w:lineRule="auto"/>
              <w:ind w:left="113" w:right="94" w:hanging="4"/>
              <w:rPr>
                <w:sz w:val="22"/>
                <w:szCs w:val="22"/>
              </w:rPr>
            </w:pPr>
            <w:r>
              <w:rPr>
                <w:spacing w:val="-4"/>
                <w:sz w:val="22"/>
                <w:szCs w:val="22"/>
              </w:rPr>
              <w:t>预算资金：一定时期（本年度或项目期）内预算安排</w:t>
            </w:r>
            <w:r>
              <w:rPr>
                <w:spacing w:val="3"/>
                <w:sz w:val="22"/>
                <w:szCs w:val="22"/>
              </w:rPr>
              <w:t xml:space="preserve"> </w:t>
            </w:r>
            <w:r>
              <w:rPr>
                <w:spacing w:val="-2"/>
                <w:sz w:val="22"/>
                <w:szCs w:val="22"/>
              </w:rPr>
              <w:t>到具体项目的资金。</w:t>
            </w:r>
          </w:p>
        </w:tc>
        <w:tc>
          <w:tcPr>
            <w:tcW w:w="1298" w:type="dxa"/>
            <w:vAlign w:val="top"/>
          </w:tcPr>
          <w:p>
            <w:pPr>
              <w:spacing w:line="290" w:lineRule="auto"/>
              <w:rPr>
                <w:rFonts w:ascii="Arial"/>
                <w:sz w:val="21"/>
              </w:rPr>
            </w:pPr>
          </w:p>
          <w:p>
            <w:pPr>
              <w:spacing w:line="290"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89" w:lineRule="auto"/>
              <w:rPr>
                <w:rFonts w:ascii="Arial"/>
                <w:sz w:val="21"/>
              </w:rPr>
            </w:pPr>
          </w:p>
          <w:p>
            <w:pPr>
              <w:spacing w:line="290" w:lineRule="auto"/>
              <w:rPr>
                <w:rFonts w:ascii="Arial"/>
                <w:sz w:val="21"/>
              </w:rPr>
            </w:pPr>
          </w:p>
          <w:p>
            <w:pPr>
              <w:spacing w:before="64" w:line="189" w:lineRule="auto"/>
              <w:ind w:left="491"/>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3.97</w:t>
            </w:r>
          </w:p>
        </w:tc>
      </w:tr>
    </w:tbl>
    <w:p>
      <w:pPr>
        <w:pStyle w:val="2"/>
      </w:pPr>
    </w:p>
    <w:p>
      <w:pPr>
        <w:sectPr>
          <w:footerReference r:id="rId24" w:type="default"/>
          <w:pgSz w:w="16839" w:h="11906"/>
          <w:pgMar w:top="1012" w:right="2068" w:bottom="1378" w:left="2067" w:header="0" w:footer="1212" w:gutter="0"/>
        </w:sectPr>
      </w:pPr>
    </w:p>
    <w:p>
      <w:pPr>
        <w:spacing w:before="21"/>
      </w:pPr>
    </w:p>
    <w:p>
      <w:pPr>
        <w:spacing w:before="21"/>
      </w:pPr>
    </w:p>
    <w:p>
      <w:pPr>
        <w:spacing w:before="21"/>
      </w:pPr>
    </w:p>
    <w:tbl>
      <w:tblPr>
        <w:tblStyle w:val="5"/>
        <w:tblW w:w="1268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1"/>
        <w:gridCol w:w="763"/>
        <w:gridCol w:w="872"/>
        <w:gridCol w:w="2350"/>
        <w:gridCol w:w="5192"/>
        <w:gridCol w:w="1298"/>
        <w:gridCol w:w="13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5" w:hRule="atLeast"/>
        </w:trPr>
        <w:tc>
          <w:tcPr>
            <w:tcW w:w="841" w:type="dxa"/>
            <w:vAlign w:val="top"/>
          </w:tcPr>
          <w:p>
            <w:pPr>
              <w:pStyle w:val="6"/>
              <w:spacing w:before="95" w:line="231" w:lineRule="auto"/>
              <w:ind w:left="201" w:right="193"/>
              <w:rPr>
                <w:sz w:val="22"/>
                <w:szCs w:val="22"/>
              </w:rPr>
            </w:pPr>
            <w:r>
              <w:rPr>
                <w:b/>
                <w:bCs/>
                <w:spacing w:val="-8"/>
                <w:sz w:val="22"/>
                <w:szCs w:val="22"/>
              </w:rPr>
              <w:t>一级</w:t>
            </w:r>
            <w:r>
              <w:rPr>
                <w:sz w:val="22"/>
                <w:szCs w:val="22"/>
              </w:rPr>
              <w:t xml:space="preserve"> </w:t>
            </w:r>
            <w:r>
              <w:rPr>
                <w:b/>
                <w:bCs/>
                <w:spacing w:val="-8"/>
                <w:sz w:val="22"/>
                <w:szCs w:val="22"/>
              </w:rPr>
              <w:t>指标</w:t>
            </w:r>
          </w:p>
        </w:tc>
        <w:tc>
          <w:tcPr>
            <w:tcW w:w="763" w:type="dxa"/>
            <w:vAlign w:val="top"/>
          </w:tcPr>
          <w:p>
            <w:pPr>
              <w:pStyle w:val="6"/>
              <w:spacing w:before="95" w:line="231" w:lineRule="auto"/>
              <w:ind w:left="157" w:right="160"/>
              <w:rPr>
                <w:sz w:val="22"/>
                <w:szCs w:val="22"/>
              </w:rPr>
            </w:pPr>
            <w:r>
              <w:rPr>
                <w:b/>
                <w:bCs/>
                <w:spacing w:val="-8"/>
                <w:sz w:val="22"/>
                <w:szCs w:val="22"/>
              </w:rPr>
              <w:t>二级</w:t>
            </w:r>
            <w:r>
              <w:rPr>
                <w:sz w:val="22"/>
                <w:szCs w:val="22"/>
              </w:rPr>
              <w:t xml:space="preserve"> </w:t>
            </w:r>
            <w:r>
              <w:rPr>
                <w:b/>
                <w:bCs/>
                <w:spacing w:val="-8"/>
                <w:sz w:val="22"/>
                <w:szCs w:val="22"/>
              </w:rPr>
              <w:t>指标</w:t>
            </w:r>
          </w:p>
        </w:tc>
        <w:tc>
          <w:tcPr>
            <w:tcW w:w="872" w:type="dxa"/>
            <w:vAlign w:val="top"/>
          </w:tcPr>
          <w:p>
            <w:pPr>
              <w:pStyle w:val="6"/>
              <w:spacing w:before="95" w:line="231" w:lineRule="auto"/>
              <w:ind w:left="212" w:right="213" w:hanging="2"/>
              <w:rPr>
                <w:sz w:val="22"/>
                <w:szCs w:val="22"/>
              </w:rPr>
            </w:pPr>
            <w:r>
              <w:rPr>
                <w:b/>
                <w:bCs/>
                <w:spacing w:val="-6"/>
                <w:sz w:val="22"/>
                <w:szCs w:val="22"/>
              </w:rPr>
              <w:t>三级</w:t>
            </w:r>
            <w:r>
              <w:rPr>
                <w:sz w:val="22"/>
                <w:szCs w:val="22"/>
              </w:rPr>
              <w:t xml:space="preserve"> </w:t>
            </w:r>
            <w:r>
              <w:rPr>
                <w:b/>
                <w:bCs/>
                <w:spacing w:val="-8"/>
                <w:sz w:val="22"/>
                <w:szCs w:val="22"/>
              </w:rPr>
              <w:t>指标</w:t>
            </w:r>
          </w:p>
        </w:tc>
        <w:tc>
          <w:tcPr>
            <w:tcW w:w="2350" w:type="dxa"/>
            <w:vAlign w:val="top"/>
          </w:tcPr>
          <w:p>
            <w:pPr>
              <w:pStyle w:val="6"/>
              <w:spacing w:before="240" w:line="221" w:lineRule="auto"/>
              <w:ind w:left="732"/>
              <w:rPr>
                <w:sz w:val="22"/>
                <w:szCs w:val="22"/>
              </w:rPr>
            </w:pPr>
            <w:r>
              <w:rPr>
                <w:b/>
                <w:bCs/>
                <w:spacing w:val="-5"/>
                <w:sz w:val="22"/>
                <w:szCs w:val="22"/>
              </w:rPr>
              <w:t>指标解释</w:t>
            </w:r>
          </w:p>
        </w:tc>
        <w:tc>
          <w:tcPr>
            <w:tcW w:w="5192" w:type="dxa"/>
            <w:vAlign w:val="top"/>
          </w:tcPr>
          <w:p>
            <w:pPr>
              <w:pStyle w:val="6"/>
              <w:spacing w:before="240" w:line="221" w:lineRule="auto"/>
              <w:ind w:left="2158"/>
              <w:rPr>
                <w:sz w:val="22"/>
                <w:szCs w:val="22"/>
              </w:rPr>
            </w:pPr>
            <w:r>
              <w:rPr>
                <w:b/>
                <w:bCs/>
                <w:spacing w:val="-5"/>
                <w:sz w:val="22"/>
                <w:szCs w:val="22"/>
              </w:rPr>
              <w:t>指标说明</w:t>
            </w:r>
          </w:p>
        </w:tc>
        <w:tc>
          <w:tcPr>
            <w:tcW w:w="1298" w:type="dxa"/>
            <w:vAlign w:val="top"/>
          </w:tcPr>
          <w:p>
            <w:pPr>
              <w:pStyle w:val="6"/>
              <w:spacing w:before="240" w:line="221" w:lineRule="auto"/>
              <w:ind w:left="432"/>
              <w:rPr>
                <w:sz w:val="22"/>
                <w:szCs w:val="22"/>
              </w:rPr>
            </w:pPr>
            <w:r>
              <w:rPr>
                <w:b/>
                <w:bCs/>
                <w:spacing w:val="-6"/>
                <w:sz w:val="22"/>
                <w:szCs w:val="22"/>
              </w:rPr>
              <w:t>权重</w:t>
            </w:r>
          </w:p>
        </w:tc>
        <w:tc>
          <w:tcPr>
            <w:tcW w:w="1371" w:type="dxa"/>
            <w:vAlign w:val="top"/>
          </w:tcPr>
          <w:p>
            <w:pPr>
              <w:pStyle w:val="6"/>
              <w:spacing w:before="240" w:line="221" w:lineRule="auto"/>
              <w:ind w:left="468"/>
              <w:rPr>
                <w:sz w:val="22"/>
                <w:szCs w:val="22"/>
              </w:rPr>
            </w:pPr>
            <w:r>
              <w:rPr>
                <w:b/>
                <w:bCs/>
                <w:spacing w:val="-7"/>
                <w:sz w:val="22"/>
                <w:szCs w:val="22"/>
              </w:rPr>
              <w:t>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22" w:hRule="atLeast"/>
        </w:trPr>
        <w:tc>
          <w:tcPr>
            <w:tcW w:w="841"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6"/>
              <w:spacing w:before="71" w:line="222" w:lineRule="auto"/>
              <w:ind w:left="199"/>
              <w:rPr>
                <w:sz w:val="22"/>
                <w:szCs w:val="22"/>
              </w:rPr>
            </w:pPr>
            <w:r>
              <w:rPr>
                <w:spacing w:val="-4"/>
                <w:sz w:val="22"/>
                <w:szCs w:val="22"/>
              </w:rPr>
              <w:t>过程</w:t>
            </w:r>
          </w:p>
        </w:tc>
        <w:tc>
          <w:tcPr>
            <w:tcW w:w="763" w:type="dxa"/>
            <w:vAlign w:val="top"/>
          </w:tcPr>
          <w:p>
            <w:pPr>
              <w:rPr>
                <w:rFonts w:ascii="Arial"/>
                <w:sz w:val="21"/>
              </w:rPr>
            </w:pPr>
          </w:p>
        </w:tc>
        <w:tc>
          <w:tcPr>
            <w:tcW w:w="872" w:type="dxa"/>
            <w:vAlign w:val="top"/>
          </w:tcPr>
          <w:p>
            <w:pPr>
              <w:pStyle w:val="6"/>
              <w:spacing w:before="261" w:line="221" w:lineRule="auto"/>
              <w:ind w:left="211"/>
              <w:rPr>
                <w:sz w:val="22"/>
                <w:szCs w:val="22"/>
              </w:rPr>
            </w:pPr>
            <w:r>
              <w:rPr>
                <w:spacing w:val="-5"/>
                <w:sz w:val="22"/>
                <w:szCs w:val="22"/>
              </w:rPr>
              <w:t>预算</w:t>
            </w:r>
          </w:p>
          <w:p>
            <w:pPr>
              <w:pStyle w:val="6"/>
              <w:spacing w:before="19" w:line="221" w:lineRule="auto"/>
              <w:ind w:left="210"/>
              <w:rPr>
                <w:sz w:val="22"/>
                <w:szCs w:val="22"/>
              </w:rPr>
            </w:pPr>
            <w:r>
              <w:rPr>
                <w:spacing w:val="-4"/>
                <w:sz w:val="22"/>
                <w:szCs w:val="22"/>
              </w:rPr>
              <w:t>执行</w:t>
            </w:r>
          </w:p>
          <w:p>
            <w:pPr>
              <w:pStyle w:val="6"/>
              <w:spacing w:before="22" w:line="221" w:lineRule="auto"/>
              <w:ind w:left="322"/>
              <w:rPr>
                <w:sz w:val="22"/>
                <w:szCs w:val="22"/>
              </w:rPr>
            </w:pPr>
            <w:r>
              <w:rPr>
                <w:sz w:val="22"/>
                <w:szCs w:val="22"/>
              </w:rPr>
              <w:t>率</w:t>
            </w:r>
          </w:p>
        </w:tc>
        <w:tc>
          <w:tcPr>
            <w:tcW w:w="2350" w:type="dxa"/>
            <w:vAlign w:val="top"/>
          </w:tcPr>
          <w:p>
            <w:pPr>
              <w:pStyle w:val="6"/>
              <w:spacing w:before="116" w:line="235" w:lineRule="auto"/>
              <w:ind w:left="102" w:right="101" w:firstLine="5"/>
              <w:jc w:val="both"/>
              <w:rPr>
                <w:sz w:val="22"/>
                <w:szCs w:val="22"/>
              </w:rPr>
            </w:pPr>
            <w:r>
              <w:rPr>
                <w:spacing w:val="8"/>
                <w:sz w:val="22"/>
                <w:szCs w:val="22"/>
              </w:rPr>
              <w:t>项</w:t>
            </w:r>
            <w:r>
              <w:rPr>
                <w:spacing w:val="-37"/>
                <w:sz w:val="22"/>
                <w:szCs w:val="22"/>
              </w:rPr>
              <w:t xml:space="preserve"> </w:t>
            </w:r>
            <w:r>
              <w:rPr>
                <w:spacing w:val="8"/>
                <w:sz w:val="22"/>
                <w:szCs w:val="22"/>
              </w:rPr>
              <w:t>目预算资金是否按</w:t>
            </w:r>
            <w:r>
              <w:rPr>
                <w:sz w:val="22"/>
                <w:szCs w:val="22"/>
              </w:rPr>
              <w:t xml:space="preserve"> </w:t>
            </w:r>
            <w:r>
              <w:rPr>
                <w:spacing w:val="-7"/>
                <w:sz w:val="22"/>
                <w:szCs w:val="22"/>
              </w:rPr>
              <w:t>照计划执行，用以反映</w:t>
            </w:r>
            <w:r>
              <w:rPr>
                <w:sz w:val="22"/>
                <w:szCs w:val="22"/>
              </w:rPr>
              <w:t xml:space="preserve"> </w:t>
            </w:r>
            <w:r>
              <w:rPr>
                <w:spacing w:val="9"/>
                <w:sz w:val="22"/>
                <w:szCs w:val="22"/>
              </w:rPr>
              <w:t>或考核项</w:t>
            </w:r>
            <w:r>
              <w:rPr>
                <w:spacing w:val="-41"/>
                <w:sz w:val="22"/>
                <w:szCs w:val="22"/>
              </w:rPr>
              <w:t xml:space="preserve"> </w:t>
            </w:r>
            <w:r>
              <w:rPr>
                <w:spacing w:val="9"/>
                <w:sz w:val="22"/>
                <w:szCs w:val="22"/>
              </w:rPr>
              <w:t>目预算执行</w:t>
            </w:r>
            <w:r>
              <w:rPr>
                <w:sz w:val="22"/>
                <w:szCs w:val="22"/>
              </w:rPr>
              <w:t xml:space="preserve"> </w:t>
            </w:r>
            <w:r>
              <w:rPr>
                <w:spacing w:val="-2"/>
                <w:sz w:val="22"/>
                <w:szCs w:val="22"/>
              </w:rPr>
              <w:t>情况。</w:t>
            </w:r>
          </w:p>
        </w:tc>
        <w:tc>
          <w:tcPr>
            <w:tcW w:w="5192" w:type="dxa"/>
            <w:vAlign w:val="top"/>
          </w:tcPr>
          <w:p>
            <w:pPr>
              <w:pStyle w:val="6"/>
              <w:spacing w:before="225" w:line="243" w:lineRule="auto"/>
              <w:ind w:left="112" w:right="16" w:hanging="3"/>
              <w:jc w:val="both"/>
              <w:rPr>
                <w:sz w:val="22"/>
                <w:szCs w:val="22"/>
              </w:rPr>
            </w:pPr>
            <w:r>
              <w:rPr>
                <w:spacing w:val="-7"/>
                <w:sz w:val="22"/>
                <w:szCs w:val="22"/>
              </w:rPr>
              <w:t>预算执行率</w:t>
            </w:r>
            <w:r>
              <w:rPr>
                <w:rFonts w:ascii="Times New Roman" w:hAnsi="Times New Roman" w:eastAsia="Times New Roman" w:cs="Times New Roman"/>
                <w:spacing w:val="-7"/>
                <w:sz w:val="22"/>
                <w:szCs w:val="22"/>
              </w:rPr>
              <w:t>=</w:t>
            </w:r>
            <w:r>
              <w:rPr>
                <w:spacing w:val="-7"/>
                <w:sz w:val="22"/>
                <w:szCs w:val="22"/>
              </w:rPr>
              <w:t>（实际支出资金</w:t>
            </w:r>
            <w:r>
              <w:rPr>
                <w:rFonts w:ascii="Times New Roman" w:hAnsi="Times New Roman" w:eastAsia="Times New Roman" w:cs="Times New Roman"/>
                <w:spacing w:val="-7"/>
                <w:sz w:val="22"/>
                <w:szCs w:val="22"/>
              </w:rPr>
              <w:t>/</w:t>
            </w:r>
            <w:r>
              <w:rPr>
                <w:spacing w:val="-7"/>
                <w:sz w:val="22"/>
                <w:szCs w:val="22"/>
              </w:rPr>
              <w:t>实际到位资金）</w:t>
            </w:r>
            <w:r>
              <w:rPr>
                <w:rFonts w:ascii="Times New Roman" w:hAnsi="Times New Roman" w:eastAsia="Times New Roman" w:cs="Times New Roman"/>
                <w:spacing w:val="-7"/>
                <w:sz w:val="22"/>
                <w:szCs w:val="22"/>
              </w:rPr>
              <w:t>×100%</w:t>
            </w:r>
            <w:r>
              <w:rPr>
                <w:spacing w:val="-7"/>
                <w:sz w:val="22"/>
                <w:szCs w:val="22"/>
              </w:rPr>
              <w:t>。</w:t>
            </w:r>
            <w:r>
              <w:rPr>
                <w:spacing w:val="16"/>
                <w:sz w:val="22"/>
                <w:szCs w:val="22"/>
              </w:rPr>
              <w:t xml:space="preserve"> </w:t>
            </w:r>
            <w:r>
              <w:rPr>
                <w:spacing w:val="-4"/>
                <w:sz w:val="22"/>
                <w:szCs w:val="22"/>
              </w:rPr>
              <w:t>实际支出资金：一定时期（本年度或项目期）</w:t>
            </w:r>
            <w:r>
              <w:rPr>
                <w:spacing w:val="-5"/>
                <w:sz w:val="22"/>
                <w:szCs w:val="22"/>
              </w:rPr>
              <w:t>内项目</w:t>
            </w:r>
            <w:r>
              <w:rPr>
                <w:sz w:val="22"/>
                <w:szCs w:val="22"/>
              </w:rPr>
              <w:t xml:space="preserve"> </w:t>
            </w:r>
            <w:r>
              <w:rPr>
                <w:spacing w:val="-2"/>
                <w:sz w:val="22"/>
                <w:szCs w:val="22"/>
              </w:rPr>
              <w:t>实际拨付的资金。</w:t>
            </w:r>
          </w:p>
        </w:tc>
        <w:tc>
          <w:tcPr>
            <w:tcW w:w="1298" w:type="dxa"/>
            <w:vAlign w:val="top"/>
          </w:tcPr>
          <w:p>
            <w:pPr>
              <w:spacing w:line="258" w:lineRule="auto"/>
              <w:rPr>
                <w:rFonts w:ascii="Arial"/>
                <w:sz w:val="21"/>
              </w:rPr>
            </w:pPr>
          </w:p>
          <w:p>
            <w:pPr>
              <w:spacing w:line="258"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58" w:lineRule="auto"/>
              <w:rPr>
                <w:rFonts w:ascii="Arial"/>
                <w:sz w:val="21"/>
              </w:rPr>
            </w:pPr>
          </w:p>
          <w:p>
            <w:pPr>
              <w:spacing w:line="258" w:lineRule="auto"/>
              <w:rPr>
                <w:rFonts w:ascii="Arial"/>
                <w:sz w:val="21"/>
              </w:rPr>
            </w:pPr>
          </w:p>
          <w:p>
            <w:pPr>
              <w:spacing w:before="63" w:line="189" w:lineRule="auto"/>
              <w:ind w:left="491"/>
              <w:rPr>
                <w:rFonts w:ascii="Times New Roman" w:hAnsi="Times New Roman" w:eastAsia="Times New Roman" w:cs="Times New Roman"/>
                <w:sz w:val="22"/>
                <w:szCs w:val="22"/>
              </w:rPr>
            </w:pPr>
            <w:r>
              <w:rPr>
                <w:rFonts w:ascii="Times New Roman" w:hAnsi="Times New Roman" w:eastAsia="Times New Roman" w:cs="Times New Roman"/>
                <w:b/>
                <w:bCs/>
                <w:spacing w:val="-1"/>
                <w:sz w:val="22"/>
                <w:szCs w:val="22"/>
              </w:rPr>
              <w:t>3.97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77" w:hRule="atLeast"/>
        </w:trPr>
        <w:tc>
          <w:tcPr>
            <w:tcW w:w="841" w:type="dxa"/>
            <w:vMerge w:val="continue"/>
            <w:tcBorders>
              <w:top w:val="nil"/>
              <w:bottom w:val="nil"/>
            </w:tcBorders>
            <w:vAlign w:val="top"/>
          </w:tcPr>
          <w:p>
            <w:pPr>
              <w:rPr>
                <w:rFonts w:ascii="Arial"/>
                <w:sz w:val="21"/>
              </w:rPr>
            </w:pPr>
          </w:p>
        </w:tc>
        <w:tc>
          <w:tcPr>
            <w:tcW w:w="763" w:type="dxa"/>
            <w:vAlign w:val="top"/>
          </w:tcPr>
          <w:p>
            <w:pPr>
              <w:spacing w:line="354" w:lineRule="auto"/>
              <w:rPr>
                <w:rFonts w:ascii="Arial"/>
                <w:sz w:val="21"/>
              </w:rPr>
            </w:pPr>
          </w:p>
          <w:p>
            <w:pPr>
              <w:spacing w:line="355" w:lineRule="auto"/>
              <w:rPr>
                <w:rFonts w:ascii="Arial"/>
                <w:sz w:val="21"/>
              </w:rPr>
            </w:pPr>
          </w:p>
          <w:p>
            <w:pPr>
              <w:pStyle w:val="6"/>
              <w:spacing w:before="72" w:line="229" w:lineRule="auto"/>
              <w:ind w:left="161" w:right="157" w:firstLine="5"/>
              <w:rPr>
                <w:sz w:val="22"/>
                <w:szCs w:val="22"/>
              </w:rPr>
            </w:pPr>
            <w:r>
              <w:rPr>
                <w:spacing w:val="-9"/>
                <w:sz w:val="22"/>
                <w:szCs w:val="22"/>
              </w:rPr>
              <w:t>资金</w:t>
            </w:r>
            <w:r>
              <w:rPr>
                <w:sz w:val="22"/>
                <w:szCs w:val="22"/>
              </w:rPr>
              <w:t xml:space="preserve"> </w:t>
            </w:r>
            <w:r>
              <w:rPr>
                <w:spacing w:val="-6"/>
                <w:sz w:val="22"/>
                <w:szCs w:val="22"/>
              </w:rPr>
              <w:t>管理</w:t>
            </w:r>
          </w:p>
        </w:tc>
        <w:tc>
          <w:tcPr>
            <w:tcW w:w="872" w:type="dxa"/>
            <w:vAlign w:val="top"/>
          </w:tcPr>
          <w:p>
            <w:pPr>
              <w:spacing w:line="424" w:lineRule="auto"/>
              <w:rPr>
                <w:rFonts w:ascii="Arial"/>
                <w:sz w:val="21"/>
              </w:rPr>
            </w:pPr>
          </w:p>
          <w:p>
            <w:pPr>
              <w:pStyle w:val="6"/>
              <w:spacing w:before="71" w:line="235" w:lineRule="auto"/>
              <w:ind w:left="211" w:right="213" w:firstLine="8"/>
              <w:jc w:val="both"/>
              <w:rPr>
                <w:sz w:val="22"/>
                <w:szCs w:val="22"/>
              </w:rPr>
            </w:pPr>
            <w:r>
              <w:rPr>
                <w:spacing w:val="-9"/>
                <w:sz w:val="22"/>
                <w:szCs w:val="22"/>
              </w:rPr>
              <w:t>资金</w:t>
            </w:r>
            <w:r>
              <w:rPr>
                <w:sz w:val="22"/>
                <w:szCs w:val="22"/>
              </w:rPr>
              <w:t xml:space="preserve"> </w:t>
            </w:r>
            <w:r>
              <w:rPr>
                <w:spacing w:val="-4"/>
                <w:sz w:val="22"/>
                <w:szCs w:val="22"/>
              </w:rPr>
              <w:t>使用</w:t>
            </w:r>
            <w:r>
              <w:rPr>
                <w:sz w:val="22"/>
                <w:szCs w:val="22"/>
              </w:rPr>
              <w:t xml:space="preserve"> </w:t>
            </w:r>
            <w:r>
              <w:rPr>
                <w:spacing w:val="-4"/>
                <w:sz w:val="22"/>
                <w:szCs w:val="22"/>
              </w:rPr>
              <w:t>合规</w:t>
            </w:r>
            <w:r>
              <w:rPr>
                <w:sz w:val="22"/>
                <w:szCs w:val="22"/>
              </w:rPr>
              <w:t xml:space="preserve"> </w:t>
            </w:r>
            <w:r>
              <w:rPr>
                <w:spacing w:val="35"/>
                <w:w w:val="130"/>
                <w:sz w:val="22"/>
                <w:szCs w:val="22"/>
              </w:rPr>
              <w:t>性</w:t>
            </w:r>
          </w:p>
        </w:tc>
        <w:tc>
          <w:tcPr>
            <w:tcW w:w="2350" w:type="dxa"/>
            <w:vAlign w:val="top"/>
          </w:tcPr>
          <w:p>
            <w:pPr>
              <w:spacing w:line="282" w:lineRule="auto"/>
              <w:rPr>
                <w:rFonts w:ascii="Arial"/>
                <w:sz w:val="21"/>
              </w:rPr>
            </w:pPr>
          </w:p>
          <w:p>
            <w:pPr>
              <w:pStyle w:val="6"/>
              <w:spacing w:before="71" w:line="236" w:lineRule="auto"/>
              <w:ind w:left="102" w:right="101" w:firstLine="4"/>
              <w:jc w:val="both"/>
              <w:rPr>
                <w:sz w:val="22"/>
                <w:szCs w:val="22"/>
              </w:rPr>
            </w:pPr>
            <w:r>
              <w:rPr>
                <w:spacing w:val="8"/>
                <w:sz w:val="22"/>
                <w:szCs w:val="22"/>
              </w:rPr>
              <w:t>项</w:t>
            </w:r>
            <w:r>
              <w:rPr>
                <w:spacing w:val="-37"/>
                <w:sz w:val="22"/>
                <w:szCs w:val="22"/>
              </w:rPr>
              <w:t xml:space="preserve"> </w:t>
            </w:r>
            <w:r>
              <w:rPr>
                <w:spacing w:val="8"/>
                <w:sz w:val="22"/>
                <w:szCs w:val="22"/>
              </w:rPr>
              <w:t>目资金使用是否符</w:t>
            </w:r>
            <w:r>
              <w:rPr>
                <w:sz w:val="22"/>
                <w:szCs w:val="22"/>
              </w:rPr>
              <w:t xml:space="preserve"> </w:t>
            </w:r>
            <w:r>
              <w:rPr>
                <w:spacing w:val="16"/>
                <w:sz w:val="22"/>
                <w:szCs w:val="22"/>
              </w:rPr>
              <w:t>合相关的财务管理制</w:t>
            </w:r>
            <w:r>
              <w:rPr>
                <w:spacing w:val="5"/>
                <w:sz w:val="22"/>
                <w:szCs w:val="22"/>
              </w:rPr>
              <w:t xml:space="preserve"> </w:t>
            </w:r>
            <w:r>
              <w:rPr>
                <w:spacing w:val="-7"/>
                <w:sz w:val="22"/>
                <w:szCs w:val="22"/>
              </w:rPr>
              <w:t>度规定，用以反映和考</w:t>
            </w:r>
            <w:r>
              <w:rPr>
                <w:sz w:val="22"/>
                <w:szCs w:val="22"/>
              </w:rPr>
              <w:t xml:space="preserve"> </w:t>
            </w:r>
            <w:r>
              <w:rPr>
                <w:spacing w:val="9"/>
                <w:sz w:val="22"/>
                <w:szCs w:val="22"/>
              </w:rPr>
              <w:t>核项</w:t>
            </w:r>
            <w:r>
              <w:rPr>
                <w:spacing w:val="-41"/>
                <w:sz w:val="22"/>
                <w:szCs w:val="22"/>
              </w:rPr>
              <w:t xml:space="preserve"> </w:t>
            </w:r>
            <w:r>
              <w:rPr>
                <w:spacing w:val="9"/>
                <w:sz w:val="22"/>
                <w:szCs w:val="22"/>
              </w:rPr>
              <w:t>目资金的规范运</w:t>
            </w:r>
            <w:r>
              <w:rPr>
                <w:sz w:val="22"/>
                <w:szCs w:val="22"/>
              </w:rPr>
              <w:t xml:space="preserve"> </w:t>
            </w:r>
            <w:r>
              <w:rPr>
                <w:spacing w:val="-2"/>
                <w:sz w:val="22"/>
                <w:szCs w:val="22"/>
              </w:rPr>
              <w:t>行情况。</w:t>
            </w:r>
          </w:p>
        </w:tc>
        <w:tc>
          <w:tcPr>
            <w:tcW w:w="5192" w:type="dxa"/>
            <w:vAlign w:val="top"/>
          </w:tcPr>
          <w:p>
            <w:pPr>
              <w:pStyle w:val="6"/>
              <w:spacing w:before="214" w:line="219" w:lineRule="auto"/>
              <w:ind w:left="107"/>
              <w:rPr>
                <w:sz w:val="22"/>
                <w:szCs w:val="22"/>
              </w:rPr>
            </w:pPr>
            <w:r>
              <w:rPr>
                <w:spacing w:val="-2"/>
                <w:sz w:val="22"/>
                <w:szCs w:val="22"/>
              </w:rPr>
              <w:t>评价要点：</w:t>
            </w:r>
          </w:p>
          <w:p>
            <w:pPr>
              <w:pStyle w:val="6"/>
              <w:spacing w:before="24" w:line="230" w:lineRule="auto"/>
              <w:ind w:left="108" w:right="94" w:hanging="1"/>
              <w:rPr>
                <w:sz w:val="22"/>
                <w:szCs w:val="22"/>
              </w:rPr>
            </w:pPr>
            <w:r>
              <w:rPr>
                <w:spacing w:val="6"/>
                <w:sz w:val="22"/>
                <w:szCs w:val="22"/>
              </w:rPr>
              <w:t>①是否符合国家财经法规和财务管理制度以及有关</w:t>
            </w:r>
            <w:r>
              <w:rPr>
                <w:spacing w:val="1"/>
                <w:sz w:val="22"/>
                <w:szCs w:val="22"/>
              </w:rPr>
              <w:t xml:space="preserve"> </w:t>
            </w:r>
            <w:r>
              <w:rPr>
                <w:spacing w:val="-1"/>
                <w:sz w:val="22"/>
                <w:szCs w:val="22"/>
              </w:rPr>
              <w:t>专项资金管理办法的规定；</w:t>
            </w:r>
          </w:p>
          <w:p>
            <w:pPr>
              <w:pStyle w:val="6"/>
              <w:spacing w:before="19" w:line="219" w:lineRule="auto"/>
              <w:ind w:left="106"/>
              <w:rPr>
                <w:sz w:val="22"/>
                <w:szCs w:val="22"/>
              </w:rPr>
            </w:pPr>
            <w:r>
              <w:rPr>
                <w:spacing w:val="-1"/>
                <w:sz w:val="22"/>
                <w:szCs w:val="22"/>
              </w:rPr>
              <w:t>②资金的拨付是否有完整的审批程序和手续；</w:t>
            </w:r>
          </w:p>
          <w:p>
            <w:pPr>
              <w:pStyle w:val="6"/>
              <w:spacing w:before="27" w:line="219" w:lineRule="auto"/>
              <w:ind w:left="106"/>
              <w:rPr>
                <w:sz w:val="22"/>
                <w:szCs w:val="22"/>
              </w:rPr>
            </w:pPr>
            <w:r>
              <w:rPr>
                <w:spacing w:val="-1"/>
                <w:sz w:val="22"/>
                <w:szCs w:val="22"/>
              </w:rPr>
              <w:t>③是否符合项目预算批复或合同规定的用途；</w:t>
            </w:r>
          </w:p>
          <w:p>
            <w:pPr>
              <w:pStyle w:val="6"/>
              <w:spacing w:before="22" w:line="219" w:lineRule="auto"/>
              <w:ind w:left="106"/>
              <w:rPr>
                <w:sz w:val="22"/>
                <w:szCs w:val="22"/>
              </w:rPr>
            </w:pPr>
            <w:r>
              <w:rPr>
                <w:spacing w:val="-1"/>
                <w:sz w:val="22"/>
                <w:szCs w:val="22"/>
              </w:rPr>
              <w:t>④是否存在截留、挤占、挪用、虚列支出等情况。</w:t>
            </w:r>
          </w:p>
        </w:tc>
        <w:tc>
          <w:tcPr>
            <w:tcW w:w="1298"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before="64"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spacing w:before="64" w:line="189" w:lineRule="auto"/>
              <w:ind w:left="630"/>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99" w:hRule="atLeast"/>
        </w:trPr>
        <w:tc>
          <w:tcPr>
            <w:tcW w:w="841" w:type="dxa"/>
            <w:vMerge w:val="continue"/>
            <w:tcBorders>
              <w:top w:val="nil"/>
              <w:bottom w:val="nil"/>
            </w:tcBorders>
            <w:vAlign w:val="top"/>
          </w:tcPr>
          <w:p>
            <w:pPr>
              <w:rPr>
                <w:rFonts w:ascii="Arial"/>
                <w:sz w:val="21"/>
              </w:rPr>
            </w:pPr>
          </w:p>
        </w:tc>
        <w:tc>
          <w:tcPr>
            <w:tcW w:w="763"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2" w:line="230" w:lineRule="auto"/>
              <w:ind w:left="161" w:right="157" w:hanging="2"/>
              <w:rPr>
                <w:sz w:val="22"/>
                <w:szCs w:val="22"/>
              </w:rPr>
            </w:pPr>
            <w:r>
              <w:rPr>
                <w:spacing w:val="-5"/>
                <w:sz w:val="22"/>
                <w:szCs w:val="22"/>
              </w:rPr>
              <w:t>组织</w:t>
            </w:r>
            <w:r>
              <w:rPr>
                <w:sz w:val="22"/>
                <w:szCs w:val="22"/>
              </w:rPr>
              <w:t xml:space="preserve"> </w:t>
            </w:r>
            <w:r>
              <w:rPr>
                <w:spacing w:val="-7"/>
                <w:sz w:val="22"/>
                <w:szCs w:val="22"/>
              </w:rPr>
              <w:t>实施</w:t>
            </w:r>
          </w:p>
        </w:tc>
        <w:tc>
          <w:tcPr>
            <w:tcW w:w="872" w:type="dxa"/>
            <w:vAlign w:val="top"/>
          </w:tcPr>
          <w:p>
            <w:pPr>
              <w:spacing w:line="289" w:lineRule="auto"/>
              <w:rPr>
                <w:rFonts w:ascii="Arial"/>
                <w:sz w:val="21"/>
              </w:rPr>
            </w:pPr>
          </w:p>
          <w:p>
            <w:pPr>
              <w:pStyle w:val="6"/>
              <w:spacing w:before="71" w:line="235" w:lineRule="auto"/>
              <w:ind w:left="210" w:right="213" w:firstLine="4"/>
              <w:jc w:val="both"/>
              <w:rPr>
                <w:sz w:val="22"/>
                <w:szCs w:val="22"/>
              </w:rPr>
            </w:pPr>
            <w:r>
              <w:rPr>
                <w:spacing w:val="-6"/>
                <w:sz w:val="22"/>
                <w:szCs w:val="22"/>
              </w:rPr>
              <w:t>管理</w:t>
            </w:r>
            <w:r>
              <w:rPr>
                <w:sz w:val="22"/>
                <w:szCs w:val="22"/>
              </w:rPr>
              <w:t xml:space="preserve"> </w:t>
            </w:r>
            <w:r>
              <w:rPr>
                <w:spacing w:val="-4"/>
                <w:sz w:val="22"/>
                <w:szCs w:val="22"/>
              </w:rPr>
              <w:t>制度</w:t>
            </w:r>
            <w:r>
              <w:rPr>
                <w:sz w:val="22"/>
                <w:szCs w:val="22"/>
              </w:rPr>
              <w:t xml:space="preserve"> </w:t>
            </w:r>
            <w:r>
              <w:rPr>
                <w:spacing w:val="-4"/>
                <w:sz w:val="22"/>
                <w:szCs w:val="22"/>
              </w:rPr>
              <w:t>健全</w:t>
            </w:r>
            <w:r>
              <w:rPr>
                <w:sz w:val="22"/>
                <w:szCs w:val="22"/>
              </w:rPr>
              <w:t xml:space="preserve"> </w:t>
            </w:r>
            <w:r>
              <w:rPr>
                <w:spacing w:val="34"/>
                <w:w w:val="131"/>
                <w:sz w:val="22"/>
                <w:szCs w:val="22"/>
              </w:rPr>
              <w:t>性</w:t>
            </w:r>
          </w:p>
        </w:tc>
        <w:tc>
          <w:tcPr>
            <w:tcW w:w="2350" w:type="dxa"/>
            <w:vAlign w:val="top"/>
          </w:tcPr>
          <w:p>
            <w:pPr>
              <w:pStyle w:val="6"/>
              <w:spacing w:before="79" w:line="236" w:lineRule="auto"/>
              <w:ind w:left="102" w:right="101" w:firstLine="4"/>
              <w:jc w:val="both"/>
              <w:rPr>
                <w:sz w:val="22"/>
                <w:szCs w:val="22"/>
              </w:rPr>
            </w:pPr>
            <w:r>
              <w:rPr>
                <w:spacing w:val="8"/>
                <w:sz w:val="22"/>
                <w:szCs w:val="22"/>
              </w:rPr>
              <w:t>项</w:t>
            </w:r>
            <w:r>
              <w:rPr>
                <w:spacing w:val="-37"/>
                <w:sz w:val="22"/>
                <w:szCs w:val="22"/>
              </w:rPr>
              <w:t xml:space="preserve"> </w:t>
            </w:r>
            <w:r>
              <w:rPr>
                <w:spacing w:val="8"/>
                <w:sz w:val="22"/>
                <w:szCs w:val="22"/>
              </w:rPr>
              <w:t>目实施单位的财务</w:t>
            </w:r>
            <w:r>
              <w:rPr>
                <w:sz w:val="22"/>
                <w:szCs w:val="22"/>
              </w:rPr>
              <w:t xml:space="preserve"> </w:t>
            </w:r>
            <w:r>
              <w:rPr>
                <w:spacing w:val="16"/>
                <w:sz w:val="22"/>
                <w:szCs w:val="22"/>
              </w:rPr>
              <w:t>和业务管理制度是否</w:t>
            </w:r>
            <w:r>
              <w:rPr>
                <w:spacing w:val="5"/>
                <w:sz w:val="22"/>
                <w:szCs w:val="22"/>
              </w:rPr>
              <w:t xml:space="preserve"> </w:t>
            </w:r>
            <w:r>
              <w:rPr>
                <w:spacing w:val="-7"/>
                <w:sz w:val="22"/>
                <w:szCs w:val="22"/>
              </w:rPr>
              <w:t>健全，用以反映和考核</w:t>
            </w:r>
            <w:r>
              <w:rPr>
                <w:sz w:val="22"/>
                <w:szCs w:val="22"/>
              </w:rPr>
              <w:t xml:space="preserve"> </w:t>
            </w:r>
            <w:r>
              <w:rPr>
                <w:spacing w:val="16"/>
                <w:sz w:val="22"/>
                <w:szCs w:val="22"/>
              </w:rPr>
              <w:t>财务和业务管理制度</w:t>
            </w:r>
            <w:r>
              <w:rPr>
                <w:spacing w:val="5"/>
                <w:sz w:val="22"/>
                <w:szCs w:val="22"/>
              </w:rPr>
              <w:t xml:space="preserve"> </w:t>
            </w:r>
            <w:r>
              <w:rPr>
                <w:spacing w:val="9"/>
                <w:sz w:val="22"/>
                <w:szCs w:val="22"/>
              </w:rPr>
              <w:t>对项</w:t>
            </w:r>
            <w:r>
              <w:rPr>
                <w:spacing w:val="-41"/>
                <w:sz w:val="22"/>
                <w:szCs w:val="22"/>
              </w:rPr>
              <w:t xml:space="preserve"> </w:t>
            </w:r>
            <w:r>
              <w:rPr>
                <w:spacing w:val="9"/>
                <w:sz w:val="22"/>
                <w:szCs w:val="22"/>
              </w:rPr>
              <w:t>目顺利实施的保</w:t>
            </w:r>
            <w:r>
              <w:rPr>
                <w:sz w:val="22"/>
                <w:szCs w:val="22"/>
              </w:rPr>
              <w:t xml:space="preserve"> </w:t>
            </w:r>
            <w:r>
              <w:rPr>
                <w:spacing w:val="-2"/>
                <w:sz w:val="22"/>
                <w:szCs w:val="22"/>
              </w:rPr>
              <w:t>障情况。</w:t>
            </w:r>
          </w:p>
        </w:tc>
        <w:tc>
          <w:tcPr>
            <w:tcW w:w="5192" w:type="dxa"/>
            <w:vAlign w:val="top"/>
          </w:tcPr>
          <w:p>
            <w:pPr>
              <w:spacing w:line="433" w:lineRule="auto"/>
              <w:rPr>
                <w:rFonts w:ascii="Arial"/>
                <w:sz w:val="21"/>
              </w:rPr>
            </w:pPr>
          </w:p>
          <w:p>
            <w:pPr>
              <w:pStyle w:val="6"/>
              <w:spacing w:before="72" w:line="219" w:lineRule="auto"/>
              <w:ind w:left="107"/>
              <w:rPr>
                <w:sz w:val="22"/>
                <w:szCs w:val="22"/>
              </w:rPr>
            </w:pPr>
            <w:r>
              <w:rPr>
                <w:spacing w:val="-2"/>
                <w:sz w:val="22"/>
                <w:szCs w:val="22"/>
              </w:rPr>
              <w:t>评价要点：</w:t>
            </w:r>
          </w:p>
          <w:p>
            <w:pPr>
              <w:pStyle w:val="6"/>
              <w:spacing w:before="21" w:line="219" w:lineRule="auto"/>
              <w:ind w:left="107"/>
              <w:rPr>
                <w:sz w:val="22"/>
                <w:szCs w:val="22"/>
              </w:rPr>
            </w:pPr>
            <w:r>
              <w:rPr>
                <w:spacing w:val="-1"/>
                <w:sz w:val="22"/>
                <w:szCs w:val="22"/>
              </w:rPr>
              <w:t>①是否已制定或具有相应的财务和业务管理制度；</w:t>
            </w:r>
          </w:p>
          <w:p>
            <w:pPr>
              <w:pStyle w:val="6"/>
              <w:spacing w:before="24" w:line="219" w:lineRule="auto"/>
              <w:ind w:left="106"/>
              <w:rPr>
                <w:sz w:val="22"/>
                <w:szCs w:val="22"/>
              </w:rPr>
            </w:pPr>
            <w:r>
              <w:rPr>
                <w:spacing w:val="-1"/>
                <w:sz w:val="22"/>
                <w:szCs w:val="22"/>
              </w:rPr>
              <w:t>②财务和业务管理制度是否合法、合规、完整。</w:t>
            </w:r>
          </w:p>
        </w:tc>
        <w:tc>
          <w:tcPr>
            <w:tcW w:w="1298" w:type="dxa"/>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before="63" w:line="189" w:lineRule="auto"/>
              <w:ind w:left="630"/>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06" w:hRule="atLeast"/>
        </w:trPr>
        <w:tc>
          <w:tcPr>
            <w:tcW w:w="841" w:type="dxa"/>
            <w:vMerge w:val="continue"/>
            <w:tcBorders>
              <w:top w:val="nil"/>
            </w:tcBorders>
            <w:vAlign w:val="top"/>
          </w:tcPr>
          <w:p>
            <w:pPr>
              <w:rPr>
                <w:rFonts w:ascii="Arial"/>
                <w:sz w:val="21"/>
              </w:rPr>
            </w:pPr>
          </w:p>
        </w:tc>
        <w:tc>
          <w:tcPr>
            <w:tcW w:w="763" w:type="dxa"/>
            <w:vMerge w:val="continue"/>
            <w:tcBorders>
              <w:top w:val="nil"/>
            </w:tcBorders>
            <w:vAlign w:val="top"/>
          </w:tcPr>
          <w:p>
            <w:pPr>
              <w:rPr>
                <w:rFonts w:ascii="Arial"/>
                <w:sz w:val="21"/>
              </w:rPr>
            </w:pPr>
          </w:p>
        </w:tc>
        <w:tc>
          <w:tcPr>
            <w:tcW w:w="872" w:type="dxa"/>
            <w:vAlign w:val="top"/>
          </w:tcPr>
          <w:p>
            <w:pPr>
              <w:spacing w:line="392" w:lineRule="auto"/>
              <w:rPr>
                <w:rFonts w:ascii="Arial"/>
                <w:sz w:val="21"/>
              </w:rPr>
            </w:pPr>
          </w:p>
          <w:p>
            <w:pPr>
              <w:pStyle w:val="6"/>
              <w:spacing w:before="71" w:line="235" w:lineRule="auto"/>
              <w:ind w:left="210" w:right="213"/>
              <w:jc w:val="both"/>
              <w:rPr>
                <w:sz w:val="22"/>
                <w:szCs w:val="22"/>
              </w:rPr>
            </w:pPr>
            <w:r>
              <w:rPr>
                <w:spacing w:val="-4"/>
                <w:sz w:val="22"/>
                <w:szCs w:val="22"/>
              </w:rPr>
              <w:t>制度</w:t>
            </w:r>
            <w:r>
              <w:rPr>
                <w:sz w:val="22"/>
                <w:szCs w:val="22"/>
              </w:rPr>
              <w:t xml:space="preserve"> </w:t>
            </w:r>
            <w:r>
              <w:rPr>
                <w:spacing w:val="-4"/>
                <w:sz w:val="22"/>
                <w:szCs w:val="22"/>
              </w:rPr>
              <w:t>执行</w:t>
            </w:r>
            <w:r>
              <w:rPr>
                <w:sz w:val="22"/>
                <w:szCs w:val="22"/>
              </w:rPr>
              <w:t xml:space="preserve"> </w:t>
            </w:r>
            <w:r>
              <w:rPr>
                <w:spacing w:val="-4"/>
                <w:sz w:val="22"/>
                <w:szCs w:val="22"/>
              </w:rPr>
              <w:t>有效</w:t>
            </w:r>
            <w:r>
              <w:rPr>
                <w:sz w:val="22"/>
                <w:szCs w:val="22"/>
              </w:rPr>
              <w:t xml:space="preserve"> </w:t>
            </w:r>
            <w:r>
              <w:rPr>
                <w:spacing w:val="34"/>
                <w:w w:val="131"/>
                <w:sz w:val="22"/>
                <w:szCs w:val="22"/>
              </w:rPr>
              <w:t>性</w:t>
            </w:r>
          </w:p>
        </w:tc>
        <w:tc>
          <w:tcPr>
            <w:tcW w:w="2350" w:type="dxa"/>
            <w:vAlign w:val="top"/>
          </w:tcPr>
          <w:p>
            <w:pPr>
              <w:spacing w:line="395" w:lineRule="auto"/>
              <w:rPr>
                <w:rFonts w:ascii="Arial"/>
                <w:sz w:val="21"/>
              </w:rPr>
            </w:pPr>
          </w:p>
          <w:p>
            <w:pPr>
              <w:pStyle w:val="6"/>
              <w:spacing w:before="71" w:line="234" w:lineRule="auto"/>
              <w:ind w:left="104" w:right="101" w:firstLine="2"/>
              <w:jc w:val="both"/>
              <w:rPr>
                <w:sz w:val="22"/>
                <w:szCs w:val="22"/>
              </w:rPr>
            </w:pPr>
            <w:r>
              <w:rPr>
                <w:spacing w:val="8"/>
                <w:sz w:val="22"/>
                <w:szCs w:val="22"/>
              </w:rPr>
              <w:t>项</w:t>
            </w:r>
            <w:r>
              <w:rPr>
                <w:spacing w:val="-37"/>
                <w:sz w:val="22"/>
                <w:szCs w:val="22"/>
              </w:rPr>
              <w:t xml:space="preserve"> </w:t>
            </w:r>
            <w:r>
              <w:rPr>
                <w:spacing w:val="8"/>
                <w:sz w:val="22"/>
                <w:szCs w:val="22"/>
              </w:rPr>
              <w:t>目实施是否符合相</w:t>
            </w:r>
            <w:r>
              <w:rPr>
                <w:sz w:val="22"/>
                <w:szCs w:val="22"/>
              </w:rPr>
              <w:t xml:space="preserve"> </w:t>
            </w:r>
            <w:r>
              <w:rPr>
                <w:spacing w:val="-8"/>
                <w:sz w:val="22"/>
                <w:szCs w:val="22"/>
              </w:rPr>
              <w:t>关管理规定，用以反映</w:t>
            </w:r>
            <w:r>
              <w:rPr>
                <w:spacing w:val="8"/>
                <w:sz w:val="22"/>
                <w:szCs w:val="22"/>
              </w:rPr>
              <w:t xml:space="preserve"> </w:t>
            </w:r>
            <w:r>
              <w:rPr>
                <w:spacing w:val="16"/>
                <w:sz w:val="22"/>
                <w:szCs w:val="22"/>
              </w:rPr>
              <w:t>和考核相关管理制度</w:t>
            </w:r>
            <w:r>
              <w:rPr>
                <w:spacing w:val="4"/>
                <w:sz w:val="22"/>
                <w:szCs w:val="22"/>
              </w:rPr>
              <w:t xml:space="preserve"> </w:t>
            </w:r>
            <w:r>
              <w:rPr>
                <w:spacing w:val="-2"/>
                <w:sz w:val="22"/>
                <w:szCs w:val="22"/>
              </w:rPr>
              <w:t>的有效执行情况。</w:t>
            </w:r>
          </w:p>
        </w:tc>
        <w:tc>
          <w:tcPr>
            <w:tcW w:w="5192" w:type="dxa"/>
            <w:vAlign w:val="top"/>
          </w:tcPr>
          <w:p>
            <w:pPr>
              <w:pStyle w:val="6"/>
              <w:spacing w:before="40" w:line="219" w:lineRule="auto"/>
              <w:ind w:left="107"/>
              <w:rPr>
                <w:sz w:val="22"/>
                <w:szCs w:val="22"/>
              </w:rPr>
            </w:pPr>
            <w:r>
              <w:rPr>
                <w:spacing w:val="-2"/>
                <w:sz w:val="22"/>
                <w:szCs w:val="22"/>
              </w:rPr>
              <w:t>评价要点：</w:t>
            </w:r>
          </w:p>
          <w:p>
            <w:pPr>
              <w:pStyle w:val="6"/>
              <w:spacing w:before="23" w:line="219" w:lineRule="auto"/>
              <w:ind w:left="107"/>
              <w:rPr>
                <w:sz w:val="22"/>
                <w:szCs w:val="22"/>
              </w:rPr>
            </w:pPr>
            <w:r>
              <w:rPr>
                <w:spacing w:val="-1"/>
                <w:sz w:val="22"/>
                <w:szCs w:val="22"/>
              </w:rPr>
              <w:t>①是否遵守相关法律法规和相关管理规定；</w:t>
            </w:r>
          </w:p>
          <w:p>
            <w:pPr>
              <w:pStyle w:val="6"/>
              <w:spacing w:before="22" w:line="219" w:lineRule="auto"/>
              <w:ind w:left="106"/>
              <w:rPr>
                <w:sz w:val="22"/>
                <w:szCs w:val="22"/>
              </w:rPr>
            </w:pPr>
            <w:r>
              <w:rPr>
                <w:spacing w:val="-1"/>
                <w:sz w:val="22"/>
                <w:szCs w:val="22"/>
              </w:rPr>
              <w:t>②项目调整及支出调整手续是否完备；</w:t>
            </w:r>
          </w:p>
          <w:p>
            <w:pPr>
              <w:pStyle w:val="6"/>
              <w:spacing w:before="25" w:line="230" w:lineRule="auto"/>
              <w:ind w:left="113" w:right="94" w:hanging="7"/>
              <w:rPr>
                <w:sz w:val="22"/>
                <w:szCs w:val="22"/>
              </w:rPr>
            </w:pPr>
            <w:r>
              <w:rPr>
                <w:spacing w:val="-4"/>
                <w:sz w:val="22"/>
                <w:szCs w:val="22"/>
              </w:rPr>
              <w:t>③项目合同书、验收报告、技术鉴定等资料是否齐全</w:t>
            </w:r>
            <w:r>
              <w:rPr>
                <w:spacing w:val="6"/>
                <w:sz w:val="22"/>
                <w:szCs w:val="22"/>
              </w:rPr>
              <w:t xml:space="preserve"> </w:t>
            </w:r>
            <w:r>
              <w:rPr>
                <w:spacing w:val="-3"/>
                <w:sz w:val="22"/>
                <w:szCs w:val="22"/>
              </w:rPr>
              <w:t>并及时归档；</w:t>
            </w:r>
          </w:p>
          <w:p>
            <w:pPr>
              <w:pStyle w:val="6"/>
              <w:spacing w:before="21" w:line="223" w:lineRule="auto"/>
              <w:ind w:left="109" w:right="94" w:hanging="3"/>
              <w:rPr>
                <w:sz w:val="22"/>
                <w:szCs w:val="22"/>
              </w:rPr>
            </w:pPr>
            <w:r>
              <w:rPr>
                <w:spacing w:val="-4"/>
                <w:sz w:val="22"/>
                <w:szCs w:val="22"/>
              </w:rPr>
              <w:t>④项目实施的人员条件、场地设备、信息支撑等是否</w:t>
            </w:r>
            <w:r>
              <w:rPr>
                <w:spacing w:val="6"/>
                <w:sz w:val="22"/>
                <w:szCs w:val="22"/>
              </w:rPr>
              <w:t xml:space="preserve"> </w:t>
            </w:r>
            <w:r>
              <w:rPr>
                <w:spacing w:val="-2"/>
                <w:sz w:val="22"/>
                <w:szCs w:val="22"/>
              </w:rPr>
              <w:t>落实到位。</w:t>
            </w:r>
          </w:p>
        </w:tc>
        <w:tc>
          <w:tcPr>
            <w:tcW w:w="1298" w:type="dxa"/>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before="63" w:line="189" w:lineRule="auto"/>
              <w:ind w:left="596"/>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c>
          <w:tcPr>
            <w:tcW w:w="1371" w:type="dxa"/>
            <w:vAlign w:val="top"/>
          </w:tcPr>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before="63" w:line="189" w:lineRule="auto"/>
              <w:ind w:left="630"/>
              <w:rPr>
                <w:rFonts w:ascii="Times New Roman" w:hAnsi="Times New Roman" w:eastAsia="Times New Roman" w:cs="Times New Roman"/>
                <w:sz w:val="22"/>
                <w:szCs w:val="22"/>
              </w:rPr>
            </w:pPr>
            <w:r>
              <w:rPr>
                <w:rFonts w:ascii="Times New Roman" w:hAnsi="Times New Roman" w:eastAsia="Times New Roman" w:cs="Times New Roman"/>
                <w:b/>
                <w:bCs/>
                <w:sz w:val="22"/>
                <w:szCs w:val="22"/>
              </w:rPr>
              <w:t>4</w:t>
            </w:r>
          </w:p>
        </w:tc>
      </w:tr>
    </w:tbl>
    <w:p>
      <w:pPr>
        <w:pStyle w:val="2"/>
      </w:pPr>
    </w:p>
    <w:p>
      <w:pPr>
        <w:sectPr>
          <w:footerReference r:id="rId25" w:type="default"/>
          <w:pgSz w:w="16839" w:h="11906"/>
          <w:pgMar w:top="1012" w:right="2068" w:bottom="1378" w:left="2067" w:header="0" w:footer="1212" w:gutter="0"/>
        </w:sectPr>
      </w:pPr>
    </w:p>
    <w:p>
      <w:pPr>
        <w:spacing w:before="21"/>
      </w:pPr>
    </w:p>
    <w:p>
      <w:pPr>
        <w:spacing w:before="21"/>
      </w:pPr>
    </w:p>
    <w:p>
      <w:pPr>
        <w:spacing w:before="21"/>
      </w:pPr>
    </w:p>
    <w:tbl>
      <w:tblPr>
        <w:tblStyle w:val="5"/>
        <w:tblW w:w="1268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1"/>
        <w:gridCol w:w="763"/>
        <w:gridCol w:w="872"/>
        <w:gridCol w:w="2350"/>
        <w:gridCol w:w="5192"/>
        <w:gridCol w:w="1298"/>
        <w:gridCol w:w="13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5" w:hRule="atLeast"/>
        </w:trPr>
        <w:tc>
          <w:tcPr>
            <w:tcW w:w="841" w:type="dxa"/>
            <w:vAlign w:val="top"/>
          </w:tcPr>
          <w:p>
            <w:pPr>
              <w:pStyle w:val="6"/>
              <w:spacing w:before="95" w:line="231" w:lineRule="auto"/>
              <w:ind w:left="201" w:right="193"/>
              <w:rPr>
                <w:sz w:val="22"/>
                <w:szCs w:val="22"/>
              </w:rPr>
            </w:pPr>
            <w:r>
              <w:rPr>
                <w:b/>
                <w:bCs/>
                <w:spacing w:val="-8"/>
                <w:sz w:val="22"/>
                <w:szCs w:val="22"/>
              </w:rPr>
              <w:t>一级</w:t>
            </w:r>
            <w:r>
              <w:rPr>
                <w:sz w:val="22"/>
                <w:szCs w:val="22"/>
              </w:rPr>
              <w:t xml:space="preserve"> </w:t>
            </w:r>
            <w:r>
              <w:rPr>
                <w:b/>
                <w:bCs/>
                <w:spacing w:val="-8"/>
                <w:sz w:val="22"/>
                <w:szCs w:val="22"/>
              </w:rPr>
              <w:t>指标</w:t>
            </w:r>
          </w:p>
        </w:tc>
        <w:tc>
          <w:tcPr>
            <w:tcW w:w="763" w:type="dxa"/>
            <w:vAlign w:val="top"/>
          </w:tcPr>
          <w:p>
            <w:pPr>
              <w:pStyle w:val="6"/>
              <w:spacing w:before="95" w:line="231" w:lineRule="auto"/>
              <w:ind w:left="157" w:right="160"/>
              <w:rPr>
                <w:sz w:val="22"/>
                <w:szCs w:val="22"/>
              </w:rPr>
            </w:pPr>
            <w:r>
              <w:rPr>
                <w:b/>
                <w:bCs/>
                <w:spacing w:val="-8"/>
                <w:sz w:val="22"/>
                <w:szCs w:val="22"/>
              </w:rPr>
              <w:t>二级</w:t>
            </w:r>
            <w:r>
              <w:rPr>
                <w:sz w:val="22"/>
                <w:szCs w:val="22"/>
              </w:rPr>
              <w:t xml:space="preserve"> </w:t>
            </w:r>
            <w:r>
              <w:rPr>
                <w:b/>
                <w:bCs/>
                <w:spacing w:val="-8"/>
                <w:sz w:val="22"/>
                <w:szCs w:val="22"/>
              </w:rPr>
              <w:t>指标</w:t>
            </w:r>
          </w:p>
        </w:tc>
        <w:tc>
          <w:tcPr>
            <w:tcW w:w="872" w:type="dxa"/>
            <w:vAlign w:val="top"/>
          </w:tcPr>
          <w:p>
            <w:pPr>
              <w:pStyle w:val="6"/>
              <w:spacing w:before="95" w:line="231" w:lineRule="auto"/>
              <w:ind w:left="212" w:right="213" w:hanging="2"/>
              <w:rPr>
                <w:sz w:val="22"/>
                <w:szCs w:val="22"/>
              </w:rPr>
            </w:pPr>
            <w:r>
              <w:rPr>
                <w:b/>
                <w:bCs/>
                <w:spacing w:val="-6"/>
                <w:sz w:val="22"/>
                <w:szCs w:val="22"/>
              </w:rPr>
              <w:t>三级</w:t>
            </w:r>
            <w:r>
              <w:rPr>
                <w:sz w:val="22"/>
                <w:szCs w:val="22"/>
              </w:rPr>
              <w:t xml:space="preserve"> </w:t>
            </w:r>
            <w:r>
              <w:rPr>
                <w:b/>
                <w:bCs/>
                <w:spacing w:val="-8"/>
                <w:sz w:val="22"/>
                <w:szCs w:val="22"/>
              </w:rPr>
              <w:t>指标</w:t>
            </w:r>
          </w:p>
        </w:tc>
        <w:tc>
          <w:tcPr>
            <w:tcW w:w="2350" w:type="dxa"/>
            <w:vAlign w:val="top"/>
          </w:tcPr>
          <w:p>
            <w:pPr>
              <w:pStyle w:val="6"/>
              <w:spacing w:before="240" w:line="221" w:lineRule="auto"/>
              <w:ind w:left="732"/>
              <w:rPr>
                <w:sz w:val="22"/>
                <w:szCs w:val="22"/>
              </w:rPr>
            </w:pPr>
            <w:r>
              <w:rPr>
                <w:b/>
                <w:bCs/>
                <w:spacing w:val="-5"/>
                <w:sz w:val="22"/>
                <w:szCs w:val="22"/>
              </w:rPr>
              <w:t>指标解释</w:t>
            </w:r>
          </w:p>
        </w:tc>
        <w:tc>
          <w:tcPr>
            <w:tcW w:w="5192" w:type="dxa"/>
            <w:vAlign w:val="top"/>
          </w:tcPr>
          <w:p>
            <w:pPr>
              <w:pStyle w:val="6"/>
              <w:spacing w:before="240" w:line="221" w:lineRule="auto"/>
              <w:ind w:left="2158"/>
              <w:rPr>
                <w:sz w:val="22"/>
                <w:szCs w:val="22"/>
              </w:rPr>
            </w:pPr>
            <w:r>
              <w:rPr>
                <w:b/>
                <w:bCs/>
                <w:spacing w:val="-5"/>
                <w:sz w:val="22"/>
                <w:szCs w:val="22"/>
              </w:rPr>
              <w:t>指标说明</w:t>
            </w:r>
          </w:p>
        </w:tc>
        <w:tc>
          <w:tcPr>
            <w:tcW w:w="1298" w:type="dxa"/>
            <w:vAlign w:val="top"/>
          </w:tcPr>
          <w:p>
            <w:pPr>
              <w:pStyle w:val="6"/>
              <w:spacing w:before="240" w:line="221" w:lineRule="auto"/>
              <w:ind w:left="432"/>
              <w:rPr>
                <w:sz w:val="22"/>
                <w:szCs w:val="22"/>
              </w:rPr>
            </w:pPr>
            <w:r>
              <w:rPr>
                <w:b/>
                <w:bCs/>
                <w:spacing w:val="-6"/>
                <w:sz w:val="22"/>
                <w:szCs w:val="22"/>
              </w:rPr>
              <w:t>权重</w:t>
            </w:r>
          </w:p>
        </w:tc>
        <w:tc>
          <w:tcPr>
            <w:tcW w:w="1371" w:type="dxa"/>
            <w:vAlign w:val="top"/>
          </w:tcPr>
          <w:p>
            <w:pPr>
              <w:pStyle w:val="6"/>
              <w:spacing w:before="240" w:line="221" w:lineRule="auto"/>
              <w:ind w:left="468"/>
              <w:rPr>
                <w:sz w:val="22"/>
                <w:szCs w:val="22"/>
              </w:rPr>
            </w:pPr>
            <w:r>
              <w:rPr>
                <w:b/>
                <w:bCs/>
                <w:spacing w:val="-7"/>
                <w:sz w:val="22"/>
                <w:szCs w:val="22"/>
              </w:rPr>
              <w:t>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918" w:hRule="atLeast"/>
        </w:trPr>
        <w:tc>
          <w:tcPr>
            <w:tcW w:w="84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2" w:line="221" w:lineRule="auto"/>
              <w:ind w:left="199"/>
              <w:rPr>
                <w:sz w:val="22"/>
                <w:szCs w:val="22"/>
              </w:rPr>
            </w:pPr>
            <w:r>
              <w:rPr>
                <w:spacing w:val="-4"/>
                <w:sz w:val="22"/>
                <w:szCs w:val="22"/>
              </w:rPr>
              <w:t>产出</w:t>
            </w:r>
          </w:p>
        </w:tc>
        <w:tc>
          <w:tcPr>
            <w:tcW w:w="763" w:type="dxa"/>
            <w:vAlign w:val="top"/>
          </w:tcPr>
          <w:p>
            <w:pPr>
              <w:spacing w:line="313" w:lineRule="auto"/>
              <w:rPr>
                <w:rFonts w:ascii="Arial"/>
                <w:sz w:val="21"/>
              </w:rPr>
            </w:pPr>
          </w:p>
          <w:p>
            <w:pPr>
              <w:spacing w:line="313" w:lineRule="auto"/>
              <w:rPr>
                <w:rFonts w:ascii="Arial"/>
                <w:sz w:val="21"/>
              </w:rPr>
            </w:pPr>
          </w:p>
          <w:p>
            <w:pPr>
              <w:pStyle w:val="6"/>
              <w:spacing w:before="71" w:line="230" w:lineRule="auto"/>
              <w:ind w:left="158" w:right="157" w:hanging="1"/>
              <w:rPr>
                <w:sz w:val="22"/>
                <w:szCs w:val="22"/>
              </w:rPr>
            </w:pPr>
            <w:r>
              <w:rPr>
                <w:spacing w:val="-4"/>
                <w:sz w:val="22"/>
                <w:szCs w:val="22"/>
              </w:rPr>
              <w:t>产出</w:t>
            </w:r>
            <w:r>
              <w:rPr>
                <w:sz w:val="22"/>
                <w:szCs w:val="22"/>
              </w:rPr>
              <w:t xml:space="preserve"> </w:t>
            </w:r>
            <w:r>
              <w:rPr>
                <w:spacing w:val="-5"/>
                <w:sz w:val="22"/>
                <w:szCs w:val="22"/>
              </w:rPr>
              <w:t>数量</w:t>
            </w:r>
          </w:p>
        </w:tc>
        <w:tc>
          <w:tcPr>
            <w:tcW w:w="872" w:type="dxa"/>
            <w:vAlign w:val="top"/>
          </w:tcPr>
          <w:p>
            <w:pPr>
              <w:spacing w:line="241" w:lineRule="auto"/>
              <w:rPr>
                <w:rFonts w:ascii="Arial"/>
                <w:sz w:val="21"/>
              </w:rPr>
            </w:pPr>
          </w:p>
          <w:p>
            <w:pPr>
              <w:spacing w:line="242" w:lineRule="auto"/>
              <w:rPr>
                <w:rFonts w:ascii="Arial"/>
                <w:sz w:val="21"/>
              </w:rPr>
            </w:pPr>
          </w:p>
          <w:p>
            <w:pPr>
              <w:pStyle w:val="6"/>
              <w:spacing w:before="72" w:line="233" w:lineRule="auto"/>
              <w:ind w:left="211" w:right="213" w:firstLine="3"/>
              <w:jc w:val="both"/>
              <w:rPr>
                <w:sz w:val="22"/>
                <w:szCs w:val="22"/>
              </w:rPr>
            </w:pPr>
            <w:r>
              <w:rPr>
                <w:spacing w:val="-7"/>
                <w:sz w:val="22"/>
                <w:szCs w:val="22"/>
              </w:rPr>
              <w:t>实际</w:t>
            </w:r>
            <w:r>
              <w:rPr>
                <w:sz w:val="22"/>
                <w:szCs w:val="22"/>
              </w:rPr>
              <w:t xml:space="preserve"> </w:t>
            </w:r>
            <w:r>
              <w:rPr>
                <w:spacing w:val="-5"/>
                <w:sz w:val="22"/>
                <w:szCs w:val="22"/>
              </w:rPr>
              <w:t>完成</w:t>
            </w:r>
            <w:r>
              <w:rPr>
                <w:sz w:val="22"/>
                <w:szCs w:val="22"/>
              </w:rPr>
              <w:t xml:space="preserve"> </w:t>
            </w:r>
            <w:r>
              <w:rPr>
                <w:spacing w:val="41"/>
                <w:w w:val="127"/>
                <w:sz w:val="22"/>
                <w:szCs w:val="22"/>
              </w:rPr>
              <w:t>率</w:t>
            </w:r>
          </w:p>
        </w:tc>
        <w:tc>
          <w:tcPr>
            <w:tcW w:w="2350" w:type="dxa"/>
            <w:vAlign w:val="top"/>
          </w:tcPr>
          <w:p>
            <w:pPr>
              <w:pStyle w:val="6"/>
              <w:spacing w:before="274" w:line="236" w:lineRule="auto"/>
              <w:ind w:left="105" w:right="101" w:firstLine="1"/>
              <w:jc w:val="both"/>
              <w:rPr>
                <w:sz w:val="22"/>
                <w:szCs w:val="22"/>
              </w:rPr>
            </w:pPr>
            <w:r>
              <w:rPr>
                <w:spacing w:val="8"/>
                <w:sz w:val="22"/>
                <w:szCs w:val="22"/>
              </w:rPr>
              <w:t>项</w:t>
            </w:r>
            <w:r>
              <w:rPr>
                <w:spacing w:val="-37"/>
                <w:sz w:val="22"/>
                <w:szCs w:val="22"/>
              </w:rPr>
              <w:t xml:space="preserve"> </w:t>
            </w:r>
            <w:r>
              <w:rPr>
                <w:spacing w:val="8"/>
                <w:sz w:val="22"/>
                <w:szCs w:val="22"/>
              </w:rPr>
              <w:t>目实施的实际产出</w:t>
            </w:r>
            <w:r>
              <w:rPr>
                <w:sz w:val="22"/>
                <w:szCs w:val="22"/>
              </w:rPr>
              <w:t xml:space="preserve"> </w:t>
            </w:r>
            <w:r>
              <w:rPr>
                <w:spacing w:val="16"/>
                <w:sz w:val="22"/>
                <w:szCs w:val="22"/>
              </w:rPr>
              <w:t>数与计划产出数的比</w:t>
            </w:r>
            <w:r>
              <w:rPr>
                <w:spacing w:val="3"/>
                <w:sz w:val="22"/>
                <w:szCs w:val="22"/>
              </w:rPr>
              <w:t xml:space="preserve"> </w:t>
            </w:r>
            <w:r>
              <w:rPr>
                <w:spacing w:val="-8"/>
                <w:sz w:val="22"/>
                <w:szCs w:val="22"/>
              </w:rPr>
              <w:t>率，用以反映和考核项</w:t>
            </w:r>
            <w:r>
              <w:rPr>
                <w:spacing w:val="7"/>
                <w:sz w:val="22"/>
                <w:szCs w:val="22"/>
              </w:rPr>
              <w:t xml:space="preserve"> </w:t>
            </w:r>
            <w:r>
              <w:rPr>
                <w:spacing w:val="16"/>
                <w:sz w:val="22"/>
                <w:szCs w:val="22"/>
              </w:rPr>
              <w:t>目产出数量目标的实</w:t>
            </w:r>
            <w:r>
              <w:rPr>
                <w:spacing w:val="3"/>
                <w:sz w:val="22"/>
                <w:szCs w:val="22"/>
              </w:rPr>
              <w:t xml:space="preserve"> </w:t>
            </w:r>
            <w:r>
              <w:rPr>
                <w:spacing w:val="-3"/>
                <w:sz w:val="22"/>
                <w:szCs w:val="22"/>
              </w:rPr>
              <w:t>现程度。</w:t>
            </w:r>
          </w:p>
        </w:tc>
        <w:tc>
          <w:tcPr>
            <w:tcW w:w="5192" w:type="dxa"/>
            <w:vAlign w:val="top"/>
          </w:tcPr>
          <w:p>
            <w:pPr>
              <w:pStyle w:val="6"/>
              <w:spacing w:before="241" w:line="290" w:lineRule="exact"/>
              <w:ind w:left="113"/>
              <w:rPr>
                <w:sz w:val="22"/>
                <w:szCs w:val="22"/>
              </w:rPr>
            </w:pPr>
            <w:r>
              <w:rPr>
                <w:spacing w:val="-1"/>
                <w:position w:val="1"/>
                <w:sz w:val="22"/>
                <w:szCs w:val="22"/>
              </w:rPr>
              <w:t>实际完成率</w:t>
            </w:r>
            <w:r>
              <w:rPr>
                <w:rFonts w:ascii="Times New Roman" w:hAnsi="Times New Roman" w:eastAsia="Times New Roman" w:cs="Times New Roman"/>
                <w:spacing w:val="-1"/>
                <w:position w:val="1"/>
                <w:sz w:val="22"/>
                <w:szCs w:val="22"/>
              </w:rPr>
              <w:t>=</w:t>
            </w:r>
            <w:r>
              <w:rPr>
                <w:spacing w:val="-1"/>
                <w:position w:val="1"/>
                <w:sz w:val="22"/>
                <w:szCs w:val="22"/>
              </w:rPr>
              <w:t>（实际产出数</w:t>
            </w:r>
            <w:r>
              <w:rPr>
                <w:rFonts w:ascii="Times New Roman" w:hAnsi="Times New Roman" w:eastAsia="Times New Roman" w:cs="Times New Roman"/>
                <w:spacing w:val="-1"/>
                <w:position w:val="1"/>
                <w:sz w:val="22"/>
                <w:szCs w:val="22"/>
              </w:rPr>
              <w:t>/</w:t>
            </w:r>
            <w:r>
              <w:rPr>
                <w:spacing w:val="-1"/>
                <w:position w:val="1"/>
                <w:sz w:val="22"/>
                <w:szCs w:val="22"/>
              </w:rPr>
              <w:t>计划产出数）</w:t>
            </w:r>
            <w:r>
              <w:rPr>
                <w:rFonts w:ascii="Times New Roman" w:hAnsi="Times New Roman" w:eastAsia="Times New Roman" w:cs="Times New Roman"/>
                <w:spacing w:val="-1"/>
                <w:position w:val="1"/>
                <w:sz w:val="22"/>
                <w:szCs w:val="22"/>
              </w:rPr>
              <w:t>×100%</w:t>
            </w:r>
            <w:r>
              <w:rPr>
                <w:spacing w:val="-1"/>
                <w:position w:val="1"/>
                <w:sz w:val="22"/>
                <w:szCs w:val="22"/>
              </w:rPr>
              <w:t>。</w:t>
            </w:r>
          </w:p>
          <w:p>
            <w:pPr>
              <w:pStyle w:val="6"/>
              <w:spacing w:before="27" w:line="230" w:lineRule="auto"/>
              <w:ind w:left="123" w:right="94" w:hanging="10"/>
              <w:rPr>
                <w:sz w:val="22"/>
                <w:szCs w:val="22"/>
              </w:rPr>
            </w:pPr>
            <w:r>
              <w:rPr>
                <w:spacing w:val="-4"/>
                <w:sz w:val="22"/>
                <w:szCs w:val="22"/>
              </w:rPr>
              <w:t>实际产出数：一定时期（本年度或项目期）内项目实</w:t>
            </w:r>
            <w:r>
              <w:rPr>
                <w:sz w:val="22"/>
                <w:szCs w:val="22"/>
              </w:rPr>
              <w:t xml:space="preserve"> </w:t>
            </w:r>
            <w:r>
              <w:rPr>
                <w:spacing w:val="-2"/>
                <w:sz w:val="22"/>
                <w:szCs w:val="22"/>
              </w:rPr>
              <w:t>际产出的产品或提供的服务数量。</w:t>
            </w:r>
          </w:p>
          <w:p>
            <w:pPr>
              <w:pStyle w:val="6"/>
              <w:spacing w:before="20" w:line="231" w:lineRule="auto"/>
              <w:ind w:left="107" w:right="49"/>
              <w:rPr>
                <w:sz w:val="22"/>
                <w:szCs w:val="22"/>
              </w:rPr>
            </w:pPr>
            <w:r>
              <w:rPr>
                <w:spacing w:val="-4"/>
                <w:sz w:val="22"/>
                <w:szCs w:val="22"/>
              </w:rPr>
              <w:t>计划产出数：项目绩效目标确定的在一定时期（本年</w:t>
            </w:r>
            <w:r>
              <w:rPr>
                <w:spacing w:val="4"/>
                <w:sz w:val="22"/>
                <w:szCs w:val="22"/>
              </w:rPr>
              <w:t xml:space="preserve"> </w:t>
            </w:r>
            <w:r>
              <w:rPr>
                <w:spacing w:val="-2"/>
                <w:sz w:val="22"/>
                <w:szCs w:val="22"/>
              </w:rPr>
              <w:t>度或项目期）内计划产出的产品或提供的服务数量。</w:t>
            </w:r>
          </w:p>
        </w:tc>
        <w:tc>
          <w:tcPr>
            <w:tcW w:w="1298"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64"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before="64"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20" w:hRule="atLeast"/>
        </w:trPr>
        <w:tc>
          <w:tcPr>
            <w:tcW w:w="841" w:type="dxa"/>
            <w:vMerge w:val="continue"/>
            <w:tcBorders>
              <w:top w:val="nil"/>
              <w:bottom w:val="nil"/>
            </w:tcBorders>
            <w:vAlign w:val="top"/>
          </w:tcPr>
          <w:p>
            <w:pPr>
              <w:rPr>
                <w:rFonts w:ascii="Arial"/>
                <w:sz w:val="21"/>
              </w:rPr>
            </w:pPr>
          </w:p>
        </w:tc>
        <w:tc>
          <w:tcPr>
            <w:tcW w:w="763" w:type="dxa"/>
            <w:vAlign w:val="top"/>
          </w:tcPr>
          <w:p>
            <w:pPr>
              <w:spacing w:line="265" w:lineRule="auto"/>
              <w:rPr>
                <w:rFonts w:ascii="Arial"/>
                <w:sz w:val="21"/>
              </w:rPr>
            </w:pPr>
          </w:p>
          <w:p>
            <w:pPr>
              <w:spacing w:line="265" w:lineRule="auto"/>
              <w:rPr>
                <w:rFonts w:ascii="Arial"/>
                <w:sz w:val="21"/>
              </w:rPr>
            </w:pPr>
          </w:p>
          <w:p>
            <w:pPr>
              <w:pStyle w:val="6"/>
              <w:spacing w:before="72" w:line="231" w:lineRule="auto"/>
              <w:ind w:left="157" w:right="157"/>
              <w:rPr>
                <w:sz w:val="22"/>
                <w:szCs w:val="22"/>
              </w:rPr>
            </w:pPr>
            <w:r>
              <w:rPr>
                <w:spacing w:val="-4"/>
                <w:sz w:val="22"/>
                <w:szCs w:val="22"/>
              </w:rPr>
              <w:t>产出</w:t>
            </w:r>
            <w:r>
              <w:rPr>
                <w:sz w:val="22"/>
                <w:szCs w:val="22"/>
              </w:rPr>
              <w:t xml:space="preserve"> </w:t>
            </w:r>
            <w:r>
              <w:rPr>
                <w:spacing w:val="-4"/>
                <w:sz w:val="22"/>
                <w:szCs w:val="22"/>
              </w:rPr>
              <w:t>质量</w:t>
            </w:r>
          </w:p>
        </w:tc>
        <w:tc>
          <w:tcPr>
            <w:tcW w:w="872" w:type="dxa"/>
            <w:vAlign w:val="top"/>
          </w:tcPr>
          <w:p>
            <w:pPr>
              <w:spacing w:line="390" w:lineRule="auto"/>
              <w:rPr>
                <w:rFonts w:ascii="Arial"/>
                <w:sz w:val="21"/>
              </w:rPr>
            </w:pPr>
          </w:p>
          <w:p>
            <w:pPr>
              <w:pStyle w:val="6"/>
              <w:spacing w:before="71" w:line="222" w:lineRule="auto"/>
              <w:ind w:left="211"/>
              <w:rPr>
                <w:sz w:val="22"/>
                <w:szCs w:val="22"/>
              </w:rPr>
            </w:pPr>
            <w:r>
              <w:rPr>
                <w:spacing w:val="-4"/>
                <w:sz w:val="22"/>
                <w:szCs w:val="22"/>
              </w:rPr>
              <w:t>质量</w:t>
            </w:r>
          </w:p>
          <w:p>
            <w:pPr>
              <w:pStyle w:val="6"/>
              <w:spacing w:before="18" w:line="222" w:lineRule="auto"/>
              <w:ind w:left="209"/>
              <w:rPr>
                <w:sz w:val="22"/>
                <w:szCs w:val="22"/>
              </w:rPr>
            </w:pPr>
            <w:r>
              <w:rPr>
                <w:spacing w:val="-3"/>
                <w:sz w:val="22"/>
                <w:szCs w:val="22"/>
              </w:rPr>
              <w:t>达标</w:t>
            </w:r>
          </w:p>
          <w:p>
            <w:pPr>
              <w:pStyle w:val="6"/>
              <w:spacing w:before="21" w:line="221" w:lineRule="auto"/>
              <w:ind w:left="322"/>
              <w:rPr>
                <w:sz w:val="22"/>
                <w:szCs w:val="22"/>
              </w:rPr>
            </w:pPr>
            <w:r>
              <w:rPr>
                <w:sz w:val="22"/>
                <w:szCs w:val="22"/>
              </w:rPr>
              <w:t>率</w:t>
            </w:r>
          </w:p>
        </w:tc>
        <w:tc>
          <w:tcPr>
            <w:tcW w:w="2350" w:type="dxa"/>
            <w:vAlign w:val="top"/>
          </w:tcPr>
          <w:p>
            <w:pPr>
              <w:pStyle w:val="6"/>
              <w:spacing w:before="177" w:line="236" w:lineRule="auto"/>
              <w:ind w:left="103" w:right="101" w:firstLine="3"/>
              <w:jc w:val="both"/>
              <w:rPr>
                <w:sz w:val="22"/>
                <w:szCs w:val="22"/>
              </w:rPr>
            </w:pPr>
            <w:r>
              <w:rPr>
                <w:spacing w:val="8"/>
                <w:sz w:val="22"/>
                <w:szCs w:val="22"/>
              </w:rPr>
              <w:t>项</w:t>
            </w:r>
            <w:r>
              <w:rPr>
                <w:spacing w:val="-37"/>
                <w:sz w:val="22"/>
                <w:szCs w:val="22"/>
              </w:rPr>
              <w:t xml:space="preserve"> </w:t>
            </w:r>
            <w:r>
              <w:rPr>
                <w:spacing w:val="8"/>
                <w:sz w:val="22"/>
                <w:szCs w:val="22"/>
              </w:rPr>
              <w:t>目完成的质量达标</w:t>
            </w:r>
            <w:r>
              <w:rPr>
                <w:sz w:val="22"/>
                <w:szCs w:val="22"/>
              </w:rPr>
              <w:t xml:space="preserve"> </w:t>
            </w:r>
            <w:r>
              <w:rPr>
                <w:spacing w:val="16"/>
                <w:sz w:val="22"/>
                <w:szCs w:val="22"/>
              </w:rPr>
              <w:t>产出数与实际产出数</w:t>
            </w:r>
            <w:r>
              <w:rPr>
                <w:spacing w:val="4"/>
                <w:sz w:val="22"/>
                <w:szCs w:val="22"/>
              </w:rPr>
              <w:t xml:space="preserve"> </w:t>
            </w:r>
            <w:r>
              <w:rPr>
                <w:spacing w:val="-8"/>
                <w:sz w:val="22"/>
                <w:szCs w:val="22"/>
              </w:rPr>
              <w:t>的比率，用以反映和考</w:t>
            </w:r>
            <w:r>
              <w:rPr>
                <w:spacing w:val="8"/>
                <w:sz w:val="22"/>
                <w:szCs w:val="22"/>
              </w:rPr>
              <w:t xml:space="preserve"> 核项</w:t>
            </w:r>
            <w:r>
              <w:rPr>
                <w:spacing w:val="-34"/>
                <w:sz w:val="22"/>
                <w:szCs w:val="22"/>
              </w:rPr>
              <w:t xml:space="preserve"> </w:t>
            </w:r>
            <w:r>
              <w:rPr>
                <w:spacing w:val="8"/>
                <w:sz w:val="22"/>
                <w:szCs w:val="22"/>
              </w:rPr>
              <w:t>目产出质量目标</w:t>
            </w:r>
            <w:r>
              <w:rPr>
                <w:sz w:val="22"/>
                <w:szCs w:val="22"/>
              </w:rPr>
              <w:t xml:space="preserve"> </w:t>
            </w:r>
            <w:r>
              <w:rPr>
                <w:spacing w:val="-2"/>
                <w:sz w:val="22"/>
                <w:szCs w:val="22"/>
              </w:rPr>
              <w:t>的实现程度。</w:t>
            </w:r>
          </w:p>
        </w:tc>
        <w:tc>
          <w:tcPr>
            <w:tcW w:w="5192" w:type="dxa"/>
            <w:vAlign w:val="top"/>
          </w:tcPr>
          <w:p>
            <w:pPr>
              <w:pStyle w:val="6"/>
              <w:spacing w:before="1" w:line="239" w:lineRule="auto"/>
              <w:ind w:left="108" w:right="16"/>
              <w:jc w:val="both"/>
              <w:rPr>
                <w:sz w:val="22"/>
                <w:szCs w:val="22"/>
              </w:rPr>
            </w:pPr>
            <w:r>
              <w:rPr>
                <w:spacing w:val="-7"/>
                <w:sz w:val="22"/>
                <w:szCs w:val="22"/>
              </w:rPr>
              <w:t>质量达标率</w:t>
            </w:r>
            <w:r>
              <w:rPr>
                <w:rFonts w:ascii="Times New Roman" w:hAnsi="Times New Roman" w:eastAsia="Times New Roman" w:cs="Times New Roman"/>
                <w:spacing w:val="-7"/>
                <w:sz w:val="22"/>
                <w:szCs w:val="22"/>
              </w:rPr>
              <w:t>=</w:t>
            </w:r>
            <w:r>
              <w:rPr>
                <w:spacing w:val="-7"/>
                <w:sz w:val="22"/>
                <w:szCs w:val="22"/>
              </w:rPr>
              <w:t>（质量达标产出数</w:t>
            </w:r>
            <w:r>
              <w:rPr>
                <w:rFonts w:ascii="Times New Roman" w:hAnsi="Times New Roman" w:eastAsia="Times New Roman" w:cs="Times New Roman"/>
                <w:spacing w:val="-7"/>
                <w:sz w:val="22"/>
                <w:szCs w:val="22"/>
              </w:rPr>
              <w:t>/</w:t>
            </w:r>
            <w:r>
              <w:rPr>
                <w:spacing w:val="-7"/>
                <w:sz w:val="22"/>
                <w:szCs w:val="22"/>
              </w:rPr>
              <w:t>实际产出数）</w:t>
            </w:r>
            <w:r>
              <w:rPr>
                <w:rFonts w:ascii="Times New Roman" w:hAnsi="Times New Roman" w:eastAsia="Times New Roman" w:cs="Times New Roman"/>
                <w:spacing w:val="-7"/>
                <w:sz w:val="22"/>
                <w:szCs w:val="22"/>
              </w:rPr>
              <w:t>×100%</w:t>
            </w:r>
            <w:r>
              <w:rPr>
                <w:spacing w:val="-7"/>
                <w:sz w:val="22"/>
                <w:szCs w:val="22"/>
              </w:rPr>
              <w:t>。</w:t>
            </w:r>
            <w:r>
              <w:rPr>
                <w:spacing w:val="17"/>
                <w:sz w:val="22"/>
                <w:szCs w:val="22"/>
              </w:rPr>
              <w:t xml:space="preserve"> </w:t>
            </w:r>
            <w:r>
              <w:rPr>
                <w:spacing w:val="-4"/>
                <w:sz w:val="22"/>
                <w:szCs w:val="22"/>
              </w:rPr>
              <w:t>质量达标产出数：一定时期（本年度或项目期）内实</w:t>
            </w:r>
            <w:r>
              <w:rPr>
                <w:spacing w:val="4"/>
                <w:sz w:val="22"/>
                <w:szCs w:val="22"/>
              </w:rPr>
              <w:t xml:space="preserve"> </w:t>
            </w:r>
            <w:r>
              <w:rPr>
                <w:spacing w:val="-4"/>
                <w:sz w:val="22"/>
                <w:szCs w:val="22"/>
              </w:rPr>
              <w:t>际达到既定质量标准的产品或服务数量。既定质量标</w:t>
            </w:r>
            <w:r>
              <w:rPr>
                <w:spacing w:val="4"/>
                <w:sz w:val="22"/>
                <w:szCs w:val="22"/>
              </w:rPr>
              <w:t xml:space="preserve"> </w:t>
            </w:r>
            <w:r>
              <w:rPr>
                <w:spacing w:val="-1"/>
                <w:sz w:val="22"/>
                <w:szCs w:val="22"/>
              </w:rPr>
              <w:t>准是指项目实施单位设立绩效目标时依据计划标准、</w:t>
            </w:r>
            <w:r>
              <w:rPr>
                <w:spacing w:val="14"/>
                <w:sz w:val="22"/>
                <w:szCs w:val="22"/>
              </w:rPr>
              <w:t xml:space="preserve"> </w:t>
            </w:r>
            <w:r>
              <w:rPr>
                <w:spacing w:val="6"/>
                <w:sz w:val="22"/>
                <w:szCs w:val="22"/>
              </w:rPr>
              <w:t>行业标准、历史标准或其他标准而设定的绩效指标</w:t>
            </w:r>
            <w:r>
              <w:rPr>
                <w:sz w:val="22"/>
                <w:szCs w:val="22"/>
              </w:rPr>
              <w:t xml:space="preserve"> </w:t>
            </w:r>
            <w:r>
              <w:rPr>
                <w:spacing w:val="-4"/>
                <w:sz w:val="22"/>
                <w:szCs w:val="22"/>
              </w:rPr>
              <w:t>值。</w:t>
            </w:r>
          </w:p>
        </w:tc>
        <w:tc>
          <w:tcPr>
            <w:tcW w:w="1298" w:type="dxa"/>
            <w:vAlign w:val="top"/>
          </w:tcPr>
          <w:p>
            <w:pPr>
              <w:spacing w:line="359" w:lineRule="auto"/>
              <w:rPr>
                <w:rFonts w:ascii="Arial"/>
                <w:sz w:val="21"/>
              </w:rPr>
            </w:pPr>
          </w:p>
          <w:p>
            <w:pPr>
              <w:spacing w:line="359" w:lineRule="auto"/>
              <w:rPr>
                <w:rFonts w:ascii="Arial"/>
                <w:sz w:val="21"/>
              </w:rPr>
            </w:pPr>
          </w:p>
          <w:p>
            <w:pPr>
              <w:spacing w:before="63"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359" w:lineRule="auto"/>
              <w:rPr>
                <w:rFonts w:ascii="Arial"/>
                <w:sz w:val="21"/>
              </w:rPr>
            </w:pPr>
          </w:p>
          <w:p>
            <w:pPr>
              <w:spacing w:line="359" w:lineRule="auto"/>
              <w:rPr>
                <w:rFonts w:ascii="Arial"/>
                <w:sz w:val="21"/>
              </w:rPr>
            </w:pPr>
          </w:p>
          <w:p>
            <w:pPr>
              <w:spacing w:before="63"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508" w:hRule="atLeast"/>
        </w:trPr>
        <w:tc>
          <w:tcPr>
            <w:tcW w:w="841" w:type="dxa"/>
            <w:vMerge w:val="continue"/>
            <w:tcBorders>
              <w:top w:val="nil"/>
              <w:bottom w:val="nil"/>
            </w:tcBorders>
            <w:vAlign w:val="top"/>
          </w:tcPr>
          <w:p>
            <w:pPr>
              <w:rPr>
                <w:rFonts w:ascii="Arial"/>
                <w:sz w:val="21"/>
              </w:rPr>
            </w:pPr>
          </w:p>
        </w:tc>
        <w:tc>
          <w:tcPr>
            <w:tcW w:w="763" w:type="dxa"/>
            <w:vAlign w:val="top"/>
          </w:tcPr>
          <w:p>
            <w:pPr>
              <w:spacing w:line="428" w:lineRule="auto"/>
              <w:rPr>
                <w:rFonts w:ascii="Arial"/>
                <w:sz w:val="21"/>
              </w:rPr>
            </w:pPr>
          </w:p>
          <w:p>
            <w:pPr>
              <w:pStyle w:val="6"/>
              <w:spacing w:before="71" w:line="231" w:lineRule="auto"/>
              <w:ind w:left="167" w:right="157" w:hanging="10"/>
              <w:rPr>
                <w:sz w:val="22"/>
                <w:szCs w:val="22"/>
              </w:rPr>
            </w:pPr>
            <w:r>
              <w:rPr>
                <w:spacing w:val="-4"/>
                <w:sz w:val="22"/>
                <w:szCs w:val="22"/>
              </w:rPr>
              <w:t>产出</w:t>
            </w:r>
            <w:r>
              <w:rPr>
                <w:sz w:val="22"/>
                <w:szCs w:val="22"/>
              </w:rPr>
              <w:t xml:space="preserve"> </w:t>
            </w:r>
            <w:r>
              <w:rPr>
                <w:spacing w:val="-9"/>
                <w:sz w:val="22"/>
                <w:szCs w:val="22"/>
              </w:rPr>
              <w:t>时效</w:t>
            </w:r>
          </w:p>
        </w:tc>
        <w:tc>
          <w:tcPr>
            <w:tcW w:w="872" w:type="dxa"/>
            <w:vAlign w:val="top"/>
          </w:tcPr>
          <w:p>
            <w:pPr>
              <w:spacing w:line="288" w:lineRule="auto"/>
              <w:rPr>
                <w:rFonts w:ascii="Arial"/>
                <w:sz w:val="21"/>
              </w:rPr>
            </w:pPr>
          </w:p>
          <w:p>
            <w:pPr>
              <w:pStyle w:val="6"/>
              <w:spacing w:before="71" w:line="221" w:lineRule="auto"/>
              <w:ind w:left="211"/>
              <w:rPr>
                <w:sz w:val="22"/>
                <w:szCs w:val="22"/>
              </w:rPr>
            </w:pPr>
            <w:r>
              <w:rPr>
                <w:spacing w:val="-5"/>
                <w:sz w:val="22"/>
                <w:szCs w:val="22"/>
              </w:rPr>
              <w:t>完成</w:t>
            </w:r>
          </w:p>
          <w:p>
            <w:pPr>
              <w:pStyle w:val="6"/>
              <w:spacing w:before="20" w:line="223" w:lineRule="auto"/>
              <w:ind w:left="209"/>
              <w:rPr>
                <w:sz w:val="22"/>
                <w:szCs w:val="22"/>
              </w:rPr>
            </w:pPr>
            <w:r>
              <w:rPr>
                <w:spacing w:val="-3"/>
                <w:sz w:val="22"/>
                <w:szCs w:val="22"/>
              </w:rPr>
              <w:t>及时</w:t>
            </w:r>
          </w:p>
          <w:p>
            <w:pPr>
              <w:pStyle w:val="6"/>
              <w:spacing w:before="20" w:line="222" w:lineRule="auto"/>
              <w:ind w:left="320"/>
              <w:rPr>
                <w:sz w:val="22"/>
                <w:szCs w:val="22"/>
              </w:rPr>
            </w:pPr>
            <w:r>
              <w:rPr>
                <w:sz w:val="22"/>
                <w:szCs w:val="22"/>
              </w:rPr>
              <w:t>性</w:t>
            </w:r>
          </w:p>
        </w:tc>
        <w:tc>
          <w:tcPr>
            <w:tcW w:w="2350" w:type="dxa"/>
            <w:vAlign w:val="top"/>
          </w:tcPr>
          <w:p>
            <w:pPr>
              <w:pStyle w:val="6"/>
              <w:spacing w:before="74" w:line="236" w:lineRule="auto"/>
              <w:ind w:left="102" w:right="86" w:firstLine="4"/>
              <w:jc w:val="both"/>
              <w:rPr>
                <w:sz w:val="22"/>
                <w:szCs w:val="22"/>
              </w:rPr>
            </w:pPr>
            <w:r>
              <w:rPr>
                <w:spacing w:val="8"/>
                <w:sz w:val="22"/>
                <w:szCs w:val="22"/>
              </w:rPr>
              <w:t>项</w:t>
            </w:r>
            <w:r>
              <w:rPr>
                <w:spacing w:val="-37"/>
                <w:sz w:val="22"/>
                <w:szCs w:val="22"/>
              </w:rPr>
              <w:t xml:space="preserve"> </w:t>
            </w:r>
            <w:r>
              <w:rPr>
                <w:spacing w:val="8"/>
                <w:sz w:val="22"/>
                <w:szCs w:val="22"/>
              </w:rPr>
              <w:t>目实际完成时间与</w:t>
            </w:r>
            <w:r>
              <w:rPr>
                <w:sz w:val="22"/>
                <w:szCs w:val="22"/>
              </w:rPr>
              <w:t xml:space="preserve"> </w:t>
            </w:r>
            <w:r>
              <w:rPr>
                <w:spacing w:val="-6"/>
                <w:sz w:val="22"/>
                <w:szCs w:val="22"/>
              </w:rPr>
              <w:t>计划完成时间的比较，</w:t>
            </w:r>
            <w:r>
              <w:rPr>
                <w:spacing w:val="4"/>
                <w:sz w:val="22"/>
                <w:szCs w:val="22"/>
              </w:rPr>
              <w:t xml:space="preserve"> </w:t>
            </w:r>
            <w:r>
              <w:rPr>
                <w:spacing w:val="9"/>
                <w:sz w:val="22"/>
                <w:szCs w:val="22"/>
              </w:rPr>
              <w:t>用以反映和考核项</w:t>
            </w:r>
            <w:r>
              <w:rPr>
                <w:spacing w:val="-41"/>
                <w:sz w:val="22"/>
                <w:szCs w:val="22"/>
              </w:rPr>
              <w:t xml:space="preserve"> </w:t>
            </w:r>
            <w:r>
              <w:rPr>
                <w:spacing w:val="9"/>
                <w:sz w:val="22"/>
                <w:szCs w:val="22"/>
              </w:rPr>
              <w:t>目</w:t>
            </w:r>
            <w:r>
              <w:rPr>
                <w:sz w:val="22"/>
                <w:szCs w:val="22"/>
              </w:rPr>
              <w:t xml:space="preserve"> </w:t>
            </w:r>
            <w:r>
              <w:rPr>
                <w:spacing w:val="16"/>
                <w:sz w:val="22"/>
                <w:szCs w:val="22"/>
              </w:rPr>
              <w:t>产出时效目标的实现</w:t>
            </w:r>
            <w:r>
              <w:rPr>
                <w:spacing w:val="5"/>
                <w:sz w:val="22"/>
                <w:szCs w:val="22"/>
              </w:rPr>
              <w:t xml:space="preserve"> </w:t>
            </w:r>
            <w:r>
              <w:rPr>
                <w:spacing w:val="-2"/>
                <w:sz w:val="22"/>
                <w:szCs w:val="22"/>
              </w:rPr>
              <w:t>程度。</w:t>
            </w:r>
          </w:p>
        </w:tc>
        <w:tc>
          <w:tcPr>
            <w:tcW w:w="5192" w:type="dxa"/>
            <w:vAlign w:val="top"/>
          </w:tcPr>
          <w:p>
            <w:pPr>
              <w:pStyle w:val="6"/>
              <w:spacing w:before="218" w:line="231" w:lineRule="auto"/>
              <w:ind w:left="125" w:right="94" w:hanging="12"/>
              <w:rPr>
                <w:sz w:val="22"/>
                <w:szCs w:val="22"/>
              </w:rPr>
            </w:pPr>
            <w:r>
              <w:rPr>
                <w:spacing w:val="-4"/>
                <w:sz w:val="22"/>
                <w:szCs w:val="22"/>
              </w:rPr>
              <w:t>实际完成时间：项目实施单位完成该项目实际所耗用</w:t>
            </w:r>
            <w:r>
              <w:rPr>
                <w:sz w:val="22"/>
                <w:szCs w:val="22"/>
              </w:rPr>
              <w:t xml:space="preserve"> </w:t>
            </w:r>
            <w:r>
              <w:rPr>
                <w:spacing w:val="-7"/>
                <w:sz w:val="22"/>
                <w:szCs w:val="22"/>
              </w:rPr>
              <w:t>的时间。</w:t>
            </w:r>
          </w:p>
          <w:p>
            <w:pPr>
              <w:pStyle w:val="6"/>
              <w:spacing w:before="18" w:line="230" w:lineRule="auto"/>
              <w:ind w:left="111" w:right="94" w:hanging="3"/>
              <w:rPr>
                <w:sz w:val="22"/>
                <w:szCs w:val="22"/>
              </w:rPr>
            </w:pPr>
            <w:r>
              <w:rPr>
                <w:spacing w:val="-4"/>
                <w:sz w:val="22"/>
                <w:szCs w:val="22"/>
              </w:rPr>
              <w:t>计划完成时间：按照项目实施计划或相关规定完成该</w:t>
            </w:r>
            <w:r>
              <w:rPr>
                <w:spacing w:val="4"/>
                <w:sz w:val="22"/>
                <w:szCs w:val="22"/>
              </w:rPr>
              <w:t xml:space="preserve"> </w:t>
            </w:r>
            <w:r>
              <w:rPr>
                <w:spacing w:val="-2"/>
                <w:sz w:val="22"/>
                <w:szCs w:val="22"/>
              </w:rPr>
              <w:t>项目所需的时间。</w:t>
            </w:r>
          </w:p>
        </w:tc>
        <w:tc>
          <w:tcPr>
            <w:tcW w:w="1298" w:type="dxa"/>
            <w:vAlign w:val="top"/>
          </w:tcPr>
          <w:p>
            <w:pPr>
              <w:spacing w:line="307" w:lineRule="auto"/>
              <w:rPr>
                <w:rFonts w:ascii="Arial"/>
                <w:sz w:val="21"/>
              </w:rPr>
            </w:pPr>
          </w:p>
          <w:p>
            <w:pPr>
              <w:spacing w:line="308" w:lineRule="auto"/>
              <w:rPr>
                <w:rFonts w:ascii="Arial"/>
                <w:sz w:val="21"/>
              </w:rPr>
            </w:pPr>
          </w:p>
          <w:p>
            <w:pPr>
              <w:spacing w:before="64"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307" w:lineRule="auto"/>
              <w:rPr>
                <w:rFonts w:ascii="Arial"/>
                <w:sz w:val="21"/>
              </w:rPr>
            </w:pPr>
          </w:p>
          <w:p>
            <w:pPr>
              <w:spacing w:line="308" w:lineRule="auto"/>
              <w:rPr>
                <w:rFonts w:ascii="Arial"/>
                <w:sz w:val="21"/>
              </w:rPr>
            </w:pPr>
          </w:p>
          <w:p>
            <w:pPr>
              <w:spacing w:before="64"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85" w:hRule="atLeast"/>
        </w:trPr>
        <w:tc>
          <w:tcPr>
            <w:tcW w:w="841" w:type="dxa"/>
            <w:vMerge w:val="continue"/>
            <w:tcBorders>
              <w:top w:val="nil"/>
            </w:tcBorders>
            <w:vAlign w:val="top"/>
          </w:tcPr>
          <w:p>
            <w:pPr>
              <w:rPr>
                <w:rFonts w:ascii="Arial"/>
                <w:sz w:val="21"/>
              </w:rPr>
            </w:pPr>
          </w:p>
        </w:tc>
        <w:tc>
          <w:tcPr>
            <w:tcW w:w="763" w:type="dxa"/>
            <w:vAlign w:val="top"/>
          </w:tcPr>
          <w:p>
            <w:pPr>
              <w:spacing w:line="356" w:lineRule="auto"/>
              <w:rPr>
                <w:rFonts w:ascii="Arial"/>
                <w:sz w:val="21"/>
              </w:rPr>
            </w:pPr>
          </w:p>
          <w:p>
            <w:pPr>
              <w:spacing w:line="357" w:lineRule="auto"/>
              <w:rPr>
                <w:rFonts w:ascii="Arial"/>
                <w:sz w:val="21"/>
              </w:rPr>
            </w:pPr>
          </w:p>
          <w:p>
            <w:pPr>
              <w:pStyle w:val="6"/>
              <w:spacing w:before="72" w:line="230" w:lineRule="auto"/>
              <w:ind w:left="158" w:right="157" w:hanging="1"/>
              <w:rPr>
                <w:sz w:val="22"/>
                <w:szCs w:val="22"/>
              </w:rPr>
            </w:pPr>
            <w:r>
              <w:rPr>
                <w:spacing w:val="-4"/>
                <w:sz w:val="22"/>
                <w:szCs w:val="22"/>
              </w:rPr>
              <w:t>产出</w:t>
            </w:r>
            <w:r>
              <w:rPr>
                <w:sz w:val="22"/>
                <w:szCs w:val="22"/>
              </w:rPr>
              <w:t xml:space="preserve"> </w:t>
            </w:r>
            <w:r>
              <w:rPr>
                <w:spacing w:val="-5"/>
                <w:sz w:val="22"/>
                <w:szCs w:val="22"/>
              </w:rPr>
              <w:t>成本</w:t>
            </w:r>
          </w:p>
        </w:tc>
        <w:tc>
          <w:tcPr>
            <w:tcW w:w="872" w:type="dxa"/>
            <w:vAlign w:val="top"/>
          </w:tcPr>
          <w:p>
            <w:pPr>
              <w:spacing w:line="286" w:lineRule="auto"/>
              <w:rPr>
                <w:rFonts w:ascii="Arial"/>
                <w:sz w:val="21"/>
              </w:rPr>
            </w:pPr>
          </w:p>
          <w:p>
            <w:pPr>
              <w:spacing w:line="287" w:lineRule="auto"/>
              <w:rPr>
                <w:rFonts w:ascii="Arial"/>
                <w:sz w:val="21"/>
              </w:rPr>
            </w:pPr>
          </w:p>
          <w:p>
            <w:pPr>
              <w:pStyle w:val="6"/>
              <w:spacing w:before="72" w:line="220" w:lineRule="auto"/>
              <w:ind w:left="211"/>
              <w:rPr>
                <w:sz w:val="22"/>
                <w:szCs w:val="22"/>
              </w:rPr>
            </w:pPr>
            <w:r>
              <w:rPr>
                <w:spacing w:val="-5"/>
                <w:sz w:val="22"/>
                <w:szCs w:val="22"/>
              </w:rPr>
              <w:t>成本</w:t>
            </w:r>
          </w:p>
          <w:p>
            <w:pPr>
              <w:pStyle w:val="6"/>
              <w:spacing w:before="22" w:line="222" w:lineRule="auto"/>
              <w:ind w:left="210"/>
              <w:rPr>
                <w:sz w:val="22"/>
                <w:szCs w:val="22"/>
              </w:rPr>
            </w:pPr>
            <w:r>
              <w:rPr>
                <w:spacing w:val="-4"/>
                <w:sz w:val="22"/>
                <w:szCs w:val="22"/>
              </w:rPr>
              <w:t>节约</w:t>
            </w:r>
          </w:p>
          <w:p>
            <w:pPr>
              <w:pStyle w:val="6"/>
              <w:spacing w:before="21" w:line="221" w:lineRule="auto"/>
              <w:ind w:left="322"/>
              <w:rPr>
                <w:sz w:val="22"/>
                <w:szCs w:val="22"/>
              </w:rPr>
            </w:pPr>
            <w:r>
              <w:rPr>
                <w:sz w:val="22"/>
                <w:szCs w:val="22"/>
              </w:rPr>
              <w:t>率</w:t>
            </w:r>
          </w:p>
        </w:tc>
        <w:tc>
          <w:tcPr>
            <w:tcW w:w="2350" w:type="dxa"/>
            <w:vAlign w:val="top"/>
          </w:tcPr>
          <w:p>
            <w:pPr>
              <w:spacing w:line="288" w:lineRule="auto"/>
              <w:rPr>
                <w:rFonts w:ascii="Arial"/>
                <w:sz w:val="21"/>
              </w:rPr>
            </w:pPr>
          </w:p>
          <w:p>
            <w:pPr>
              <w:pStyle w:val="6"/>
              <w:spacing w:before="71" w:line="236" w:lineRule="auto"/>
              <w:ind w:left="103" w:right="101" w:firstLine="1"/>
              <w:jc w:val="both"/>
              <w:rPr>
                <w:sz w:val="22"/>
                <w:szCs w:val="22"/>
              </w:rPr>
            </w:pPr>
            <w:r>
              <w:rPr>
                <w:sz w:val="22"/>
                <w:szCs w:val="22"/>
              </w:rPr>
              <w:t>完成项</w:t>
            </w:r>
            <w:r>
              <w:rPr>
                <w:spacing w:val="-33"/>
                <w:sz w:val="22"/>
                <w:szCs w:val="22"/>
              </w:rPr>
              <w:t xml:space="preserve"> </w:t>
            </w:r>
            <w:r>
              <w:rPr>
                <w:sz w:val="22"/>
                <w:szCs w:val="22"/>
              </w:rPr>
              <w:t>目计划工作</w:t>
            </w:r>
            <w:r>
              <w:rPr>
                <w:spacing w:val="-40"/>
                <w:sz w:val="22"/>
                <w:szCs w:val="22"/>
              </w:rPr>
              <w:t xml:space="preserve"> </w:t>
            </w:r>
            <w:r>
              <w:rPr>
                <w:sz w:val="22"/>
                <w:szCs w:val="22"/>
              </w:rPr>
              <w:t xml:space="preserve">目 </w:t>
            </w:r>
            <w:r>
              <w:rPr>
                <w:spacing w:val="16"/>
                <w:sz w:val="22"/>
                <w:szCs w:val="22"/>
              </w:rPr>
              <w:t>标的实际节约成本与</w:t>
            </w:r>
            <w:r>
              <w:rPr>
                <w:spacing w:val="4"/>
                <w:sz w:val="22"/>
                <w:szCs w:val="22"/>
              </w:rPr>
              <w:t xml:space="preserve"> </w:t>
            </w:r>
            <w:r>
              <w:rPr>
                <w:spacing w:val="-8"/>
                <w:sz w:val="22"/>
                <w:szCs w:val="22"/>
              </w:rPr>
              <w:t>计划成本的比率，用以</w:t>
            </w:r>
            <w:r>
              <w:rPr>
                <w:spacing w:val="8"/>
                <w:sz w:val="22"/>
                <w:szCs w:val="22"/>
              </w:rPr>
              <w:t xml:space="preserve"> </w:t>
            </w:r>
            <w:r>
              <w:rPr>
                <w:spacing w:val="3"/>
                <w:sz w:val="22"/>
                <w:szCs w:val="22"/>
              </w:rPr>
              <w:t>反映和考核项</w:t>
            </w:r>
            <w:r>
              <w:rPr>
                <w:spacing w:val="-34"/>
                <w:sz w:val="22"/>
                <w:szCs w:val="22"/>
              </w:rPr>
              <w:t xml:space="preserve"> </w:t>
            </w:r>
            <w:r>
              <w:rPr>
                <w:spacing w:val="3"/>
                <w:sz w:val="22"/>
                <w:szCs w:val="22"/>
              </w:rPr>
              <w:t>目</w:t>
            </w:r>
            <w:r>
              <w:rPr>
                <w:spacing w:val="-65"/>
                <w:sz w:val="22"/>
                <w:szCs w:val="22"/>
              </w:rPr>
              <w:t xml:space="preserve"> </w:t>
            </w:r>
            <w:r>
              <w:rPr>
                <w:spacing w:val="3"/>
                <w:sz w:val="22"/>
                <w:szCs w:val="22"/>
              </w:rPr>
              <w:t>的成</w:t>
            </w:r>
            <w:r>
              <w:rPr>
                <w:sz w:val="22"/>
                <w:szCs w:val="22"/>
              </w:rPr>
              <w:t xml:space="preserve"> </w:t>
            </w:r>
            <w:r>
              <w:rPr>
                <w:spacing w:val="-2"/>
                <w:sz w:val="22"/>
                <w:szCs w:val="22"/>
              </w:rPr>
              <w:t>本节约程度。</w:t>
            </w:r>
          </w:p>
        </w:tc>
        <w:tc>
          <w:tcPr>
            <w:tcW w:w="5192" w:type="dxa"/>
            <w:vAlign w:val="top"/>
          </w:tcPr>
          <w:p>
            <w:pPr>
              <w:rPr>
                <w:rFonts w:ascii="Arial"/>
                <w:sz w:val="21"/>
              </w:rPr>
            </w:pPr>
          </w:p>
          <w:p>
            <w:pPr>
              <w:pStyle w:val="6"/>
              <w:spacing w:before="71" w:line="250" w:lineRule="auto"/>
              <w:ind w:left="109" w:right="97"/>
              <w:rPr>
                <w:sz w:val="22"/>
                <w:szCs w:val="22"/>
              </w:rPr>
            </w:pPr>
            <w:r>
              <w:rPr>
                <w:spacing w:val="17"/>
                <w:sz w:val="22"/>
                <w:szCs w:val="22"/>
              </w:rPr>
              <w:t>成本节</w:t>
            </w:r>
            <w:r>
              <w:rPr>
                <w:spacing w:val="-57"/>
                <w:sz w:val="22"/>
                <w:szCs w:val="22"/>
              </w:rPr>
              <w:t xml:space="preserve"> </w:t>
            </w:r>
            <w:r>
              <w:rPr>
                <w:spacing w:val="17"/>
                <w:sz w:val="22"/>
                <w:szCs w:val="22"/>
              </w:rPr>
              <w:t>约率</w:t>
            </w:r>
            <w:r>
              <w:rPr>
                <w:rFonts w:ascii="Times New Roman" w:hAnsi="Times New Roman" w:eastAsia="Times New Roman" w:cs="Times New Roman"/>
                <w:spacing w:val="17"/>
                <w:sz w:val="22"/>
                <w:szCs w:val="22"/>
              </w:rPr>
              <w:t>=[</w:t>
            </w:r>
            <w:r>
              <w:rPr>
                <w:rFonts w:ascii="Times New Roman" w:hAnsi="Times New Roman" w:eastAsia="Times New Roman" w:cs="Times New Roman"/>
                <w:spacing w:val="-22"/>
                <w:sz w:val="22"/>
                <w:szCs w:val="22"/>
              </w:rPr>
              <w:t xml:space="preserve"> </w:t>
            </w:r>
            <w:r>
              <w:rPr>
                <w:spacing w:val="17"/>
                <w:sz w:val="22"/>
                <w:szCs w:val="22"/>
              </w:rPr>
              <w:t>（计划成本</w:t>
            </w:r>
            <w:r>
              <w:rPr>
                <w:rFonts w:ascii="Times New Roman" w:hAnsi="Times New Roman" w:eastAsia="Times New Roman" w:cs="Times New Roman"/>
                <w:spacing w:val="17"/>
                <w:sz w:val="22"/>
                <w:szCs w:val="22"/>
              </w:rPr>
              <w:t>-</w:t>
            </w:r>
            <w:r>
              <w:rPr>
                <w:rFonts w:ascii="Times New Roman" w:hAnsi="Times New Roman" w:eastAsia="Times New Roman" w:cs="Times New Roman"/>
                <w:spacing w:val="-7"/>
                <w:sz w:val="22"/>
                <w:szCs w:val="22"/>
              </w:rPr>
              <w:t xml:space="preserve"> </w:t>
            </w:r>
            <w:r>
              <w:rPr>
                <w:spacing w:val="17"/>
                <w:sz w:val="22"/>
                <w:szCs w:val="22"/>
              </w:rPr>
              <w:t>实</w:t>
            </w:r>
            <w:r>
              <w:rPr>
                <w:spacing w:val="-52"/>
                <w:sz w:val="22"/>
                <w:szCs w:val="22"/>
              </w:rPr>
              <w:t xml:space="preserve"> </w:t>
            </w:r>
            <w:r>
              <w:rPr>
                <w:spacing w:val="17"/>
                <w:sz w:val="22"/>
                <w:szCs w:val="22"/>
              </w:rPr>
              <w:t>际成本）</w:t>
            </w:r>
            <w:r>
              <w:rPr>
                <w:spacing w:val="-40"/>
                <w:sz w:val="22"/>
                <w:szCs w:val="22"/>
              </w:rPr>
              <w:t xml:space="preserve"> </w:t>
            </w:r>
            <w:r>
              <w:rPr>
                <w:rFonts w:ascii="Times New Roman" w:hAnsi="Times New Roman" w:eastAsia="Times New Roman" w:cs="Times New Roman"/>
                <w:spacing w:val="17"/>
                <w:sz w:val="22"/>
                <w:szCs w:val="22"/>
              </w:rPr>
              <w:t>/</w:t>
            </w:r>
            <w:r>
              <w:rPr>
                <w:rFonts w:ascii="Times New Roman" w:hAnsi="Times New Roman" w:eastAsia="Times New Roman" w:cs="Times New Roman"/>
                <w:spacing w:val="-14"/>
                <w:sz w:val="22"/>
                <w:szCs w:val="22"/>
              </w:rPr>
              <w:t xml:space="preserve"> </w:t>
            </w:r>
            <w:r>
              <w:rPr>
                <w:spacing w:val="17"/>
                <w:sz w:val="22"/>
                <w:szCs w:val="22"/>
              </w:rPr>
              <w:t>计划成</w:t>
            </w:r>
            <w:r>
              <w:rPr>
                <w:sz w:val="22"/>
                <w:szCs w:val="22"/>
              </w:rPr>
              <w:t xml:space="preserve"> </w:t>
            </w:r>
            <w:r>
              <w:rPr>
                <w:spacing w:val="-2"/>
                <w:sz w:val="22"/>
                <w:szCs w:val="22"/>
              </w:rPr>
              <w:t>本</w:t>
            </w:r>
            <w:r>
              <w:rPr>
                <w:rFonts w:ascii="Times New Roman" w:hAnsi="Times New Roman" w:eastAsia="Times New Roman" w:cs="Times New Roman"/>
                <w:spacing w:val="-2"/>
                <w:sz w:val="22"/>
                <w:szCs w:val="22"/>
              </w:rPr>
              <w:t>]×100%</w:t>
            </w:r>
            <w:r>
              <w:rPr>
                <w:spacing w:val="-2"/>
                <w:sz w:val="22"/>
                <w:szCs w:val="22"/>
              </w:rPr>
              <w:t>。</w:t>
            </w:r>
          </w:p>
          <w:p>
            <w:pPr>
              <w:pStyle w:val="6"/>
              <w:spacing w:before="8" w:line="230" w:lineRule="auto"/>
              <w:ind w:left="110" w:right="97" w:firstLine="2"/>
              <w:rPr>
                <w:sz w:val="22"/>
                <w:szCs w:val="22"/>
              </w:rPr>
            </w:pPr>
            <w:r>
              <w:rPr>
                <w:spacing w:val="-4"/>
                <w:sz w:val="22"/>
                <w:szCs w:val="22"/>
              </w:rPr>
              <w:t>实际成本：项目实施单位如期、保质、保量完</w:t>
            </w:r>
            <w:r>
              <w:rPr>
                <w:spacing w:val="-5"/>
                <w:sz w:val="22"/>
                <w:szCs w:val="22"/>
              </w:rPr>
              <w:t>成既定</w:t>
            </w:r>
            <w:r>
              <w:rPr>
                <w:sz w:val="22"/>
                <w:szCs w:val="22"/>
              </w:rPr>
              <w:t xml:space="preserve"> </w:t>
            </w:r>
            <w:r>
              <w:rPr>
                <w:spacing w:val="-1"/>
                <w:sz w:val="22"/>
                <w:szCs w:val="22"/>
              </w:rPr>
              <w:t>工作目标实际所耗费的支出。</w:t>
            </w:r>
          </w:p>
          <w:p>
            <w:pPr>
              <w:pStyle w:val="6"/>
              <w:spacing w:before="23" w:line="230" w:lineRule="auto"/>
              <w:ind w:left="108" w:right="97"/>
              <w:rPr>
                <w:sz w:val="22"/>
                <w:szCs w:val="22"/>
              </w:rPr>
            </w:pPr>
            <w:r>
              <w:rPr>
                <w:spacing w:val="-4"/>
                <w:sz w:val="22"/>
                <w:szCs w:val="22"/>
              </w:rPr>
              <w:t>计划成本：项目实施单位为完成工作目标计划安排的</w:t>
            </w:r>
            <w:r>
              <w:rPr>
                <w:spacing w:val="2"/>
                <w:sz w:val="22"/>
                <w:szCs w:val="22"/>
              </w:rPr>
              <w:t xml:space="preserve"> </w:t>
            </w:r>
            <w:r>
              <w:rPr>
                <w:spacing w:val="-1"/>
                <w:sz w:val="22"/>
                <w:szCs w:val="22"/>
              </w:rPr>
              <w:t>支出，一般以项目预算为参考。</w:t>
            </w:r>
          </w:p>
        </w:tc>
        <w:tc>
          <w:tcPr>
            <w:tcW w:w="1298" w:type="dxa"/>
            <w:vAlign w:val="top"/>
          </w:tcPr>
          <w:p>
            <w:pPr>
              <w:spacing w:line="301" w:lineRule="auto"/>
              <w:rPr>
                <w:rFonts w:ascii="Arial"/>
                <w:sz w:val="21"/>
              </w:rPr>
            </w:pPr>
          </w:p>
          <w:p>
            <w:pPr>
              <w:spacing w:line="301" w:lineRule="auto"/>
              <w:rPr>
                <w:rFonts w:ascii="Arial"/>
                <w:sz w:val="21"/>
              </w:rPr>
            </w:pPr>
          </w:p>
          <w:p>
            <w:pPr>
              <w:spacing w:line="301" w:lineRule="auto"/>
              <w:rPr>
                <w:rFonts w:ascii="Arial"/>
                <w:sz w:val="21"/>
              </w:rPr>
            </w:pPr>
          </w:p>
          <w:p>
            <w:pPr>
              <w:spacing w:before="63"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301" w:lineRule="auto"/>
              <w:rPr>
                <w:rFonts w:ascii="Arial"/>
                <w:sz w:val="21"/>
              </w:rPr>
            </w:pPr>
          </w:p>
          <w:p>
            <w:pPr>
              <w:spacing w:line="301" w:lineRule="auto"/>
              <w:rPr>
                <w:rFonts w:ascii="Arial"/>
                <w:sz w:val="21"/>
              </w:rPr>
            </w:pPr>
          </w:p>
          <w:p>
            <w:pPr>
              <w:spacing w:line="301" w:lineRule="auto"/>
              <w:rPr>
                <w:rFonts w:ascii="Arial"/>
                <w:sz w:val="21"/>
              </w:rPr>
            </w:pPr>
          </w:p>
          <w:p>
            <w:pPr>
              <w:spacing w:before="63"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bl>
    <w:p>
      <w:pPr>
        <w:pStyle w:val="2"/>
      </w:pPr>
    </w:p>
    <w:p>
      <w:pPr>
        <w:sectPr>
          <w:footerReference r:id="rId26" w:type="default"/>
          <w:pgSz w:w="16839" w:h="11906"/>
          <w:pgMar w:top="1012" w:right="2068" w:bottom="1378" w:left="2067" w:header="0" w:footer="1212" w:gutter="0"/>
        </w:sectPr>
      </w:pPr>
    </w:p>
    <w:p>
      <w:pPr>
        <w:spacing w:before="21"/>
      </w:pPr>
    </w:p>
    <w:p>
      <w:pPr>
        <w:spacing w:before="21"/>
      </w:pPr>
    </w:p>
    <w:p>
      <w:pPr>
        <w:spacing w:before="21"/>
      </w:pPr>
    </w:p>
    <w:tbl>
      <w:tblPr>
        <w:tblStyle w:val="5"/>
        <w:tblW w:w="1268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1"/>
        <w:gridCol w:w="763"/>
        <w:gridCol w:w="872"/>
        <w:gridCol w:w="2350"/>
        <w:gridCol w:w="5192"/>
        <w:gridCol w:w="1298"/>
        <w:gridCol w:w="13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3" w:hRule="atLeast"/>
        </w:trPr>
        <w:tc>
          <w:tcPr>
            <w:tcW w:w="841" w:type="dxa"/>
            <w:vAlign w:val="top"/>
          </w:tcPr>
          <w:p>
            <w:pPr>
              <w:pStyle w:val="6"/>
              <w:spacing w:before="95" w:line="231" w:lineRule="auto"/>
              <w:ind w:left="201" w:right="193"/>
              <w:rPr>
                <w:sz w:val="22"/>
                <w:szCs w:val="22"/>
              </w:rPr>
            </w:pPr>
            <w:r>
              <w:rPr>
                <w:b/>
                <w:bCs/>
                <w:spacing w:val="-8"/>
                <w:sz w:val="22"/>
                <w:szCs w:val="22"/>
              </w:rPr>
              <w:t>一级</w:t>
            </w:r>
            <w:r>
              <w:rPr>
                <w:sz w:val="22"/>
                <w:szCs w:val="22"/>
              </w:rPr>
              <w:t xml:space="preserve"> </w:t>
            </w:r>
            <w:r>
              <w:rPr>
                <w:b/>
                <w:bCs/>
                <w:spacing w:val="-8"/>
                <w:sz w:val="22"/>
                <w:szCs w:val="22"/>
              </w:rPr>
              <w:t>指标</w:t>
            </w:r>
          </w:p>
        </w:tc>
        <w:tc>
          <w:tcPr>
            <w:tcW w:w="763" w:type="dxa"/>
            <w:vAlign w:val="top"/>
          </w:tcPr>
          <w:p>
            <w:pPr>
              <w:pStyle w:val="6"/>
              <w:spacing w:before="95" w:line="231" w:lineRule="auto"/>
              <w:ind w:left="157" w:right="160"/>
              <w:rPr>
                <w:sz w:val="22"/>
                <w:szCs w:val="22"/>
              </w:rPr>
            </w:pPr>
            <w:r>
              <w:rPr>
                <w:b/>
                <w:bCs/>
                <w:spacing w:val="-8"/>
                <w:sz w:val="22"/>
                <w:szCs w:val="22"/>
              </w:rPr>
              <w:t>二级</w:t>
            </w:r>
            <w:r>
              <w:rPr>
                <w:sz w:val="22"/>
                <w:szCs w:val="22"/>
              </w:rPr>
              <w:t xml:space="preserve"> </w:t>
            </w:r>
            <w:r>
              <w:rPr>
                <w:b/>
                <w:bCs/>
                <w:spacing w:val="-8"/>
                <w:sz w:val="22"/>
                <w:szCs w:val="22"/>
              </w:rPr>
              <w:t>指标</w:t>
            </w:r>
          </w:p>
        </w:tc>
        <w:tc>
          <w:tcPr>
            <w:tcW w:w="872" w:type="dxa"/>
            <w:vAlign w:val="top"/>
          </w:tcPr>
          <w:p>
            <w:pPr>
              <w:pStyle w:val="6"/>
              <w:spacing w:before="95" w:line="231" w:lineRule="auto"/>
              <w:ind w:left="212" w:right="213" w:hanging="2"/>
              <w:rPr>
                <w:sz w:val="22"/>
                <w:szCs w:val="22"/>
              </w:rPr>
            </w:pPr>
            <w:r>
              <w:rPr>
                <w:b/>
                <w:bCs/>
                <w:spacing w:val="-6"/>
                <w:sz w:val="22"/>
                <w:szCs w:val="22"/>
              </w:rPr>
              <w:t>三级</w:t>
            </w:r>
            <w:r>
              <w:rPr>
                <w:sz w:val="22"/>
                <w:szCs w:val="22"/>
              </w:rPr>
              <w:t xml:space="preserve"> </w:t>
            </w:r>
            <w:r>
              <w:rPr>
                <w:b/>
                <w:bCs/>
                <w:spacing w:val="-8"/>
                <w:sz w:val="22"/>
                <w:szCs w:val="22"/>
              </w:rPr>
              <w:t>指标</w:t>
            </w:r>
          </w:p>
        </w:tc>
        <w:tc>
          <w:tcPr>
            <w:tcW w:w="2350" w:type="dxa"/>
            <w:vAlign w:val="top"/>
          </w:tcPr>
          <w:p>
            <w:pPr>
              <w:pStyle w:val="6"/>
              <w:spacing w:before="240" w:line="221" w:lineRule="auto"/>
              <w:ind w:left="732"/>
              <w:rPr>
                <w:sz w:val="22"/>
                <w:szCs w:val="22"/>
              </w:rPr>
            </w:pPr>
            <w:r>
              <w:rPr>
                <w:b/>
                <w:bCs/>
                <w:spacing w:val="-5"/>
                <w:sz w:val="22"/>
                <w:szCs w:val="22"/>
              </w:rPr>
              <w:t>指标解释</w:t>
            </w:r>
          </w:p>
        </w:tc>
        <w:tc>
          <w:tcPr>
            <w:tcW w:w="5192" w:type="dxa"/>
            <w:vAlign w:val="top"/>
          </w:tcPr>
          <w:p>
            <w:pPr>
              <w:pStyle w:val="6"/>
              <w:spacing w:before="240" w:line="221" w:lineRule="auto"/>
              <w:ind w:left="2158"/>
              <w:rPr>
                <w:sz w:val="22"/>
                <w:szCs w:val="22"/>
              </w:rPr>
            </w:pPr>
            <w:r>
              <w:rPr>
                <w:b/>
                <w:bCs/>
                <w:spacing w:val="-5"/>
                <w:sz w:val="22"/>
                <w:szCs w:val="22"/>
              </w:rPr>
              <w:t>指标说明</w:t>
            </w:r>
          </w:p>
        </w:tc>
        <w:tc>
          <w:tcPr>
            <w:tcW w:w="1298" w:type="dxa"/>
            <w:vAlign w:val="top"/>
          </w:tcPr>
          <w:p>
            <w:pPr>
              <w:pStyle w:val="6"/>
              <w:spacing w:before="240" w:line="221" w:lineRule="auto"/>
              <w:ind w:left="432"/>
              <w:rPr>
                <w:sz w:val="22"/>
                <w:szCs w:val="22"/>
              </w:rPr>
            </w:pPr>
            <w:r>
              <w:rPr>
                <w:b/>
                <w:bCs/>
                <w:spacing w:val="-6"/>
                <w:sz w:val="22"/>
                <w:szCs w:val="22"/>
              </w:rPr>
              <w:t>权重</w:t>
            </w:r>
          </w:p>
        </w:tc>
        <w:tc>
          <w:tcPr>
            <w:tcW w:w="1371" w:type="dxa"/>
            <w:vAlign w:val="top"/>
          </w:tcPr>
          <w:p>
            <w:pPr>
              <w:pStyle w:val="6"/>
              <w:spacing w:before="240" w:line="221" w:lineRule="auto"/>
              <w:ind w:left="468"/>
              <w:rPr>
                <w:sz w:val="22"/>
                <w:szCs w:val="22"/>
              </w:rPr>
            </w:pPr>
            <w:r>
              <w:rPr>
                <w:b/>
                <w:bCs/>
                <w:spacing w:val="-7"/>
                <w:sz w:val="22"/>
                <w:szCs w:val="22"/>
              </w:rPr>
              <w:t>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9" w:hRule="atLeast"/>
        </w:trPr>
        <w:tc>
          <w:tcPr>
            <w:tcW w:w="841" w:type="dxa"/>
            <w:vMerge w:val="restart"/>
            <w:tcBorders>
              <w:bottom w:val="nil"/>
            </w:tcBorders>
            <w:vAlign w:val="top"/>
          </w:tcPr>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2" w:line="222" w:lineRule="auto"/>
              <w:ind w:left="204"/>
              <w:rPr>
                <w:sz w:val="22"/>
                <w:szCs w:val="22"/>
              </w:rPr>
            </w:pPr>
            <w:r>
              <w:rPr>
                <w:spacing w:val="-7"/>
                <w:sz w:val="22"/>
                <w:szCs w:val="22"/>
              </w:rPr>
              <w:t>效益</w:t>
            </w:r>
          </w:p>
        </w:tc>
        <w:tc>
          <w:tcPr>
            <w:tcW w:w="763" w:type="dxa"/>
            <w:vMerge w:val="restart"/>
            <w:tcBorders>
              <w:bottom w:val="nil"/>
            </w:tcBorders>
            <w:vAlign w:val="top"/>
          </w:tcPr>
          <w:p>
            <w:pPr>
              <w:spacing w:line="345" w:lineRule="auto"/>
              <w:rPr>
                <w:rFonts w:ascii="Arial"/>
                <w:sz w:val="21"/>
              </w:rPr>
            </w:pPr>
          </w:p>
          <w:p>
            <w:pPr>
              <w:spacing w:line="346" w:lineRule="auto"/>
              <w:rPr>
                <w:rFonts w:ascii="Arial"/>
                <w:sz w:val="21"/>
              </w:rPr>
            </w:pPr>
          </w:p>
          <w:p>
            <w:pPr>
              <w:pStyle w:val="6"/>
              <w:spacing w:before="71" w:line="231" w:lineRule="auto"/>
              <w:ind w:left="161" w:right="157" w:hanging="1"/>
              <w:rPr>
                <w:sz w:val="22"/>
                <w:szCs w:val="22"/>
              </w:rPr>
            </w:pPr>
            <w:r>
              <w:rPr>
                <w:spacing w:val="-6"/>
                <w:sz w:val="22"/>
                <w:szCs w:val="22"/>
              </w:rPr>
              <w:t>项目</w:t>
            </w:r>
            <w:r>
              <w:rPr>
                <w:sz w:val="22"/>
                <w:szCs w:val="22"/>
              </w:rPr>
              <w:t xml:space="preserve"> </w:t>
            </w:r>
            <w:r>
              <w:rPr>
                <w:spacing w:val="-7"/>
                <w:sz w:val="22"/>
                <w:szCs w:val="22"/>
              </w:rPr>
              <w:t>效益</w:t>
            </w:r>
          </w:p>
        </w:tc>
        <w:tc>
          <w:tcPr>
            <w:tcW w:w="872" w:type="dxa"/>
            <w:vAlign w:val="top"/>
          </w:tcPr>
          <w:p>
            <w:pPr>
              <w:pStyle w:val="6"/>
              <w:spacing w:before="188" w:line="231" w:lineRule="auto"/>
              <w:ind w:left="215" w:right="213"/>
              <w:rPr>
                <w:sz w:val="22"/>
                <w:szCs w:val="22"/>
              </w:rPr>
            </w:pPr>
            <w:r>
              <w:rPr>
                <w:spacing w:val="-7"/>
                <w:sz w:val="22"/>
                <w:szCs w:val="22"/>
              </w:rPr>
              <w:t>实施</w:t>
            </w:r>
            <w:r>
              <w:rPr>
                <w:sz w:val="22"/>
                <w:szCs w:val="22"/>
              </w:rPr>
              <w:t xml:space="preserve"> </w:t>
            </w:r>
            <w:r>
              <w:rPr>
                <w:spacing w:val="-7"/>
                <w:sz w:val="22"/>
                <w:szCs w:val="22"/>
              </w:rPr>
              <w:t>效益</w:t>
            </w:r>
          </w:p>
        </w:tc>
        <w:tc>
          <w:tcPr>
            <w:tcW w:w="2350" w:type="dxa"/>
            <w:vAlign w:val="top"/>
          </w:tcPr>
          <w:p>
            <w:pPr>
              <w:pStyle w:val="6"/>
              <w:spacing w:before="190" w:line="235" w:lineRule="auto"/>
              <w:ind w:left="105" w:right="259" w:firstLine="1"/>
              <w:rPr>
                <w:sz w:val="22"/>
                <w:szCs w:val="22"/>
              </w:rPr>
            </w:pPr>
            <w:r>
              <w:rPr>
                <w:spacing w:val="-2"/>
                <w:sz w:val="22"/>
                <w:szCs w:val="22"/>
              </w:rPr>
              <w:t>项目实施所产生的效</w:t>
            </w:r>
            <w:r>
              <w:rPr>
                <w:spacing w:val="5"/>
                <w:sz w:val="22"/>
                <w:szCs w:val="22"/>
              </w:rPr>
              <w:t xml:space="preserve"> </w:t>
            </w:r>
            <w:r>
              <w:rPr>
                <w:spacing w:val="-5"/>
                <w:sz w:val="22"/>
                <w:szCs w:val="22"/>
              </w:rPr>
              <w:t>益。</w:t>
            </w:r>
          </w:p>
        </w:tc>
        <w:tc>
          <w:tcPr>
            <w:tcW w:w="5192" w:type="dxa"/>
            <w:vAlign w:val="top"/>
          </w:tcPr>
          <w:p>
            <w:pPr>
              <w:pStyle w:val="6"/>
              <w:spacing w:before="46" w:line="233" w:lineRule="auto"/>
              <w:ind w:left="109" w:right="50" w:firstLine="2"/>
              <w:jc w:val="both"/>
              <w:rPr>
                <w:sz w:val="22"/>
                <w:szCs w:val="22"/>
              </w:rPr>
            </w:pPr>
            <w:r>
              <w:rPr>
                <w:spacing w:val="-2"/>
                <w:sz w:val="22"/>
                <w:szCs w:val="22"/>
              </w:rPr>
              <w:t>项目实施所产生的社会效益、经济效益、生态效益、</w:t>
            </w:r>
            <w:r>
              <w:rPr>
                <w:sz w:val="22"/>
                <w:szCs w:val="22"/>
              </w:rPr>
              <w:t xml:space="preserve"> </w:t>
            </w:r>
            <w:r>
              <w:rPr>
                <w:spacing w:val="-4"/>
                <w:sz w:val="22"/>
                <w:szCs w:val="22"/>
              </w:rPr>
              <w:t>可持续影响等。可根据项目实际情况有选择地设置和</w:t>
            </w:r>
            <w:r>
              <w:rPr>
                <w:spacing w:val="4"/>
                <w:sz w:val="22"/>
                <w:szCs w:val="22"/>
              </w:rPr>
              <w:t xml:space="preserve"> </w:t>
            </w:r>
            <w:r>
              <w:rPr>
                <w:spacing w:val="-3"/>
                <w:sz w:val="22"/>
                <w:szCs w:val="22"/>
              </w:rPr>
              <w:t>细化。</w:t>
            </w:r>
          </w:p>
        </w:tc>
        <w:tc>
          <w:tcPr>
            <w:tcW w:w="1298" w:type="dxa"/>
            <w:vAlign w:val="top"/>
          </w:tcPr>
          <w:p>
            <w:pPr>
              <w:spacing w:line="303" w:lineRule="auto"/>
              <w:rPr>
                <w:rFonts w:ascii="Arial"/>
                <w:sz w:val="21"/>
              </w:rPr>
            </w:pPr>
          </w:p>
          <w:p>
            <w:pPr>
              <w:spacing w:before="64"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303" w:lineRule="auto"/>
              <w:rPr>
                <w:rFonts w:ascii="Arial"/>
                <w:sz w:val="21"/>
              </w:rPr>
            </w:pPr>
          </w:p>
          <w:p>
            <w:pPr>
              <w:spacing w:before="64"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45" w:hRule="atLeast"/>
        </w:trPr>
        <w:tc>
          <w:tcPr>
            <w:tcW w:w="841" w:type="dxa"/>
            <w:vMerge w:val="continue"/>
            <w:tcBorders>
              <w:top w:val="nil"/>
            </w:tcBorders>
            <w:vAlign w:val="top"/>
          </w:tcPr>
          <w:p>
            <w:pPr>
              <w:rPr>
                <w:rFonts w:ascii="Arial"/>
                <w:sz w:val="21"/>
              </w:rPr>
            </w:pPr>
          </w:p>
        </w:tc>
        <w:tc>
          <w:tcPr>
            <w:tcW w:w="763" w:type="dxa"/>
            <w:vMerge w:val="continue"/>
            <w:tcBorders>
              <w:top w:val="nil"/>
            </w:tcBorders>
            <w:vAlign w:val="top"/>
          </w:tcPr>
          <w:p>
            <w:pPr>
              <w:rPr>
                <w:rFonts w:ascii="Arial"/>
                <w:sz w:val="21"/>
              </w:rPr>
            </w:pPr>
          </w:p>
        </w:tc>
        <w:tc>
          <w:tcPr>
            <w:tcW w:w="872" w:type="dxa"/>
            <w:vAlign w:val="top"/>
          </w:tcPr>
          <w:p>
            <w:pPr>
              <w:spacing w:line="245" w:lineRule="auto"/>
              <w:rPr>
                <w:rFonts w:ascii="Arial"/>
                <w:sz w:val="21"/>
              </w:rPr>
            </w:pPr>
          </w:p>
          <w:p>
            <w:pPr>
              <w:pStyle w:val="6"/>
              <w:spacing w:before="72" w:line="230" w:lineRule="auto"/>
              <w:ind w:left="319" w:right="213" w:hanging="109"/>
              <w:rPr>
                <w:sz w:val="22"/>
                <w:szCs w:val="22"/>
              </w:rPr>
            </w:pPr>
            <w:r>
              <w:rPr>
                <w:spacing w:val="-4"/>
                <w:sz w:val="22"/>
                <w:szCs w:val="22"/>
              </w:rPr>
              <w:t>满意</w:t>
            </w:r>
            <w:r>
              <w:rPr>
                <w:sz w:val="22"/>
                <w:szCs w:val="22"/>
              </w:rPr>
              <w:t xml:space="preserve"> 度</w:t>
            </w:r>
          </w:p>
        </w:tc>
        <w:tc>
          <w:tcPr>
            <w:tcW w:w="2350" w:type="dxa"/>
            <w:vAlign w:val="top"/>
          </w:tcPr>
          <w:p>
            <w:pPr>
              <w:pStyle w:val="6"/>
              <w:spacing w:before="174" w:line="234" w:lineRule="auto"/>
              <w:ind w:left="102" w:right="101" w:firstLine="2"/>
              <w:jc w:val="both"/>
              <w:rPr>
                <w:sz w:val="22"/>
                <w:szCs w:val="22"/>
              </w:rPr>
            </w:pPr>
            <w:r>
              <w:rPr>
                <w:spacing w:val="16"/>
                <w:sz w:val="22"/>
                <w:szCs w:val="22"/>
              </w:rPr>
              <w:t>社会公众或服务对象</w:t>
            </w:r>
            <w:r>
              <w:rPr>
                <w:spacing w:val="3"/>
                <w:sz w:val="22"/>
                <w:szCs w:val="22"/>
              </w:rPr>
              <w:t xml:space="preserve"> </w:t>
            </w:r>
            <w:r>
              <w:rPr>
                <w:spacing w:val="9"/>
                <w:sz w:val="22"/>
                <w:szCs w:val="22"/>
              </w:rPr>
              <w:t>对项</w:t>
            </w:r>
            <w:r>
              <w:rPr>
                <w:spacing w:val="-41"/>
                <w:sz w:val="22"/>
                <w:szCs w:val="22"/>
              </w:rPr>
              <w:t xml:space="preserve"> </w:t>
            </w:r>
            <w:r>
              <w:rPr>
                <w:spacing w:val="9"/>
                <w:sz w:val="22"/>
                <w:szCs w:val="22"/>
              </w:rPr>
              <w:t>目实施效果的满</w:t>
            </w:r>
            <w:r>
              <w:rPr>
                <w:sz w:val="22"/>
                <w:szCs w:val="22"/>
              </w:rPr>
              <w:t xml:space="preserve"> </w:t>
            </w:r>
            <w:r>
              <w:rPr>
                <w:spacing w:val="-2"/>
                <w:sz w:val="22"/>
                <w:szCs w:val="22"/>
              </w:rPr>
              <w:t>意程度。</w:t>
            </w:r>
          </w:p>
        </w:tc>
        <w:tc>
          <w:tcPr>
            <w:tcW w:w="5192" w:type="dxa"/>
            <w:vAlign w:val="top"/>
          </w:tcPr>
          <w:p>
            <w:pPr>
              <w:pStyle w:val="6"/>
              <w:spacing w:before="175" w:line="234" w:lineRule="auto"/>
              <w:ind w:left="109" w:right="94"/>
              <w:jc w:val="both"/>
              <w:rPr>
                <w:sz w:val="22"/>
                <w:szCs w:val="22"/>
              </w:rPr>
            </w:pPr>
            <w:r>
              <w:rPr>
                <w:spacing w:val="6"/>
                <w:sz w:val="22"/>
                <w:szCs w:val="22"/>
              </w:rPr>
              <w:t>社会公众或服务对象是指因该项目实施而受到影响</w:t>
            </w:r>
            <w:r>
              <w:rPr>
                <w:sz w:val="22"/>
                <w:szCs w:val="22"/>
              </w:rPr>
              <w:t xml:space="preserve"> </w:t>
            </w:r>
            <w:r>
              <w:rPr>
                <w:spacing w:val="-4"/>
                <w:sz w:val="22"/>
                <w:szCs w:val="22"/>
              </w:rPr>
              <w:t>的部门（单位）、群体或个人。一般采取社会调查的</w:t>
            </w:r>
            <w:r>
              <w:rPr>
                <w:spacing w:val="1"/>
                <w:sz w:val="22"/>
                <w:szCs w:val="22"/>
              </w:rPr>
              <w:t xml:space="preserve"> </w:t>
            </w:r>
            <w:r>
              <w:rPr>
                <w:spacing w:val="-3"/>
                <w:sz w:val="22"/>
                <w:szCs w:val="22"/>
              </w:rPr>
              <w:t>方式。</w:t>
            </w:r>
          </w:p>
        </w:tc>
        <w:tc>
          <w:tcPr>
            <w:tcW w:w="1298" w:type="dxa"/>
            <w:vAlign w:val="top"/>
          </w:tcPr>
          <w:p>
            <w:pPr>
              <w:spacing w:line="433" w:lineRule="auto"/>
              <w:rPr>
                <w:rFonts w:ascii="Arial"/>
                <w:sz w:val="21"/>
              </w:rPr>
            </w:pPr>
          </w:p>
          <w:p>
            <w:pPr>
              <w:spacing w:before="63" w:line="189" w:lineRule="auto"/>
              <w:ind w:left="550"/>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c>
          <w:tcPr>
            <w:tcW w:w="1371" w:type="dxa"/>
            <w:vAlign w:val="top"/>
          </w:tcPr>
          <w:p>
            <w:pPr>
              <w:spacing w:line="433" w:lineRule="auto"/>
              <w:rPr>
                <w:rFonts w:ascii="Arial"/>
                <w:sz w:val="21"/>
              </w:rPr>
            </w:pPr>
          </w:p>
          <w:p>
            <w:pPr>
              <w:spacing w:before="63" w:line="189" w:lineRule="auto"/>
              <w:ind w:left="584"/>
              <w:rPr>
                <w:rFonts w:ascii="Times New Roman" w:hAnsi="Times New Roman" w:eastAsia="Times New Roman" w:cs="Times New Roman"/>
                <w:sz w:val="22"/>
                <w:szCs w:val="22"/>
              </w:rPr>
            </w:pPr>
            <w:r>
              <w:rPr>
                <w:rFonts w:ascii="Times New Roman" w:hAnsi="Times New Roman" w:eastAsia="Times New Roman" w:cs="Times New Roman"/>
                <w:b/>
                <w:bCs/>
                <w:spacing w:val="-7"/>
                <w:sz w:val="22"/>
                <w:szCs w:val="22"/>
              </w:rPr>
              <w:t>10</w:t>
            </w:r>
          </w:p>
        </w:tc>
      </w:tr>
    </w:tbl>
    <w:p>
      <w:pPr>
        <w:pStyle w:val="2"/>
      </w:pPr>
    </w:p>
    <w:sectPr>
      <w:footerReference r:id="rId27" w:type="default"/>
      <w:pgSz w:w="16839" w:h="11906"/>
      <w:pgMar w:top="1012" w:right="2068" w:bottom="1378" w:left="2067" w:header="0" w:footer="1212"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2"/>
      <w:rPr>
        <w:rFonts w:ascii="Calibri" w:hAnsi="Calibri" w:eastAsia="Calibri" w:cs="Calibri"/>
        <w:sz w:val="18"/>
        <w:szCs w:val="18"/>
      </w:rPr>
    </w:pPr>
    <w:r>
      <w:rPr>
        <w:rFonts w:ascii="Calibri" w:hAnsi="Calibri" w:eastAsia="Calibri" w:cs="Calibri"/>
        <w:sz w:val="18"/>
        <w:szCs w:val="18"/>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072"/>
      <w:rPr>
        <w:rFonts w:ascii="Calibri" w:hAnsi="Calibri" w:eastAsia="Calibri" w:cs="Calibri"/>
        <w:sz w:val="18"/>
        <w:szCs w:val="18"/>
      </w:rPr>
    </w:pPr>
    <w:r>
      <w:rPr>
        <w:rFonts w:ascii="Calibri" w:hAnsi="Calibri" w:eastAsia="Calibri" w:cs="Calibri"/>
        <w:spacing w:val="-8"/>
        <w:sz w:val="18"/>
        <w:szCs w:val="18"/>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72"/>
      <w:rPr>
        <w:rFonts w:ascii="Calibri" w:hAnsi="Calibri" w:eastAsia="Calibri" w:cs="Calibri"/>
        <w:sz w:val="18"/>
        <w:szCs w:val="18"/>
      </w:rPr>
    </w:pPr>
    <w:r>
      <w:rPr>
        <w:rFonts w:ascii="Calibri" w:hAnsi="Calibri" w:eastAsia="Calibri" w:cs="Calibri"/>
        <w:spacing w:val="-8"/>
        <w:sz w:val="18"/>
        <w:szCs w:val="18"/>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72"/>
      <w:rPr>
        <w:rFonts w:ascii="Calibri" w:hAnsi="Calibri" w:eastAsia="Calibri" w:cs="Calibri"/>
        <w:sz w:val="18"/>
        <w:szCs w:val="18"/>
      </w:rPr>
    </w:pPr>
    <w:r>
      <w:rPr>
        <w:rFonts w:ascii="Calibri" w:hAnsi="Calibri" w:eastAsia="Calibri" w:cs="Calibri"/>
        <w:spacing w:val="-8"/>
        <w:sz w:val="18"/>
        <w:szCs w:val="18"/>
      </w:rP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072"/>
      <w:rPr>
        <w:rFonts w:ascii="Calibri" w:hAnsi="Calibri" w:eastAsia="Calibri" w:cs="Calibri"/>
        <w:sz w:val="18"/>
        <w:szCs w:val="18"/>
      </w:rPr>
    </w:pPr>
    <w:r>
      <w:rPr>
        <w:rFonts w:ascii="Calibri" w:hAnsi="Calibri" w:eastAsia="Calibri" w:cs="Calibri"/>
        <w:spacing w:val="-8"/>
        <w:sz w:val="18"/>
        <w:szCs w:val="18"/>
      </w:rPr>
      <w:t>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072"/>
      <w:rPr>
        <w:rFonts w:ascii="Calibri" w:hAnsi="Calibri" w:eastAsia="Calibri" w:cs="Calibri"/>
        <w:sz w:val="18"/>
        <w:szCs w:val="18"/>
      </w:rPr>
    </w:pPr>
    <w:r>
      <w:rPr>
        <w:rFonts w:ascii="Calibri" w:hAnsi="Calibri" w:eastAsia="Calibri" w:cs="Calibri"/>
        <w:spacing w:val="-8"/>
        <w:sz w:val="18"/>
        <w:szCs w:val="18"/>
      </w:rPr>
      <w:t>15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72"/>
      <w:rPr>
        <w:rFonts w:ascii="Calibri" w:hAnsi="Calibri" w:eastAsia="Calibri" w:cs="Calibri"/>
        <w:sz w:val="18"/>
        <w:szCs w:val="18"/>
      </w:rPr>
    </w:pPr>
    <w:r>
      <w:rPr>
        <w:rFonts w:ascii="Calibri" w:hAnsi="Calibri" w:eastAsia="Calibri" w:cs="Calibri"/>
        <w:spacing w:val="-8"/>
        <w:sz w:val="18"/>
        <w:szCs w:val="18"/>
      </w:rPr>
      <w:t>16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072"/>
      <w:rPr>
        <w:rFonts w:ascii="Calibri" w:hAnsi="Calibri" w:eastAsia="Calibri" w:cs="Calibri"/>
        <w:sz w:val="18"/>
        <w:szCs w:val="18"/>
      </w:rPr>
    </w:pPr>
    <w:r>
      <w:rPr>
        <w:rFonts w:ascii="Calibri" w:hAnsi="Calibri" w:eastAsia="Calibri" w:cs="Calibri"/>
        <w:spacing w:val="-8"/>
        <w:sz w:val="18"/>
        <w:szCs w:val="18"/>
      </w:rPr>
      <w:t>17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72"/>
      <w:rPr>
        <w:rFonts w:ascii="Calibri" w:hAnsi="Calibri" w:eastAsia="Calibri" w:cs="Calibri"/>
        <w:sz w:val="18"/>
        <w:szCs w:val="18"/>
      </w:rPr>
    </w:pPr>
    <w:r>
      <w:rPr>
        <w:rFonts w:ascii="Calibri" w:hAnsi="Calibri" w:eastAsia="Calibri" w:cs="Calibri"/>
        <w:spacing w:val="-8"/>
        <w:sz w:val="18"/>
        <w:szCs w:val="18"/>
      </w:rPr>
      <w:t>18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923"/>
      <w:rPr>
        <w:rFonts w:ascii="Calibri" w:hAnsi="Calibri" w:eastAsia="Calibri" w:cs="Calibri"/>
        <w:sz w:val="18"/>
        <w:szCs w:val="18"/>
      </w:rPr>
    </w:pPr>
    <w:r>
      <w:rPr>
        <w:rFonts w:ascii="Calibri" w:hAnsi="Calibri" w:eastAsia="Calibri" w:cs="Calibri"/>
        <w:spacing w:val="-8"/>
        <w:sz w:val="18"/>
        <w:szCs w:val="18"/>
      </w:rPr>
      <w:t>19</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917"/>
      <w:rPr>
        <w:rFonts w:ascii="Calibri" w:hAnsi="Calibri" w:eastAsia="Calibri" w:cs="Calibri"/>
        <w:sz w:val="18"/>
        <w:szCs w:val="18"/>
      </w:rPr>
    </w:pPr>
    <w:r>
      <w:rPr>
        <w:rFonts w:ascii="Calibri" w:hAnsi="Calibri" w:eastAsia="Calibri" w:cs="Calibri"/>
        <w:spacing w:val="-6"/>
        <w:sz w:val="18"/>
        <w:szCs w:val="18"/>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1"/>
      <w:rPr>
        <w:rFonts w:ascii="Calibri" w:hAnsi="Calibri" w:eastAsia="Calibri" w:cs="Calibri"/>
        <w:sz w:val="18"/>
        <w:szCs w:val="18"/>
      </w:rPr>
    </w:pPr>
    <w:r>
      <w:rPr>
        <w:rFonts w:ascii="Calibri" w:hAnsi="Calibri" w:eastAsia="Calibri" w:cs="Calibri"/>
        <w:sz w:val="18"/>
        <w:szCs w:val="18"/>
      </w:rPr>
      <w:t>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917"/>
      <w:rPr>
        <w:rFonts w:ascii="Calibri" w:hAnsi="Calibri" w:eastAsia="Calibri" w:cs="Calibri"/>
        <w:sz w:val="18"/>
        <w:szCs w:val="18"/>
      </w:rPr>
    </w:pPr>
    <w:r>
      <w:rPr>
        <w:rFonts w:ascii="Calibri" w:hAnsi="Calibri" w:eastAsia="Calibri" w:cs="Calibri"/>
        <w:spacing w:val="-6"/>
        <w:sz w:val="18"/>
        <w:szCs w:val="18"/>
      </w:rPr>
      <w:t>21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868"/>
      <w:rPr>
        <w:rFonts w:ascii="Calibri" w:hAnsi="Calibri" w:eastAsia="Calibri" w:cs="Calibri"/>
        <w:sz w:val="18"/>
        <w:szCs w:val="18"/>
      </w:rPr>
    </w:pPr>
    <w:r>
      <w:rPr>
        <w:rFonts w:ascii="Calibri" w:hAnsi="Calibri" w:eastAsia="Calibri" w:cs="Calibri"/>
        <w:spacing w:val="-6"/>
        <w:sz w:val="18"/>
        <w:szCs w:val="18"/>
      </w:rPr>
      <w:t>22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270"/>
      <w:rPr>
        <w:rFonts w:ascii="Calibri" w:hAnsi="Calibri" w:eastAsia="Calibri" w:cs="Calibri"/>
        <w:sz w:val="18"/>
        <w:szCs w:val="18"/>
      </w:rPr>
    </w:pPr>
    <w:r>
      <w:rPr>
        <w:rFonts w:ascii="Calibri" w:hAnsi="Calibri" w:eastAsia="Calibri" w:cs="Calibri"/>
        <w:spacing w:val="-6"/>
        <w:sz w:val="18"/>
        <w:szCs w:val="18"/>
      </w:rPr>
      <w:t>23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270"/>
      <w:rPr>
        <w:rFonts w:ascii="Calibri" w:hAnsi="Calibri" w:eastAsia="Calibri" w:cs="Calibri"/>
        <w:sz w:val="18"/>
        <w:szCs w:val="18"/>
      </w:rPr>
    </w:pPr>
    <w:r>
      <w:rPr>
        <w:rFonts w:ascii="Calibri" w:hAnsi="Calibri" w:eastAsia="Calibri" w:cs="Calibri"/>
        <w:spacing w:val="-6"/>
        <w:sz w:val="18"/>
        <w:szCs w:val="18"/>
      </w:rPr>
      <w:t>24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270"/>
      <w:rPr>
        <w:rFonts w:ascii="Calibri" w:hAnsi="Calibri" w:eastAsia="Calibri" w:cs="Calibri"/>
        <w:sz w:val="18"/>
        <w:szCs w:val="18"/>
      </w:rPr>
    </w:pPr>
    <w:r>
      <w:rPr>
        <w:rFonts w:ascii="Calibri" w:hAnsi="Calibri" w:eastAsia="Calibri" w:cs="Calibri"/>
        <w:spacing w:val="-6"/>
        <w:sz w:val="18"/>
        <w:szCs w:val="18"/>
      </w:rPr>
      <w:t>25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6270"/>
      <w:rPr>
        <w:rFonts w:ascii="Calibri" w:hAnsi="Calibri" w:eastAsia="Calibri" w:cs="Calibri"/>
        <w:sz w:val="18"/>
        <w:szCs w:val="18"/>
      </w:rPr>
    </w:pPr>
    <w:r>
      <w:rPr>
        <w:rFonts w:ascii="Calibri" w:hAnsi="Calibri" w:eastAsia="Calibri" w:cs="Calibri"/>
        <w:spacing w:val="-6"/>
        <w:sz w:val="18"/>
        <w:szCs w:val="18"/>
      </w:rPr>
      <w:t>26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106"/>
      <w:rPr>
        <w:rFonts w:ascii="Calibri" w:hAnsi="Calibri" w:eastAsia="Calibri" w:cs="Calibri"/>
        <w:sz w:val="18"/>
        <w:szCs w:val="18"/>
      </w:rPr>
    </w:pPr>
    <w:r>
      <w:rPr>
        <w:rFonts w:ascii="Calibri" w:hAnsi="Calibri" w:eastAsia="Calibri" w:cs="Calibri"/>
        <w:sz w:val="18"/>
        <w:szCs w:val="18"/>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11"/>
      <w:rPr>
        <w:rFonts w:ascii="Calibri" w:hAnsi="Calibri" w:eastAsia="Calibri" w:cs="Calibri"/>
        <w:sz w:val="18"/>
        <w:szCs w:val="18"/>
      </w:rPr>
    </w:pPr>
    <w:r>
      <w:rPr>
        <w:rFonts w:ascii="Calibri" w:hAnsi="Calibri" w:eastAsia="Calibri" w:cs="Calibri"/>
        <w:sz w:val="18"/>
        <w:szCs w:val="18"/>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11"/>
      <w:rPr>
        <w:rFonts w:ascii="Calibri" w:hAnsi="Calibri" w:eastAsia="Calibri" w:cs="Calibri"/>
        <w:sz w:val="18"/>
        <w:szCs w:val="18"/>
      </w:rPr>
    </w:pPr>
    <w:r>
      <w:rPr>
        <w:rFonts w:ascii="Calibri" w:hAnsi="Calibri" w:eastAsia="Calibri" w:cs="Calibri"/>
        <w:sz w:val="18"/>
        <w:szCs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11"/>
      <w:rPr>
        <w:rFonts w:ascii="Calibri" w:hAnsi="Calibri" w:eastAsia="Calibri" w:cs="Calibri"/>
        <w:sz w:val="18"/>
        <w:szCs w:val="18"/>
      </w:rPr>
    </w:pPr>
    <w:r>
      <w:rPr>
        <w:rFonts w:ascii="Calibri" w:hAnsi="Calibri" w:eastAsia="Calibri" w:cs="Calibri"/>
        <w:sz w:val="18"/>
        <w:szCs w:val="18"/>
      </w:rPr>
      <w:t>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09"/>
      <w:rPr>
        <w:rFonts w:ascii="Calibri" w:hAnsi="Calibri" w:eastAsia="Calibri" w:cs="Calibri"/>
        <w:sz w:val="18"/>
        <w:szCs w:val="18"/>
      </w:rPr>
    </w:pPr>
    <w:r>
      <w:rPr>
        <w:rFonts w:ascii="Calibri" w:hAnsi="Calibri" w:eastAsia="Calibri" w:cs="Calibri"/>
        <w:sz w:val="18"/>
        <w:szCs w:val="18"/>
      </w:rPr>
      <w:t>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109"/>
      <w:rPr>
        <w:rFonts w:ascii="Calibri" w:hAnsi="Calibri" w:eastAsia="Calibri" w:cs="Calibri"/>
        <w:sz w:val="18"/>
        <w:szCs w:val="18"/>
      </w:rPr>
    </w:pPr>
    <w:r>
      <w:rPr>
        <w:rFonts w:ascii="Calibri" w:hAnsi="Calibri" w:eastAsia="Calibri" w:cs="Calibri"/>
        <w:sz w:val="18"/>
        <w:szCs w:val="18"/>
      </w:rPr>
      <w:t>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72"/>
      <w:rPr>
        <w:rFonts w:ascii="Calibri" w:hAnsi="Calibri" w:eastAsia="Calibri" w:cs="Calibri"/>
        <w:sz w:val="18"/>
        <w:szCs w:val="18"/>
      </w:rPr>
    </w:pPr>
    <w:r>
      <w:rPr>
        <w:rFonts w:ascii="Calibri" w:hAnsi="Calibri" w:eastAsia="Calibri" w:cs="Calibri"/>
        <w:spacing w:val="-8"/>
        <w:sz w:val="18"/>
        <w:szCs w:val="18"/>
      </w:rPr>
      <w:t>10</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33C51E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Layout w:type="fixed"/>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1.png"/><Relationship Id="rId28" Type="http://schemas.openxmlformats.org/officeDocument/2006/relationships/theme" Target="theme/theme1.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Office_11.8.2.8621_F1E327BC-269C-435d-A152-05C5408002CA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2024-05-09T16:49:00Z</dcterms:created>
  <dc:creator>审核人</dc:creator>
  <cp:lastModifiedBy>娟子</cp:lastModifiedBy>
  <dcterms:modified xsi:type="dcterms:W3CDTF">2025-03-03T05:20:35Z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2025-03-03T13:18:38Z</vt:filetime>
  </property>
  <property fmtid="{D5CDD505-2E9C-101B-9397-08002B2CF9AE}" pid="4" name="KSOProductBuildVer">
    <vt:lpwstr>2052-11.8.2.8621</vt:lpwstr>
  </property>
</Properties>
</file>