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0"/>
        <w:jc w:val="center"/>
        <w:textAlignment w:val="auto"/>
        <w:outlineLvl w:val="9"/>
        <w:rPr>
          <w:rStyle w:val="11"/>
          <w:rFonts w:hint="eastAsia" w:ascii="方正小标宋简体" w:hAnsi="方正小标宋简体" w:eastAsia="方正小标宋简体" w:cs="方正小标宋简体"/>
          <w:b w:val="0"/>
          <w:bCs/>
          <w:i w:val="0"/>
          <w:caps w:val="0"/>
          <w:color w:val="auto"/>
          <w:spacing w:val="0"/>
          <w:sz w:val="36"/>
          <w:szCs w:val="36"/>
          <w:lang w:val="en-US" w:eastAsia="zh-CN"/>
        </w:rPr>
      </w:pPr>
      <w:r>
        <w:rPr>
          <w:rStyle w:val="11"/>
          <w:rFonts w:hint="eastAsia" w:ascii="方正小标宋简体" w:hAnsi="方正小标宋简体" w:eastAsia="方正小标宋简体" w:cs="方正小标宋简体"/>
          <w:b w:val="0"/>
          <w:bCs/>
          <w:i w:val="0"/>
          <w:caps w:val="0"/>
          <w:color w:val="auto"/>
          <w:spacing w:val="0"/>
          <w:sz w:val="36"/>
          <w:szCs w:val="36"/>
          <w:lang w:val="en-US" w:eastAsia="zh-CN"/>
        </w:rPr>
        <w:t>关于《霍城县保障性租赁住房管理办法》、</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0"/>
        <w:jc w:val="center"/>
        <w:textAlignment w:val="auto"/>
        <w:outlineLvl w:val="9"/>
        <w:rPr>
          <w:rStyle w:val="11"/>
          <w:rFonts w:hint="eastAsia" w:ascii="方正小标宋简体" w:hAnsi="方正小标宋简体" w:eastAsia="方正小标宋简体" w:cs="方正小标宋简体"/>
          <w:b w:val="0"/>
          <w:bCs/>
          <w:i w:val="0"/>
          <w:caps w:val="0"/>
          <w:color w:val="auto"/>
          <w:spacing w:val="0"/>
          <w:sz w:val="36"/>
          <w:szCs w:val="36"/>
          <w:lang w:val="en-US" w:eastAsia="zh-CN"/>
        </w:rPr>
      </w:pPr>
      <w:r>
        <w:rPr>
          <w:rStyle w:val="11"/>
          <w:rFonts w:hint="eastAsia" w:ascii="方正小标宋简体" w:hAnsi="方正小标宋简体" w:eastAsia="方正小标宋简体" w:cs="方正小标宋简体"/>
          <w:b w:val="0"/>
          <w:bCs/>
          <w:i w:val="0"/>
          <w:caps w:val="0"/>
          <w:color w:val="auto"/>
          <w:spacing w:val="0"/>
          <w:sz w:val="36"/>
          <w:szCs w:val="36"/>
          <w:lang w:val="en-US" w:eastAsia="zh-CN"/>
        </w:rPr>
        <w:t>《霍城县公共租赁住房管理办法》的公示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1"/>
          <w:rFonts w:hint="eastAsia" w:ascii="仿宋_GB2312" w:hAnsi="仿宋_GB2312" w:eastAsia="仿宋_GB2312" w:cs="仿宋_GB2312"/>
          <w:b w:val="0"/>
          <w:bCs/>
          <w:i w:val="0"/>
          <w:caps w:val="0"/>
          <w:color w:val="auto"/>
          <w:spacing w:val="0"/>
          <w:sz w:val="32"/>
          <w:szCs w:val="32"/>
          <w:lang w:val="en-US" w:eastAsia="zh-CN"/>
        </w:rPr>
      </w:pPr>
      <w:r>
        <w:rPr>
          <w:rFonts w:hint="eastAsia" w:ascii="仿宋_GB2312" w:hAnsi="仿宋_GB2312" w:eastAsia="仿宋_GB2312" w:cs="仿宋_GB2312"/>
          <w:color w:val="000000"/>
          <w:kern w:val="0"/>
          <w:sz w:val="32"/>
          <w:szCs w:val="32"/>
          <w:lang w:val="en-US" w:eastAsia="zh-CN" w:bidi="ar"/>
        </w:rPr>
        <w:t>随着社会经济的发展，</w:t>
      </w:r>
      <w:r>
        <w:rPr>
          <w:rFonts w:hint="eastAsia" w:ascii="仿宋_GB2312" w:hAnsi="仿宋_GB2312" w:eastAsia="仿宋_GB2312" w:cs="仿宋_GB2312"/>
          <w:sz w:val="32"/>
          <w:szCs w:val="32"/>
          <w:lang w:val="en-US" w:eastAsia="zh-CN"/>
        </w:rPr>
        <w:t>保障人群的多元化，</w:t>
      </w:r>
      <w:r>
        <w:rPr>
          <w:rFonts w:hint="eastAsia" w:ascii="仿宋_GB2312" w:hAnsi="仿宋_GB2312" w:eastAsia="仿宋_GB2312" w:cs="仿宋_GB2312"/>
          <w:color w:val="000000"/>
          <w:kern w:val="0"/>
          <w:sz w:val="32"/>
          <w:szCs w:val="32"/>
          <w:lang w:val="en-US" w:eastAsia="zh-CN" w:bidi="ar"/>
        </w:rPr>
        <w:t>国家调整住房保障结构，大力发展保障性租赁住房建设。我县</w:t>
      </w:r>
      <w:r>
        <w:rPr>
          <w:rFonts w:hint="eastAsia" w:ascii="仿宋_GB2312" w:hAnsi="仿宋_GB2312" w:eastAsia="仿宋_GB2312" w:cs="仿宋_GB2312"/>
          <w:color w:val="000000"/>
          <w:kern w:val="0"/>
          <w:sz w:val="32"/>
          <w:szCs w:val="32"/>
          <w:lang w:val="en-US" w:eastAsia="zh-CN" w:bidi="ar"/>
        </w:rPr>
        <w:t>2022年</w:t>
      </w:r>
      <w:r>
        <w:rPr>
          <w:rFonts w:hint="eastAsia" w:ascii="仿宋_GB2312" w:hAnsi="仿宋_GB2312" w:eastAsia="仿宋_GB2312" w:cs="仿宋_GB2312"/>
          <w:color w:val="000000"/>
          <w:kern w:val="0"/>
          <w:sz w:val="32"/>
          <w:szCs w:val="32"/>
          <w:lang w:val="en-US" w:eastAsia="zh-CN" w:bidi="ar"/>
        </w:rPr>
        <w:t>在以往公租房保障为主的前提下实施了保租房建设，现建设项目即将面临分配。</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完善我县</w:t>
      </w:r>
      <w:r>
        <w:rPr>
          <w:rFonts w:hint="eastAsia" w:ascii="仿宋_GB2312" w:hAnsi="仿宋_GB2312" w:eastAsia="仿宋_GB2312" w:cs="仿宋_GB2312"/>
          <w:sz w:val="32"/>
          <w:szCs w:val="32"/>
          <w:lang w:val="en-US" w:eastAsia="zh-CN"/>
        </w:rPr>
        <w:t>住房保障</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val="en-US" w:eastAsia="zh-CN"/>
        </w:rPr>
        <w:t>更好的</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val="en-US" w:eastAsia="zh-CN"/>
        </w:rPr>
        <w:t>城镇</w:t>
      </w:r>
      <w:r>
        <w:rPr>
          <w:rFonts w:hint="eastAsia" w:ascii="仿宋_GB2312" w:hAnsi="仿宋_GB2312" w:eastAsia="仿宋_GB2312" w:cs="仿宋_GB2312"/>
          <w:sz w:val="32"/>
          <w:szCs w:val="32"/>
        </w:rPr>
        <w:t>住房困难群体的住房问题，</w:t>
      </w:r>
      <w:r>
        <w:rPr>
          <w:rFonts w:hint="eastAsia" w:ascii="仿宋_GB2312" w:hAnsi="仿宋_GB2312" w:eastAsia="仿宋_GB2312" w:cs="仿宋_GB2312"/>
          <w:color w:val="000000"/>
          <w:kern w:val="0"/>
          <w:sz w:val="32"/>
          <w:szCs w:val="32"/>
          <w:lang w:val="en-US" w:eastAsia="zh-CN" w:bidi="ar"/>
        </w:rPr>
        <w:t>我单位拟定了《霍城县保障性租赁住房管理办法》</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调整了《霍城县公共租赁住房管理办法》，</w:t>
      </w:r>
      <w:r>
        <w:rPr>
          <w:rFonts w:hint="eastAsia" w:ascii="仿宋_GB2312" w:hAnsi="仿宋_GB2312" w:eastAsia="仿宋_GB2312" w:cs="仿宋_GB2312"/>
          <w:color w:val="000000"/>
          <w:kern w:val="0"/>
          <w:sz w:val="32"/>
          <w:szCs w:val="32"/>
          <w:lang w:val="en-US" w:eastAsia="zh-CN" w:bidi="ar"/>
        </w:rPr>
        <w:t>已完成向各相关部门、乡镇（中心）的征求意见，</w:t>
      </w:r>
      <w:r>
        <w:rPr>
          <w:rStyle w:val="11"/>
          <w:rFonts w:hint="eastAsia" w:ascii="仿宋_GB2312" w:hAnsi="仿宋_GB2312" w:eastAsia="仿宋_GB2312" w:cs="仿宋_GB2312"/>
          <w:b w:val="0"/>
          <w:bCs/>
          <w:i w:val="0"/>
          <w:caps w:val="0"/>
          <w:color w:val="auto"/>
          <w:spacing w:val="0"/>
          <w:sz w:val="32"/>
          <w:szCs w:val="32"/>
          <w:lang w:val="en-US" w:eastAsia="zh-CN"/>
        </w:rPr>
        <w:t>现面向社会公示。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firstLine="643" w:firstLineChars="200"/>
        <w:jc w:val="both"/>
        <w:textAlignment w:val="auto"/>
        <w:outlineLvl w:val="9"/>
        <w:rPr>
          <w:rStyle w:val="11"/>
          <w:rFonts w:hint="eastAsia" w:ascii="仿宋_GB2312" w:hAnsi="仿宋_GB2312" w:eastAsia="仿宋_GB2312" w:cs="仿宋_GB2312"/>
          <w:b w:val="0"/>
          <w:bCs/>
          <w:i w:val="0"/>
          <w:caps w:val="0"/>
          <w:color w:val="auto"/>
          <w:spacing w:val="0"/>
          <w:sz w:val="32"/>
          <w:szCs w:val="32"/>
          <w:lang w:val="en-US" w:eastAsia="zh-CN"/>
        </w:rPr>
      </w:pPr>
      <w:r>
        <w:rPr>
          <w:rStyle w:val="11"/>
          <w:rFonts w:hint="eastAsia" w:ascii="仿宋_GB2312" w:hAnsi="仿宋_GB2312" w:eastAsia="仿宋_GB2312" w:cs="仿宋_GB2312"/>
          <w:b/>
          <w:bCs w:val="0"/>
          <w:i w:val="0"/>
          <w:caps w:val="0"/>
          <w:color w:val="auto"/>
          <w:spacing w:val="0"/>
          <w:sz w:val="32"/>
          <w:szCs w:val="32"/>
          <w:lang w:val="en-US" w:eastAsia="zh-CN"/>
        </w:rPr>
        <w:t>公示时间：</w:t>
      </w:r>
      <w:r>
        <w:rPr>
          <w:rStyle w:val="11"/>
          <w:rFonts w:hint="eastAsia" w:ascii="仿宋_GB2312" w:hAnsi="仿宋_GB2312" w:eastAsia="仿宋_GB2312" w:cs="仿宋_GB2312"/>
          <w:b w:val="0"/>
          <w:bCs/>
          <w:i w:val="0"/>
          <w:caps w:val="0"/>
          <w:color w:val="auto"/>
          <w:spacing w:val="0"/>
          <w:sz w:val="32"/>
          <w:szCs w:val="32"/>
          <w:lang w:val="en-US" w:eastAsia="zh-CN"/>
        </w:rPr>
        <w:t>2024年2月1日至2024年2月20日）。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Style w:val="11"/>
          <w:rFonts w:hint="eastAsia" w:ascii="仿宋_GB2312" w:hAnsi="仿宋_GB2312" w:eastAsia="仿宋_GB2312" w:cs="仿宋_GB2312"/>
          <w:b/>
          <w:bCs w:val="0"/>
          <w:i w:val="0"/>
          <w:caps w:val="0"/>
          <w:color w:val="auto"/>
          <w:spacing w:val="0"/>
          <w:sz w:val="32"/>
          <w:szCs w:val="32"/>
          <w:lang w:val="en-US" w:eastAsia="zh-CN"/>
        </w:rPr>
        <w:t>联系方式：</w:t>
      </w:r>
      <w:r>
        <w:rPr>
          <w:rFonts w:hint="eastAsia" w:ascii="仿宋_GB2312" w:hAnsi="仿宋_GB2312" w:eastAsia="仿宋_GB2312" w:cs="仿宋_GB2312"/>
          <w:b w:val="0"/>
          <w:bCs w:val="0"/>
          <w:color w:val="auto"/>
          <w:kern w:val="0"/>
          <w:sz w:val="32"/>
          <w:szCs w:val="32"/>
          <w:lang w:val="en-US" w:eastAsia="zh-CN" w:bidi="ar"/>
        </w:rPr>
        <w:t xml:space="preserve">霍城县住建局住房保障科：0999-3032519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2880" w:firstLineChars="9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水定镇：0999-7851553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11"/>
          <w:rFonts w:hint="eastAsia" w:ascii="仿宋_GB2312" w:hAnsi="仿宋_GB2312" w:eastAsia="仿宋_GB2312" w:cs="仿宋_GB2312"/>
          <w:b w:val="0"/>
          <w:bCs/>
          <w:i w:val="0"/>
          <w:caps w:val="0"/>
          <w:color w:val="auto"/>
          <w:spacing w:val="0"/>
          <w:sz w:val="32"/>
          <w:szCs w:val="32"/>
          <w:lang w:val="en-US" w:eastAsia="zh-CN"/>
        </w:rPr>
      </w:pPr>
      <w:r>
        <w:rPr>
          <w:rStyle w:val="11"/>
          <w:rFonts w:hint="eastAsia" w:ascii="仿宋_GB2312" w:hAnsi="仿宋_GB2312" w:eastAsia="仿宋_GB2312" w:cs="仿宋_GB2312"/>
          <w:b w:val="0"/>
          <w:bCs/>
          <w:i w:val="0"/>
          <w:caps w:val="0"/>
          <w:color w:val="auto"/>
          <w:spacing w:val="0"/>
          <w:sz w:val="32"/>
          <w:szCs w:val="32"/>
          <w:lang w:val="en-US" w:eastAsia="zh-CN"/>
        </w:rPr>
        <w:t>附：《霍城县保障性租赁住房管理办法》（试行）、《霍城县公共租赁住房管理办法》</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11"/>
          <w:rFonts w:hint="eastAsia" w:ascii="仿宋_GB2312" w:hAnsi="仿宋_GB2312" w:eastAsia="仿宋_GB2312" w:cs="仿宋_GB2312"/>
          <w:b w:val="0"/>
          <w:bCs/>
          <w:i w:val="0"/>
          <w:caps w:val="0"/>
          <w:color w:val="auto"/>
          <w:spacing w:val="0"/>
          <w:sz w:val="32"/>
          <w:szCs w:val="32"/>
          <w:lang w:val="en-US" w:eastAsia="zh-CN"/>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Style w:val="11"/>
          <w:rFonts w:hint="eastAsia" w:ascii="仿宋_GB2312" w:hAnsi="仿宋_GB2312" w:eastAsia="仿宋_GB2312" w:cs="仿宋_GB2312"/>
          <w:b w:val="0"/>
          <w:bCs/>
          <w:i w:val="0"/>
          <w:caps w:val="0"/>
          <w:color w:val="auto"/>
          <w:spacing w:val="0"/>
          <w:sz w:val="32"/>
          <w:szCs w:val="32"/>
          <w:lang w:val="en-US" w:eastAsia="zh-CN"/>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firstLine="4160" w:firstLineChars="1300"/>
        <w:jc w:val="both"/>
        <w:textAlignment w:val="auto"/>
        <w:outlineLvl w:val="9"/>
        <w:rPr>
          <w:rStyle w:val="11"/>
          <w:rFonts w:hint="eastAsia" w:ascii="仿宋_GB2312" w:hAnsi="仿宋_GB2312" w:eastAsia="仿宋_GB2312" w:cs="仿宋_GB2312"/>
          <w:b w:val="0"/>
          <w:bCs/>
          <w:i w:val="0"/>
          <w:caps w:val="0"/>
          <w:color w:val="auto"/>
          <w:spacing w:val="0"/>
          <w:sz w:val="32"/>
          <w:szCs w:val="32"/>
          <w:lang w:val="en-US" w:eastAsia="zh-CN"/>
        </w:rPr>
      </w:pPr>
      <w:r>
        <w:rPr>
          <w:rStyle w:val="11"/>
          <w:rFonts w:hint="eastAsia" w:ascii="仿宋_GB2312" w:hAnsi="仿宋_GB2312" w:eastAsia="仿宋_GB2312" w:cs="仿宋_GB2312"/>
          <w:b w:val="0"/>
          <w:bCs/>
          <w:i w:val="0"/>
          <w:caps w:val="0"/>
          <w:color w:val="auto"/>
          <w:spacing w:val="0"/>
          <w:sz w:val="32"/>
          <w:szCs w:val="32"/>
          <w:lang w:val="en-US" w:eastAsia="zh-CN"/>
        </w:rPr>
        <w:t>霍城县住房和城乡建设局</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4800" w:firstLineChars="1500"/>
        <w:jc w:val="both"/>
        <w:textAlignment w:val="auto"/>
        <w:outlineLvl w:val="9"/>
        <w:rPr>
          <w:rStyle w:val="11"/>
          <w:rFonts w:hint="eastAsia" w:ascii="仿宋_GB2312" w:hAnsi="仿宋_GB2312" w:eastAsia="仿宋_GB2312" w:cs="仿宋_GB2312"/>
          <w:b w:val="0"/>
          <w:bCs/>
          <w:i w:val="0"/>
          <w:caps w:val="0"/>
          <w:color w:val="auto"/>
          <w:spacing w:val="0"/>
          <w:sz w:val="32"/>
          <w:szCs w:val="32"/>
          <w:lang w:val="en-US" w:eastAsia="zh-CN"/>
        </w:rPr>
      </w:pPr>
      <w:r>
        <w:rPr>
          <w:rStyle w:val="11"/>
          <w:rFonts w:hint="eastAsia" w:ascii="仿宋_GB2312" w:hAnsi="仿宋_GB2312" w:eastAsia="仿宋_GB2312" w:cs="仿宋_GB2312"/>
          <w:b w:val="0"/>
          <w:bCs/>
          <w:i w:val="0"/>
          <w:caps w:val="0"/>
          <w:color w:val="auto"/>
          <w:spacing w:val="0"/>
          <w:sz w:val="32"/>
          <w:szCs w:val="32"/>
          <w:lang w:val="en-US" w:eastAsia="zh-CN"/>
        </w:rPr>
        <w:t>2024年1月29日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720" w:firstLineChars="200"/>
        <w:jc w:val="both"/>
        <w:textAlignment w:val="auto"/>
        <w:outlineLvl w:val="9"/>
        <w:rPr>
          <w:rStyle w:val="11"/>
          <w:rFonts w:hint="default" w:ascii="方正仿宋简体" w:hAnsi="方正仿宋简体" w:eastAsia="方正仿宋简体" w:cs="方正仿宋简体"/>
          <w:b w:val="0"/>
          <w:bCs/>
          <w:i w:val="0"/>
          <w:caps w:val="0"/>
          <w:color w:val="auto"/>
          <w:spacing w:val="0"/>
          <w:sz w:val="36"/>
          <w:szCs w:val="36"/>
          <w:lang w:val="en-US" w:eastAsia="zh-CN"/>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720" w:firstLineChars="200"/>
        <w:jc w:val="both"/>
        <w:textAlignment w:val="auto"/>
        <w:outlineLvl w:val="9"/>
        <w:rPr>
          <w:rStyle w:val="11"/>
          <w:rFonts w:hint="default" w:ascii="方正仿宋简体" w:hAnsi="方正仿宋简体" w:eastAsia="方正仿宋简体" w:cs="方正仿宋简体"/>
          <w:b w:val="0"/>
          <w:bCs/>
          <w:i w:val="0"/>
          <w:caps w:val="0"/>
          <w:color w:val="auto"/>
          <w:spacing w:val="0"/>
          <w:sz w:val="36"/>
          <w:szCs w:val="36"/>
          <w:lang w:val="en-US" w:eastAsia="zh-CN"/>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0"/>
        <w:jc w:val="center"/>
        <w:textAlignment w:val="auto"/>
        <w:outlineLvl w:val="9"/>
        <w:rPr>
          <w:rStyle w:val="11"/>
          <w:rFonts w:hint="eastAsia" w:ascii="方正小标宋简体" w:hAnsi="方正小标宋简体" w:eastAsia="方正小标宋简体" w:cs="方正小标宋简体"/>
          <w:b w:val="0"/>
          <w:bCs/>
          <w:i w:val="0"/>
          <w:caps w:val="0"/>
          <w:color w:val="auto"/>
          <w:spacing w:val="0"/>
          <w:sz w:val="36"/>
          <w:szCs w:val="36"/>
          <w:lang w:eastAsia="zh-CN"/>
        </w:rPr>
      </w:pPr>
      <w:r>
        <w:rPr>
          <w:rStyle w:val="11"/>
          <w:rFonts w:hint="eastAsia" w:ascii="方正小标宋简体" w:hAnsi="方正小标宋简体" w:eastAsia="方正小标宋简体" w:cs="方正小标宋简体"/>
          <w:b w:val="0"/>
          <w:bCs/>
          <w:i w:val="0"/>
          <w:caps w:val="0"/>
          <w:color w:val="auto"/>
          <w:spacing w:val="0"/>
          <w:sz w:val="36"/>
          <w:szCs w:val="36"/>
          <w:lang w:val="en-US" w:eastAsia="zh-CN"/>
        </w:rPr>
        <w:t>霍城县</w:t>
      </w:r>
      <w:r>
        <w:rPr>
          <w:rStyle w:val="11"/>
          <w:rFonts w:hint="eastAsia" w:ascii="方正小标宋简体" w:hAnsi="方正小标宋简体" w:eastAsia="方正小标宋简体" w:cs="方正小标宋简体"/>
          <w:b w:val="0"/>
          <w:bCs/>
          <w:i w:val="0"/>
          <w:caps w:val="0"/>
          <w:color w:val="auto"/>
          <w:spacing w:val="0"/>
          <w:sz w:val="36"/>
          <w:szCs w:val="36"/>
        </w:rPr>
        <w:t>保障性租赁住房管理办法（试行</w:t>
      </w:r>
      <w:r>
        <w:rPr>
          <w:rStyle w:val="11"/>
          <w:rFonts w:hint="eastAsia" w:ascii="方正小标宋简体" w:hAnsi="方正小标宋简体" w:eastAsia="方正小标宋简体" w:cs="方正小标宋简体"/>
          <w:b w:val="0"/>
          <w:bCs/>
          <w:i w:val="0"/>
          <w:caps w:val="0"/>
          <w:color w:val="auto"/>
          <w:spacing w:val="0"/>
          <w:sz w:val="36"/>
          <w:szCs w:val="36"/>
          <w:lang w:eastAsia="zh-CN"/>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36"/>
          <w:szCs w:val="36"/>
        </w:rPr>
      </w:pPr>
      <w:r>
        <w:rPr>
          <w:rFonts w:hint="eastAsia" w:ascii="方正小标宋简体" w:hAnsi="方正小标宋简体" w:eastAsia="方正小标宋简体" w:cs="方正小标宋简体"/>
          <w:b w:val="0"/>
          <w:bCs/>
          <w:i w:val="0"/>
          <w:caps w:val="0"/>
          <w:color w:val="auto"/>
          <w:spacing w:val="0"/>
          <w:sz w:val="36"/>
          <w:szCs w:val="36"/>
        </w:rPr>
        <w:t>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0" w:lineRule="exact"/>
        <w:ind w:left="0" w:firstLine="0"/>
        <w:jc w:val="center"/>
        <w:textAlignment w:val="auto"/>
        <w:outlineLvl w:val="9"/>
        <w:rPr>
          <w:rFonts w:hint="eastAsia" w:ascii="方正楷体简体" w:hAnsi="方正楷体简体" w:eastAsia="方正楷体简体" w:cs="方正楷体简体"/>
          <w:b/>
          <w:bCs/>
          <w:i w:val="0"/>
          <w:caps w:val="0"/>
          <w:color w:val="auto"/>
          <w:spacing w:val="0"/>
          <w:sz w:val="32"/>
          <w:szCs w:val="32"/>
        </w:rPr>
      </w:pPr>
      <w:r>
        <w:rPr>
          <w:rFonts w:hint="eastAsia" w:ascii="楷体" w:hAnsi="楷体" w:eastAsia="楷体" w:cs="楷体"/>
          <w:b/>
          <w:bCs w:val="0"/>
          <w:i w:val="0"/>
          <w:caps w:val="0"/>
          <w:color w:val="auto"/>
          <w:spacing w:val="0"/>
          <w:sz w:val="36"/>
          <w:szCs w:val="36"/>
        </w:rPr>
        <w:t> </w:t>
      </w:r>
      <w:r>
        <w:rPr>
          <w:rFonts w:hint="eastAsia" w:ascii="方正楷体简体" w:hAnsi="方正楷体简体" w:eastAsia="方正楷体简体" w:cs="方正楷体简体"/>
          <w:b/>
          <w:bCs/>
          <w:i w:val="0"/>
          <w:caps w:val="0"/>
          <w:color w:val="auto"/>
          <w:spacing w:val="0"/>
          <w:sz w:val="32"/>
          <w:szCs w:val="32"/>
        </w:rPr>
        <w:t>第一章  总  则</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val="en-US" w:eastAsia="zh-CN"/>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第一条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为规范做好保障性租赁住房租赁管理工作，根据《国务院办公厅关于加快发展保障性租赁住房的意见》（国办发〔2021〕22号）</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宋体" w:hAnsi="宋体" w:cs="宋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lang w:val="en-US" w:eastAsia="zh-CN"/>
        </w:rPr>
        <w:t>自治区关于加快发展保障性租赁住房的实施意见</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lang w:val="en-US" w:eastAsia="zh-CN"/>
        </w:rPr>
        <w:t>新政办发【2021】89号</w:t>
      </w:r>
      <w:r>
        <w:rPr>
          <w:rFonts w:hint="eastAsia" w:ascii="方正仿宋简体" w:hAnsi="方正仿宋简体" w:eastAsia="方正仿宋简体" w:cs="方正仿宋简体"/>
          <w:i w:val="0"/>
          <w:caps w:val="0"/>
          <w:color w:val="auto"/>
          <w:spacing w:val="0"/>
          <w:sz w:val="32"/>
          <w:szCs w:val="32"/>
          <w:lang w:eastAsia="zh-CN"/>
        </w:rPr>
        <w:t>）、《自治州</w:t>
      </w:r>
      <w:r>
        <w:rPr>
          <w:rFonts w:hint="eastAsia" w:ascii="方正仿宋简体" w:hAnsi="方正仿宋简体" w:eastAsia="方正仿宋简体" w:cs="方正仿宋简体"/>
          <w:i w:val="0"/>
          <w:caps w:val="0"/>
          <w:color w:val="auto"/>
          <w:spacing w:val="0"/>
          <w:sz w:val="32"/>
          <w:szCs w:val="32"/>
          <w:lang w:val="en-US" w:eastAsia="zh-CN"/>
        </w:rPr>
        <w:t>关于</w:t>
      </w:r>
      <w:r>
        <w:rPr>
          <w:rFonts w:hint="eastAsia" w:ascii="方正仿宋简体" w:hAnsi="方正仿宋简体" w:eastAsia="方正仿宋简体" w:cs="方正仿宋简体"/>
          <w:i w:val="0"/>
          <w:caps w:val="0"/>
          <w:color w:val="auto"/>
          <w:spacing w:val="0"/>
          <w:sz w:val="32"/>
          <w:szCs w:val="32"/>
          <w:lang w:eastAsia="zh-CN"/>
        </w:rPr>
        <w:t>加快</w:t>
      </w:r>
      <w:r>
        <w:rPr>
          <w:rFonts w:hint="eastAsia" w:ascii="方正仿宋简体" w:hAnsi="方正仿宋简体" w:eastAsia="方正仿宋简体" w:cs="方正仿宋简体"/>
          <w:i w:val="0"/>
          <w:caps w:val="0"/>
          <w:color w:val="auto"/>
          <w:spacing w:val="0"/>
          <w:sz w:val="32"/>
          <w:szCs w:val="32"/>
          <w:lang w:val="en-US" w:eastAsia="zh-CN"/>
        </w:rPr>
        <w:t>发展</w:t>
      </w:r>
      <w:r>
        <w:rPr>
          <w:rFonts w:hint="eastAsia" w:ascii="方正仿宋简体" w:hAnsi="方正仿宋简体" w:eastAsia="方正仿宋简体" w:cs="方正仿宋简体"/>
          <w:i w:val="0"/>
          <w:caps w:val="0"/>
          <w:color w:val="auto"/>
          <w:spacing w:val="0"/>
          <w:sz w:val="32"/>
          <w:szCs w:val="32"/>
          <w:lang w:eastAsia="zh-CN"/>
        </w:rPr>
        <w:t>保障性租赁住房</w:t>
      </w:r>
      <w:r>
        <w:rPr>
          <w:rFonts w:hint="eastAsia" w:ascii="方正仿宋简体" w:hAnsi="方正仿宋简体" w:eastAsia="方正仿宋简体" w:cs="方正仿宋简体"/>
          <w:i w:val="0"/>
          <w:caps w:val="0"/>
          <w:color w:val="auto"/>
          <w:spacing w:val="0"/>
          <w:sz w:val="32"/>
          <w:szCs w:val="32"/>
          <w:lang w:val="en-US" w:eastAsia="zh-CN"/>
        </w:rPr>
        <w:t>实施方案</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lang w:val="en-US" w:eastAsia="zh-CN"/>
        </w:rPr>
        <w:t>伊州政办发【2022】9号</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lang w:val="en-US" w:eastAsia="zh-CN"/>
        </w:rPr>
        <w:t>等</w:t>
      </w:r>
      <w:r>
        <w:rPr>
          <w:rFonts w:hint="eastAsia" w:ascii="方正仿宋简体" w:hAnsi="方正仿宋简体" w:eastAsia="方正仿宋简体" w:cs="方正仿宋简体"/>
          <w:i w:val="0"/>
          <w:caps w:val="0"/>
          <w:color w:val="auto"/>
          <w:spacing w:val="0"/>
          <w:sz w:val="32"/>
          <w:szCs w:val="32"/>
          <w:lang w:eastAsia="zh-CN"/>
        </w:rPr>
        <w:t>文件，</w:t>
      </w:r>
      <w:r>
        <w:rPr>
          <w:rFonts w:hint="eastAsia" w:ascii="方正仿宋简体" w:hAnsi="方正仿宋简体" w:eastAsia="方正仿宋简体" w:cs="方正仿宋简体"/>
          <w:i w:val="0"/>
          <w:caps w:val="0"/>
          <w:color w:val="auto"/>
          <w:spacing w:val="0"/>
          <w:sz w:val="32"/>
          <w:szCs w:val="32"/>
        </w:rPr>
        <w:t>制定本办法。</w:t>
      </w:r>
      <w:r>
        <w:rPr>
          <w:rFonts w:hint="eastAsia" w:ascii="方正仿宋简体" w:hAnsi="方正仿宋简体" w:eastAsia="方正仿宋简体" w:cs="方正仿宋简体"/>
          <w:i w:val="0"/>
          <w:caps w:val="0"/>
          <w:color w:val="auto"/>
          <w:spacing w:val="0"/>
          <w:sz w:val="32"/>
          <w:szCs w:val="32"/>
          <w:lang w:val="en-US" w:eastAsia="zh-CN"/>
        </w:rPr>
        <w:t xml:space="preserve">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 xml:space="preserve">第二条 </w:t>
      </w:r>
      <w:r>
        <w:rPr>
          <w:rFonts w:hint="eastAsia" w:ascii="方正仿宋简体" w:hAnsi="方正仿宋简体" w:eastAsia="方正仿宋简体" w:cs="方正仿宋简体"/>
          <w:i w:val="0"/>
          <w:caps w:val="0"/>
          <w:color w:val="auto"/>
          <w:spacing w:val="0"/>
          <w:sz w:val="32"/>
          <w:szCs w:val="32"/>
        </w:rPr>
        <w:t>本办法所称“出租单位”，指保障性租赁住房产权单位或与保障性租赁住房产权单位签订协议取得完整的出租经营权和收益权的单位。</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center"/>
        <w:textAlignment w:val="auto"/>
        <w:outlineLvl w:val="9"/>
        <w:rPr>
          <w:rFonts w:hint="eastAsia" w:ascii="方正楷体简体" w:hAnsi="方正楷体简体" w:eastAsia="方正楷体简体" w:cs="方正楷体简体"/>
          <w:b/>
          <w:bCs/>
          <w:i w:val="0"/>
          <w:caps w:val="0"/>
          <w:color w:val="auto"/>
          <w:spacing w:val="0"/>
          <w:sz w:val="32"/>
          <w:szCs w:val="32"/>
        </w:rPr>
      </w:pPr>
      <w:r>
        <w:rPr>
          <w:rFonts w:hint="eastAsia" w:ascii="方正楷体简体" w:hAnsi="方正楷体简体" w:eastAsia="方正楷体简体" w:cs="方正楷体简体"/>
          <w:b/>
          <w:bCs/>
          <w:i w:val="0"/>
          <w:caps w:val="0"/>
          <w:color w:val="auto"/>
          <w:spacing w:val="0"/>
          <w:sz w:val="32"/>
          <w:szCs w:val="32"/>
        </w:rPr>
        <w:t>第二章  供应和准入管理</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eastAsia="zh-CN"/>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第三条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b w:val="0"/>
          <w:bCs w:val="0"/>
          <w:i w:val="0"/>
          <w:caps w:val="0"/>
          <w:color w:val="auto"/>
          <w:spacing w:val="0"/>
          <w:sz w:val="32"/>
          <w:szCs w:val="32"/>
        </w:rPr>
        <w:t>供应条件</w:t>
      </w:r>
      <w:r>
        <w:rPr>
          <w:rFonts w:hint="eastAsia" w:ascii="方正仿宋简体" w:hAnsi="方正仿宋简体" w:eastAsia="方正仿宋简体" w:cs="方正仿宋简体"/>
          <w:b w:val="0"/>
          <w:bCs w:val="0"/>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lang w:eastAsia="zh-CN"/>
        </w:rPr>
        <w:t>已</w:t>
      </w:r>
      <w:r>
        <w:rPr>
          <w:rFonts w:hint="eastAsia" w:ascii="方正仿宋简体" w:hAnsi="方正仿宋简体" w:eastAsia="方正仿宋简体" w:cs="方正仿宋简体"/>
          <w:i w:val="0"/>
          <w:caps w:val="0"/>
          <w:color w:val="auto"/>
          <w:spacing w:val="0"/>
          <w:sz w:val="32"/>
          <w:szCs w:val="32"/>
        </w:rPr>
        <w:t>取得《保障性租赁住房项目认定书》的项目，完成</w:t>
      </w:r>
      <w:r>
        <w:rPr>
          <w:rFonts w:hint="eastAsia" w:ascii="方正仿宋简体" w:hAnsi="方正仿宋简体" w:eastAsia="方正仿宋简体" w:cs="方正仿宋简体"/>
          <w:i w:val="0"/>
          <w:caps w:val="0"/>
          <w:color w:val="auto"/>
          <w:spacing w:val="0"/>
          <w:sz w:val="32"/>
          <w:szCs w:val="32"/>
          <w:lang w:eastAsia="zh-CN"/>
        </w:rPr>
        <w:t>室内基本</w:t>
      </w:r>
      <w:r>
        <w:rPr>
          <w:rFonts w:hint="eastAsia" w:ascii="方正仿宋简体" w:hAnsi="方正仿宋简体" w:eastAsia="方正仿宋简体" w:cs="方正仿宋简体"/>
          <w:i w:val="0"/>
          <w:caps w:val="0"/>
          <w:color w:val="auto"/>
          <w:spacing w:val="0"/>
          <w:sz w:val="32"/>
          <w:szCs w:val="32"/>
        </w:rPr>
        <w:t>装修并取得竣工验收备案证明</w:t>
      </w:r>
      <w:r>
        <w:rPr>
          <w:rFonts w:hint="eastAsia" w:ascii="方正仿宋简体" w:hAnsi="方正仿宋简体" w:eastAsia="方正仿宋简体" w:cs="方正仿宋简体"/>
          <w:i w:val="0"/>
          <w:caps w:val="0"/>
          <w:color w:val="auto"/>
          <w:spacing w:val="0"/>
          <w:sz w:val="32"/>
          <w:szCs w:val="32"/>
          <w:lang w:eastAsia="zh-CN"/>
        </w:rPr>
        <w:t>的保障性租赁住房。</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lang w:val="en-US" w:eastAsia="zh-CN"/>
        </w:rPr>
        <w:t>第四条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保障性租赁住房的供应对象是本</w:t>
      </w:r>
      <w:r>
        <w:rPr>
          <w:rFonts w:hint="eastAsia" w:ascii="方正仿宋简体" w:hAnsi="方正仿宋简体" w:eastAsia="方正仿宋简体" w:cs="方正仿宋简体"/>
          <w:i w:val="0"/>
          <w:caps w:val="0"/>
          <w:color w:val="auto"/>
          <w:spacing w:val="0"/>
          <w:sz w:val="32"/>
          <w:szCs w:val="32"/>
          <w:lang w:eastAsia="zh-CN"/>
        </w:rPr>
        <w:t>县</w:t>
      </w:r>
      <w:r>
        <w:rPr>
          <w:rFonts w:hint="eastAsia" w:ascii="方正仿宋简体" w:hAnsi="方正仿宋简体" w:eastAsia="方正仿宋简体" w:cs="方正仿宋简体"/>
          <w:i w:val="0"/>
          <w:caps w:val="0"/>
          <w:color w:val="auto"/>
          <w:spacing w:val="0"/>
          <w:sz w:val="32"/>
          <w:szCs w:val="32"/>
        </w:rPr>
        <w:t>合法就业</w:t>
      </w:r>
      <w:r>
        <w:rPr>
          <w:rFonts w:hint="eastAsia" w:ascii="方正仿宋简体" w:hAnsi="方正仿宋简体" w:eastAsia="方正仿宋简体" w:cs="方正仿宋简体"/>
          <w:color w:val="auto"/>
          <w:sz w:val="32"/>
          <w:szCs w:val="32"/>
          <w:lang w:eastAsia="zh-CN"/>
        </w:rPr>
        <w:t>符合条件的</w:t>
      </w:r>
      <w:r>
        <w:rPr>
          <w:rFonts w:hint="eastAsia" w:ascii="方正仿宋简体" w:hAnsi="方正仿宋简体" w:eastAsia="方正仿宋简体" w:cs="方正仿宋简体"/>
          <w:color w:val="auto"/>
          <w:sz w:val="32"/>
          <w:szCs w:val="32"/>
        </w:rPr>
        <w:t>新市民、</w:t>
      </w:r>
      <w:r>
        <w:rPr>
          <w:rFonts w:hint="eastAsia" w:ascii="方正仿宋简体" w:hAnsi="方正仿宋简体" w:eastAsia="方正仿宋简体" w:cs="方正仿宋简体"/>
          <w:color w:val="auto"/>
          <w:sz w:val="32"/>
          <w:szCs w:val="32"/>
          <w:lang w:eastAsia="zh-CN"/>
        </w:rPr>
        <w:t>新</w:t>
      </w:r>
      <w:r>
        <w:rPr>
          <w:rFonts w:hint="eastAsia" w:ascii="方正仿宋简体" w:hAnsi="方正仿宋简体" w:eastAsia="方正仿宋简体" w:cs="方正仿宋简体"/>
          <w:color w:val="auto"/>
          <w:sz w:val="32"/>
          <w:szCs w:val="32"/>
        </w:rPr>
        <w:t>青年</w:t>
      </w:r>
      <w:r>
        <w:rPr>
          <w:rFonts w:hint="eastAsia" w:ascii="方正仿宋简体" w:hAnsi="方正仿宋简体" w:eastAsia="方正仿宋简体" w:cs="方正仿宋简体"/>
          <w:color w:val="auto"/>
          <w:sz w:val="32"/>
          <w:szCs w:val="32"/>
          <w:lang w:eastAsia="zh-CN"/>
        </w:rPr>
        <w:t>（含各类引进人才、消防救援人员、退役军人、援（留）疆干部人才、青年医生、进城务工人员及</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霍城县公共租赁住房管理办法</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color w:val="auto"/>
          <w:sz w:val="32"/>
          <w:szCs w:val="32"/>
          <w:lang w:eastAsia="zh-CN"/>
        </w:rPr>
        <w:t>中规定的其他各类人员）等</w:t>
      </w:r>
      <w:r>
        <w:rPr>
          <w:rFonts w:hint="eastAsia" w:ascii="方正仿宋简体" w:hAnsi="方正仿宋简体" w:eastAsia="方正仿宋简体" w:cs="方正仿宋简体"/>
          <w:color w:val="auto"/>
          <w:sz w:val="32"/>
          <w:szCs w:val="32"/>
          <w:lang w:val="en-US" w:eastAsia="zh-CN"/>
        </w:rPr>
        <w:t>住房困难</w:t>
      </w:r>
      <w:r>
        <w:rPr>
          <w:rFonts w:hint="eastAsia" w:ascii="方正仿宋简体" w:hAnsi="方正仿宋简体" w:eastAsia="方正仿宋简体" w:cs="方正仿宋简体"/>
          <w:color w:val="auto"/>
          <w:sz w:val="32"/>
          <w:szCs w:val="32"/>
          <w:lang w:eastAsia="zh-CN"/>
        </w:rPr>
        <w:t>人群</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产业园区、用人单位配套建设的保障性租赁住房，应优先或定向供应本园区、本单位、本系统符合条件的职工。</w:t>
      </w:r>
    </w:p>
    <w:p>
      <w:pPr>
        <w:pStyle w:val="3"/>
        <w:keepNext w:val="0"/>
        <w:keepLines w:val="0"/>
        <w:pageBreakBefore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i w:val="0"/>
          <w:caps w:val="0"/>
          <w:color w:val="auto"/>
          <w:spacing w:val="0"/>
          <w:sz w:val="32"/>
          <w:szCs w:val="32"/>
          <w:lang w:val="en-US" w:eastAsia="zh-CN"/>
        </w:rPr>
        <w:t>在房源满足本县域申请人情况下可接受在本县就业的兵团户籍人员申请，准入条件相同。</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第五条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保障性租赁住房既可以直接面向符合准入条件的对象配租，也可以面向产业园区、用人单位整体配租，由产业园区</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rPr>
        <w:t>用人单位安排符合准入条件的对象入住。</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保障性租赁住房配租以公开、公平、公正为原则，一般按照以下两个阶段实施：</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  （一）集中配租阶段。项目达到供应条件后，出租单位发布公告，启动集中配租；集中配租期间应优先保障在本</w:t>
      </w:r>
      <w:r>
        <w:rPr>
          <w:rFonts w:hint="eastAsia" w:ascii="方正仿宋简体" w:hAnsi="方正仿宋简体" w:eastAsia="方正仿宋简体" w:cs="方正仿宋简体"/>
          <w:i w:val="0"/>
          <w:caps w:val="0"/>
          <w:color w:val="auto"/>
          <w:spacing w:val="0"/>
          <w:sz w:val="32"/>
          <w:szCs w:val="32"/>
          <w:lang w:eastAsia="zh-CN"/>
        </w:rPr>
        <w:t>县</w:t>
      </w:r>
      <w:r>
        <w:rPr>
          <w:rFonts w:hint="eastAsia" w:ascii="方正仿宋简体" w:hAnsi="方正仿宋简体" w:eastAsia="方正仿宋简体" w:cs="方正仿宋简体"/>
          <w:i w:val="0"/>
          <w:caps w:val="0"/>
          <w:color w:val="auto"/>
          <w:spacing w:val="0"/>
          <w:sz w:val="32"/>
          <w:szCs w:val="32"/>
        </w:rPr>
        <w:t>无房且符合其他准入条件的对象</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b w:val="0"/>
          <w:bCs w:val="0"/>
          <w:i w:val="0"/>
          <w:caps w:val="0"/>
          <w:color w:val="auto"/>
          <w:spacing w:val="0"/>
          <w:sz w:val="32"/>
          <w:szCs w:val="32"/>
          <w:lang w:val="en-US" w:eastAsia="zh-CN"/>
        </w:rPr>
        <w:t>分配时需尊重民意，体现各民族团结友爱、互帮互助、和谐共处的氛围</w:t>
      </w:r>
      <w:r>
        <w:rPr>
          <w:rFonts w:hint="eastAsia" w:ascii="方正仿宋简体" w:hAnsi="方正仿宋简体" w:eastAsia="方正仿宋简体" w:cs="方正仿宋简体"/>
          <w:b w:val="0"/>
          <w:bCs w:val="0"/>
          <w:i w:val="0"/>
          <w:caps w:val="0"/>
          <w:color w:val="auto"/>
          <w:spacing w:val="0"/>
          <w:sz w:val="32"/>
          <w:szCs w:val="32"/>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  （二）常态化配租阶段。集中配租后的剩余房源，实行常态化配租，</w:t>
      </w:r>
      <w:r>
        <w:rPr>
          <w:rFonts w:hint="eastAsia" w:ascii="方正仿宋简体" w:hAnsi="方正仿宋简体" w:eastAsia="方正仿宋简体" w:cs="方正仿宋简体"/>
          <w:i w:val="0"/>
          <w:caps w:val="0"/>
          <w:color w:val="auto"/>
          <w:spacing w:val="0"/>
          <w:sz w:val="32"/>
          <w:szCs w:val="32"/>
          <w:lang w:eastAsia="zh-CN"/>
        </w:rPr>
        <w:t>可不用发布公告，</w:t>
      </w:r>
      <w:r>
        <w:rPr>
          <w:rFonts w:hint="eastAsia" w:ascii="方正仿宋简体" w:hAnsi="方正仿宋简体" w:eastAsia="方正仿宋简体" w:cs="方正仿宋简体"/>
          <w:i w:val="0"/>
          <w:caps w:val="0"/>
          <w:color w:val="auto"/>
          <w:spacing w:val="0"/>
          <w:sz w:val="32"/>
          <w:szCs w:val="32"/>
        </w:rPr>
        <w:t>对符合准入条件的对象实行“先到先租，随到随租”。</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  配租期间，项目全部或部分户型房源满租的，应实行轮候配租，</w:t>
      </w:r>
      <w:r>
        <w:rPr>
          <w:rFonts w:hint="eastAsia" w:ascii="方正仿宋简体" w:hAnsi="方正仿宋简体" w:eastAsia="方正仿宋简体" w:cs="方正仿宋简体"/>
          <w:i w:val="0"/>
          <w:caps w:val="0"/>
          <w:color w:val="auto"/>
          <w:spacing w:val="0"/>
          <w:sz w:val="32"/>
          <w:szCs w:val="32"/>
          <w:lang w:eastAsia="zh-CN"/>
        </w:rPr>
        <w:t>轮</w:t>
      </w:r>
      <w:r>
        <w:rPr>
          <w:rFonts w:hint="eastAsia" w:ascii="方正仿宋简体" w:hAnsi="方正仿宋简体" w:eastAsia="方正仿宋简体" w:cs="方正仿宋简体"/>
          <w:i w:val="0"/>
          <w:caps w:val="0"/>
          <w:color w:val="auto"/>
          <w:spacing w:val="0"/>
          <w:sz w:val="32"/>
          <w:szCs w:val="32"/>
          <w:lang w:val="en-US" w:eastAsia="zh-CN"/>
        </w:rPr>
        <w:t>候</w:t>
      </w:r>
      <w:r>
        <w:rPr>
          <w:rFonts w:hint="eastAsia" w:ascii="方正仿宋简体" w:hAnsi="方正仿宋简体" w:eastAsia="方正仿宋简体" w:cs="方正仿宋简体"/>
          <w:i w:val="0"/>
          <w:caps w:val="0"/>
          <w:color w:val="auto"/>
          <w:spacing w:val="0"/>
          <w:sz w:val="32"/>
          <w:szCs w:val="32"/>
          <w:lang w:eastAsia="zh-CN"/>
        </w:rPr>
        <w:t>期一般不超过</w:t>
      </w:r>
      <w:r>
        <w:rPr>
          <w:rFonts w:hint="eastAsia" w:ascii="方正仿宋简体" w:hAnsi="方正仿宋简体" w:eastAsia="方正仿宋简体" w:cs="方正仿宋简体"/>
          <w:i w:val="0"/>
          <w:caps w:val="0"/>
          <w:color w:val="auto"/>
          <w:spacing w:val="0"/>
          <w:sz w:val="32"/>
          <w:szCs w:val="32"/>
          <w:lang w:val="en-US" w:eastAsia="zh-CN"/>
        </w:rPr>
        <w:t>1年，轮候期内应</w:t>
      </w:r>
      <w:r>
        <w:rPr>
          <w:rFonts w:hint="eastAsia" w:ascii="方正仿宋简体" w:hAnsi="方正仿宋简体" w:eastAsia="方正仿宋简体" w:cs="方正仿宋简体"/>
          <w:i w:val="0"/>
          <w:caps w:val="0"/>
          <w:color w:val="auto"/>
          <w:spacing w:val="0"/>
          <w:sz w:val="32"/>
          <w:szCs w:val="32"/>
        </w:rPr>
        <w:t>优先保障在本</w:t>
      </w:r>
      <w:r>
        <w:rPr>
          <w:rFonts w:hint="eastAsia" w:ascii="方正仿宋简体" w:hAnsi="方正仿宋简体" w:eastAsia="方正仿宋简体" w:cs="方正仿宋简体"/>
          <w:i w:val="0"/>
          <w:caps w:val="0"/>
          <w:color w:val="auto"/>
          <w:spacing w:val="0"/>
          <w:sz w:val="32"/>
          <w:szCs w:val="32"/>
          <w:lang w:eastAsia="zh-CN"/>
        </w:rPr>
        <w:t>县</w:t>
      </w:r>
      <w:r>
        <w:rPr>
          <w:rFonts w:hint="eastAsia" w:ascii="方正仿宋简体" w:hAnsi="方正仿宋简体" w:eastAsia="方正仿宋简体" w:cs="方正仿宋简体"/>
          <w:i w:val="0"/>
          <w:caps w:val="0"/>
          <w:color w:val="auto"/>
          <w:spacing w:val="0"/>
          <w:sz w:val="32"/>
          <w:szCs w:val="32"/>
        </w:rPr>
        <w:t>无房且符合其他准入条件的对象。</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出租单位应根据上述原则，制定项目配租的具体</w:t>
      </w:r>
      <w:r>
        <w:rPr>
          <w:rFonts w:hint="eastAsia" w:ascii="方正仿宋简体" w:hAnsi="方正仿宋简体" w:eastAsia="方正仿宋简体" w:cs="方正仿宋简体"/>
          <w:i w:val="0"/>
          <w:caps w:val="0"/>
          <w:color w:val="auto"/>
          <w:spacing w:val="0"/>
          <w:sz w:val="32"/>
          <w:szCs w:val="32"/>
          <w:lang w:val="en-US" w:eastAsia="zh-CN"/>
        </w:rPr>
        <w:t>方案</w:t>
      </w:r>
      <w:r>
        <w:rPr>
          <w:rFonts w:hint="eastAsia" w:ascii="方正仿宋简体" w:hAnsi="方正仿宋简体" w:eastAsia="方正仿宋简体" w:cs="方正仿宋简体"/>
          <w:i w:val="0"/>
          <w:caps w:val="0"/>
          <w:color w:val="auto"/>
          <w:spacing w:val="0"/>
          <w:sz w:val="32"/>
          <w:szCs w:val="32"/>
        </w:rPr>
        <w:t>，报</w:t>
      </w:r>
      <w:r>
        <w:rPr>
          <w:rFonts w:hint="eastAsia" w:ascii="方正仿宋简体" w:hAnsi="方正仿宋简体" w:eastAsia="方正仿宋简体" w:cs="方正仿宋简体"/>
          <w:i w:val="0"/>
          <w:caps w:val="0"/>
          <w:color w:val="auto"/>
          <w:spacing w:val="0"/>
          <w:sz w:val="32"/>
          <w:szCs w:val="32"/>
          <w:lang w:val="en-US" w:eastAsia="zh-CN"/>
        </w:rPr>
        <w:t>县主管部门</w:t>
      </w:r>
      <w:r>
        <w:rPr>
          <w:rFonts w:hint="eastAsia" w:ascii="方正仿宋简体" w:hAnsi="方正仿宋简体" w:eastAsia="方正仿宋简体" w:cs="方正仿宋简体"/>
          <w:i w:val="0"/>
          <w:caps w:val="0"/>
          <w:color w:val="auto"/>
          <w:spacing w:val="0"/>
          <w:sz w:val="32"/>
          <w:szCs w:val="32"/>
        </w:rPr>
        <w:t>备案。出租单位不得对符合条件的申请对象挑客拒租。</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b w:val="0"/>
          <w:bCs w:val="0"/>
          <w:i w:val="0"/>
          <w:caps w:val="0"/>
          <w:color w:val="000000" w:themeColor="text1"/>
          <w:spacing w:val="0"/>
          <w:sz w:val="32"/>
          <w:szCs w:val="32"/>
          <w:lang w:eastAsia="zh-CN"/>
          <w14:textFill>
            <w14:solidFill>
              <w14:schemeClr w14:val="tx1"/>
            </w14:solidFill>
          </w14:textFill>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第六条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一个家庭或</w:t>
      </w:r>
      <w:r>
        <w:rPr>
          <w:rFonts w:hint="eastAsia" w:ascii="方正仿宋简体" w:hAnsi="方正仿宋简体" w:eastAsia="方正仿宋简体" w:cs="方正仿宋简体"/>
          <w:i w:val="0"/>
          <w:caps w:val="0"/>
          <w:color w:val="auto"/>
          <w:spacing w:val="0"/>
          <w:sz w:val="32"/>
          <w:szCs w:val="32"/>
          <w:lang w:eastAsia="zh-CN"/>
        </w:rPr>
        <w:t>个人</w:t>
      </w:r>
      <w:r>
        <w:rPr>
          <w:rFonts w:hint="eastAsia" w:ascii="方正仿宋简体" w:hAnsi="方正仿宋简体" w:eastAsia="方正仿宋简体" w:cs="方正仿宋简体"/>
          <w:i w:val="0"/>
          <w:caps w:val="0"/>
          <w:color w:val="auto"/>
          <w:spacing w:val="0"/>
          <w:sz w:val="32"/>
          <w:szCs w:val="32"/>
        </w:rPr>
        <w:t>只能入住一套保障性租赁住房</w:t>
      </w:r>
      <w:r>
        <w:rPr>
          <w:rFonts w:hint="eastAsia" w:ascii="方正仿宋简体" w:hAnsi="方正仿宋简体" w:eastAsia="方正仿宋简体" w:cs="方正仿宋简体"/>
          <w:i w:val="0"/>
          <w:caps w:val="0"/>
          <w:color w:val="auto"/>
          <w:spacing w:val="0"/>
          <w:sz w:val="32"/>
          <w:szCs w:val="32"/>
          <w:lang w:eastAsia="zh-CN"/>
        </w:rPr>
        <w:t>，在本县正在享受公租房（廉租房）、租赁补贴的人员不得同时申请保障性租赁住房；</w:t>
      </w:r>
      <w:r>
        <w:rPr>
          <w:rFonts w:hint="eastAsia" w:ascii="方正仿宋简体" w:hAnsi="方正仿宋简体" w:eastAsia="方正仿宋简体" w:cs="方正仿宋简体"/>
          <w:b w:val="0"/>
          <w:bCs w:val="0"/>
          <w:i w:val="0"/>
          <w:caps w:val="0"/>
          <w:color w:val="000000" w:themeColor="text1"/>
          <w:spacing w:val="0"/>
          <w:sz w:val="32"/>
          <w:szCs w:val="32"/>
          <w:lang w:eastAsia="zh-CN"/>
          <w14:textFill>
            <w14:solidFill>
              <w14:schemeClr w14:val="tx1"/>
            </w14:solidFill>
          </w14:textFill>
        </w:rPr>
        <w:t>已享受</w:t>
      </w:r>
      <w:r>
        <w:rPr>
          <w:rFonts w:hint="eastAsia" w:ascii="方正仿宋简体" w:hAnsi="方正仿宋简体" w:eastAsia="方正仿宋简体" w:cs="方正仿宋简体"/>
          <w:b w:val="0"/>
          <w:bCs w:val="0"/>
          <w:i w:val="0"/>
          <w:caps w:val="0"/>
          <w:color w:val="auto"/>
          <w:spacing w:val="0"/>
          <w:sz w:val="32"/>
          <w:szCs w:val="32"/>
          <w:lang w:eastAsia="zh-CN"/>
        </w:rPr>
        <w:t>棚户区</w:t>
      </w:r>
      <w:r>
        <w:rPr>
          <w:rFonts w:hint="eastAsia" w:ascii="方正仿宋简体" w:hAnsi="方正仿宋简体" w:eastAsia="方正仿宋简体" w:cs="方正仿宋简体"/>
          <w:b w:val="0"/>
          <w:bCs w:val="0"/>
          <w:i w:val="0"/>
          <w:caps w:val="0"/>
          <w:color w:val="auto"/>
          <w:spacing w:val="0"/>
          <w:sz w:val="32"/>
          <w:szCs w:val="32"/>
          <w:lang w:val="en-US" w:eastAsia="zh-CN"/>
        </w:rPr>
        <w:t>补偿</w:t>
      </w:r>
      <w:r>
        <w:rPr>
          <w:rFonts w:hint="eastAsia" w:ascii="方正仿宋简体" w:hAnsi="方正仿宋简体" w:eastAsia="方正仿宋简体" w:cs="方正仿宋简体"/>
          <w:b w:val="0"/>
          <w:bCs w:val="0"/>
          <w:i w:val="0"/>
          <w:caps w:val="0"/>
          <w:color w:val="auto"/>
          <w:spacing w:val="0"/>
          <w:sz w:val="32"/>
          <w:szCs w:val="32"/>
          <w:lang w:eastAsia="zh-CN"/>
        </w:rPr>
        <w:t>政策</w:t>
      </w:r>
      <w:r>
        <w:rPr>
          <w:rFonts w:hint="eastAsia" w:ascii="方正仿宋简体" w:hAnsi="方正仿宋简体" w:eastAsia="方正仿宋简体" w:cs="方正仿宋简体"/>
          <w:b w:val="0"/>
          <w:bCs w:val="0"/>
          <w:i w:val="0"/>
          <w:caps w:val="0"/>
          <w:color w:val="000000" w:themeColor="text1"/>
          <w:spacing w:val="0"/>
          <w:sz w:val="32"/>
          <w:szCs w:val="32"/>
          <w:lang w:val="en-US" w:eastAsia="zh-CN"/>
          <w14:textFill>
            <w14:solidFill>
              <w14:schemeClr w14:val="tx1"/>
            </w14:solidFill>
          </w14:textFill>
        </w:rPr>
        <w:t>或安置</w:t>
      </w:r>
      <w:r>
        <w:rPr>
          <w:rFonts w:hint="eastAsia" w:ascii="方正仿宋简体" w:hAnsi="方正仿宋简体" w:eastAsia="方正仿宋简体" w:cs="方正仿宋简体"/>
          <w:b w:val="0"/>
          <w:bCs w:val="0"/>
          <w:i w:val="0"/>
          <w:caps w:val="0"/>
          <w:color w:val="000000" w:themeColor="text1"/>
          <w:spacing w:val="0"/>
          <w:sz w:val="32"/>
          <w:szCs w:val="32"/>
          <w:lang w:eastAsia="zh-CN"/>
          <w14:textFill>
            <w14:solidFill>
              <w14:schemeClr w14:val="tx1"/>
            </w14:solidFill>
          </w14:textFill>
        </w:rPr>
        <w:t>的人员原则上不得享受保障性租赁住房政策，</w:t>
      </w:r>
      <w:r>
        <w:rPr>
          <w:rFonts w:hint="eastAsia" w:ascii="方正仿宋简体" w:hAnsi="方正仿宋简体" w:eastAsia="方正仿宋简体" w:cs="方正仿宋简体"/>
          <w:b w:val="0"/>
          <w:bCs w:val="0"/>
          <w:i w:val="0"/>
          <w:caps w:val="0"/>
          <w:color w:val="000000" w:themeColor="text1"/>
          <w:spacing w:val="0"/>
          <w:sz w:val="32"/>
          <w:szCs w:val="32"/>
          <w:lang w:val="en-US" w:eastAsia="zh-CN"/>
          <w14:textFill>
            <w14:solidFill>
              <w14:schemeClr w14:val="tx1"/>
            </w14:solidFill>
          </w14:textFill>
        </w:rPr>
        <w:t>可在房源充足情况下进行临时过渡居住</w:t>
      </w:r>
      <w:r>
        <w:rPr>
          <w:rFonts w:hint="eastAsia" w:ascii="方正仿宋简体" w:hAnsi="方正仿宋简体" w:eastAsia="方正仿宋简体" w:cs="方正仿宋简体"/>
          <w:b w:val="0"/>
          <w:bCs w:val="0"/>
          <w:i w:val="0"/>
          <w:caps w:val="0"/>
          <w:color w:val="000000" w:themeColor="text1"/>
          <w:spacing w:val="0"/>
          <w:sz w:val="32"/>
          <w:szCs w:val="32"/>
          <w:lang w:eastAsia="zh-CN"/>
          <w14:textFill>
            <w14:solidFill>
              <w14:schemeClr w14:val="tx1"/>
            </w14:solidFill>
          </w14:textFill>
        </w:rPr>
        <w:t>；在房源充足的情况下可</w:t>
      </w:r>
      <w:r>
        <w:rPr>
          <w:rFonts w:hint="eastAsia" w:ascii="方正仿宋简体" w:hAnsi="方正仿宋简体" w:eastAsia="方正仿宋简体" w:cs="方正仿宋简体"/>
          <w:b w:val="0"/>
          <w:bCs w:val="0"/>
          <w:i w:val="0"/>
          <w:caps w:val="0"/>
          <w:color w:val="000000" w:themeColor="text1"/>
          <w:spacing w:val="0"/>
          <w:sz w:val="32"/>
          <w:szCs w:val="32"/>
          <w:lang w:val="en-US" w:eastAsia="zh-CN"/>
          <w14:textFill>
            <w14:solidFill>
              <w14:schemeClr w14:val="tx1"/>
            </w14:solidFill>
          </w14:textFill>
        </w:rPr>
        <w:t>适当</w:t>
      </w:r>
      <w:r>
        <w:rPr>
          <w:rFonts w:hint="eastAsia" w:ascii="方正仿宋简体" w:hAnsi="方正仿宋简体" w:eastAsia="方正仿宋简体" w:cs="方正仿宋简体"/>
          <w:b w:val="0"/>
          <w:bCs w:val="0"/>
          <w:i w:val="0"/>
          <w:caps w:val="0"/>
          <w:color w:val="000000" w:themeColor="text1"/>
          <w:spacing w:val="0"/>
          <w:sz w:val="32"/>
          <w:szCs w:val="32"/>
          <w:lang w:eastAsia="zh-CN"/>
          <w14:textFill>
            <w14:solidFill>
              <w14:schemeClr w14:val="tx1"/>
            </w14:solidFill>
          </w14:textFill>
        </w:rPr>
        <w:t>的向</w:t>
      </w:r>
      <w:r>
        <w:rPr>
          <w:rFonts w:hint="eastAsia" w:ascii="方正仿宋简体" w:hAnsi="方正仿宋简体" w:eastAsia="方正仿宋简体" w:cs="方正仿宋简体"/>
          <w:b w:val="0"/>
          <w:bCs w:val="0"/>
          <w:i w:val="0"/>
          <w:caps w:val="0"/>
          <w:color w:val="000000" w:themeColor="text1"/>
          <w:spacing w:val="0"/>
          <w:sz w:val="32"/>
          <w:szCs w:val="32"/>
          <w:lang w:val="en-US" w:eastAsia="zh-CN"/>
          <w14:textFill>
            <w14:solidFill>
              <w14:schemeClr w14:val="tx1"/>
            </w14:solidFill>
          </w14:textFill>
        </w:rPr>
        <w:t>社会出租</w:t>
      </w:r>
      <w:r>
        <w:rPr>
          <w:rFonts w:hint="eastAsia" w:ascii="方正仿宋简体" w:hAnsi="方正仿宋简体" w:eastAsia="方正仿宋简体" w:cs="方正仿宋简体"/>
          <w:b w:val="0"/>
          <w:bCs w:val="0"/>
          <w:i w:val="0"/>
          <w:caps w:val="0"/>
          <w:color w:val="auto"/>
          <w:spacing w:val="0"/>
          <w:sz w:val="32"/>
          <w:szCs w:val="32"/>
          <w:lang w:eastAsia="zh-CN"/>
        </w:rPr>
        <w:t>，但需按</w:t>
      </w:r>
      <w:r>
        <w:rPr>
          <w:rFonts w:hint="eastAsia" w:ascii="方正仿宋简体" w:hAnsi="方正仿宋简体" w:eastAsia="方正仿宋简体" w:cs="方正仿宋简体"/>
          <w:b w:val="0"/>
          <w:bCs w:val="0"/>
          <w:i w:val="0"/>
          <w:caps w:val="0"/>
          <w:color w:val="auto"/>
          <w:spacing w:val="0"/>
          <w:sz w:val="32"/>
          <w:szCs w:val="32"/>
          <w:lang w:val="en-US" w:eastAsia="zh-CN"/>
        </w:rPr>
        <w:t>保租房租金</w:t>
      </w:r>
      <w:r>
        <w:rPr>
          <w:rFonts w:hint="eastAsia" w:ascii="方正仿宋简体" w:hAnsi="方正仿宋简体" w:eastAsia="方正仿宋简体" w:cs="方正仿宋简体"/>
          <w:b w:val="0"/>
          <w:bCs w:val="0"/>
          <w:i w:val="0"/>
          <w:caps w:val="0"/>
          <w:color w:val="auto"/>
          <w:spacing w:val="0"/>
          <w:sz w:val="32"/>
          <w:szCs w:val="32"/>
          <w:lang w:eastAsia="zh-CN"/>
        </w:rPr>
        <w:t>收取房租。</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第七条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申请入住保障性租赁住房的人员应向出租单位提交以下申请材料：</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  （一）《</w:t>
      </w:r>
      <w:r>
        <w:rPr>
          <w:rFonts w:hint="eastAsia" w:ascii="方正仿宋简体" w:hAnsi="方正仿宋简体" w:eastAsia="方正仿宋简体" w:cs="方正仿宋简体"/>
          <w:i w:val="0"/>
          <w:caps w:val="0"/>
          <w:color w:val="auto"/>
          <w:spacing w:val="0"/>
          <w:sz w:val="32"/>
          <w:szCs w:val="32"/>
          <w:lang w:val="en-US" w:eastAsia="zh-CN"/>
        </w:rPr>
        <w:t>霍城县</w:t>
      </w:r>
      <w:r>
        <w:rPr>
          <w:rFonts w:hint="eastAsia" w:ascii="方正仿宋简体" w:hAnsi="方正仿宋简体" w:eastAsia="方正仿宋简体" w:cs="方正仿宋简体"/>
          <w:i w:val="0"/>
          <w:caps w:val="0"/>
          <w:color w:val="auto"/>
          <w:spacing w:val="0"/>
          <w:sz w:val="32"/>
          <w:szCs w:val="32"/>
        </w:rPr>
        <w:t>保障性租赁住房入住申请表》；</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val="en-US" w:eastAsia="zh-CN"/>
        </w:rPr>
      </w:pPr>
      <w:r>
        <w:rPr>
          <w:rFonts w:hint="eastAsia" w:ascii="方正仿宋简体" w:hAnsi="方正仿宋简体" w:eastAsia="方正仿宋简体" w:cs="方正仿宋简体"/>
          <w:i w:val="0"/>
          <w:caps w:val="0"/>
          <w:color w:val="auto"/>
          <w:spacing w:val="0"/>
          <w:sz w:val="32"/>
          <w:szCs w:val="32"/>
          <w:lang w:val="en-US" w:eastAsia="zh-CN"/>
        </w:rPr>
        <w:t xml:space="preserve">    （二）</w:t>
      </w:r>
      <w:r>
        <w:rPr>
          <w:rFonts w:hint="eastAsia" w:ascii="方正仿宋简体" w:hAnsi="方正仿宋简体" w:eastAsia="方正仿宋简体" w:cs="方正仿宋简体"/>
          <w:bCs/>
          <w:color w:val="auto"/>
          <w:spacing w:val="8"/>
          <w:kern w:val="0"/>
          <w:sz w:val="32"/>
          <w:szCs w:val="32"/>
        </w:rPr>
        <w:t>身份证及户口簿复印件；</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val="en-US" w:eastAsia="zh-CN"/>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i w:val="0"/>
          <w:caps w:val="0"/>
          <w:color w:val="auto"/>
          <w:spacing w:val="0"/>
          <w:sz w:val="32"/>
          <w:szCs w:val="32"/>
          <w:lang w:val="en-US" w:eastAsia="zh-CN"/>
        </w:rPr>
        <w:t>三</w:t>
      </w:r>
      <w:r>
        <w:rPr>
          <w:rFonts w:hint="eastAsia" w:ascii="方正仿宋简体" w:hAnsi="方正仿宋简体" w:eastAsia="方正仿宋简体" w:cs="方正仿宋简体"/>
          <w:i w:val="0"/>
          <w:caps w:val="0"/>
          <w:color w:val="auto"/>
          <w:spacing w:val="0"/>
          <w:sz w:val="32"/>
          <w:szCs w:val="32"/>
        </w:rPr>
        <w:t>）本人有效期内的劳动合同（劳务合同、聘用协议、录用通知、自主创业的工商登记）等证明合法就业的资料；</w:t>
      </w:r>
      <w:r>
        <w:rPr>
          <w:rFonts w:hint="eastAsia" w:ascii="方正仿宋简体" w:hAnsi="方正仿宋简体" w:eastAsia="方正仿宋简体" w:cs="方正仿宋简体"/>
          <w:i w:val="0"/>
          <w:caps w:val="0"/>
          <w:color w:val="auto"/>
          <w:spacing w:val="0"/>
          <w:sz w:val="32"/>
          <w:szCs w:val="32"/>
          <w:lang w:val="en-US" w:eastAsia="zh-CN"/>
        </w:rPr>
        <w:t>灵活就业由社区开具就业证明；</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eastAsia="zh-CN"/>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i w:val="0"/>
          <w:caps w:val="0"/>
          <w:color w:val="auto"/>
          <w:spacing w:val="0"/>
          <w:sz w:val="32"/>
          <w:szCs w:val="32"/>
          <w:lang w:val="en-US" w:eastAsia="zh-CN"/>
        </w:rPr>
        <w:t>四</w:t>
      </w:r>
      <w:r>
        <w:rPr>
          <w:rFonts w:hint="eastAsia" w:ascii="方正仿宋简体" w:hAnsi="方正仿宋简体" w:eastAsia="方正仿宋简体" w:cs="方正仿宋简体"/>
          <w:i w:val="0"/>
          <w:caps w:val="0"/>
          <w:color w:val="auto"/>
          <w:spacing w:val="0"/>
          <w:sz w:val="32"/>
          <w:szCs w:val="32"/>
        </w:rPr>
        <w:t>）提交本人、配偶及子女</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lang w:val="en-US" w:eastAsia="zh-CN"/>
        </w:rPr>
        <w:t>共同申请人</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rPr>
        <w:t>在本</w:t>
      </w:r>
      <w:r>
        <w:rPr>
          <w:rFonts w:hint="eastAsia" w:ascii="方正仿宋简体" w:hAnsi="方正仿宋简体" w:eastAsia="方正仿宋简体" w:cs="方正仿宋简体"/>
          <w:i w:val="0"/>
          <w:caps w:val="0"/>
          <w:color w:val="auto"/>
          <w:spacing w:val="0"/>
          <w:sz w:val="32"/>
          <w:szCs w:val="32"/>
          <w:lang w:eastAsia="zh-CN"/>
        </w:rPr>
        <w:t>县</w:t>
      </w:r>
      <w:r>
        <w:rPr>
          <w:rFonts w:hint="eastAsia" w:ascii="方正仿宋简体" w:hAnsi="方正仿宋简体" w:eastAsia="方正仿宋简体" w:cs="方正仿宋简体"/>
          <w:i w:val="0"/>
          <w:caps w:val="0"/>
          <w:color w:val="auto"/>
          <w:spacing w:val="0"/>
          <w:sz w:val="32"/>
          <w:szCs w:val="32"/>
          <w:lang w:val="en-US" w:eastAsia="zh-CN"/>
        </w:rPr>
        <w:t>无</w:t>
      </w:r>
      <w:r>
        <w:rPr>
          <w:rFonts w:hint="eastAsia" w:ascii="方正仿宋简体" w:hAnsi="方正仿宋简体" w:eastAsia="方正仿宋简体" w:cs="方正仿宋简体"/>
          <w:i w:val="0"/>
          <w:caps w:val="0"/>
          <w:color w:val="auto"/>
          <w:spacing w:val="0"/>
          <w:sz w:val="32"/>
          <w:szCs w:val="32"/>
        </w:rPr>
        <w:t>产权</w:t>
      </w:r>
      <w:r>
        <w:rPr>
          <w:rFonts w:hint="eastAsia" w:ascii="方正仿宋简体" w:hAnsi="方正仿宋简体" w:eastAsia="方正仿宋简体" w:cs="方正仿宋简体"/>
          <w:i w:val="0"/>
          <w:caps w:val="0"/>
          <w:color w:val="auto"/>
          <w:spacing w:val="0"/>
          <w:sz w:val="32"/>
          <w:szCs w:val="32"/>
          <w:lang w:val="en-US" w:eastAsia="zh-CN"/>
        </w:rPr>
        <w:t>居</w:t>
      </w:r>
      <w:r>
        <w:rPr>
          <w:rFonts w:hint="eastAsia" w:ascii="方正仿宋简体" w:hAnsi="方正仿宋简体" w:eastAsia="方正仿宋简体" w:cs="方正仿宋简体"/>
          <w:i w:val="0"/>
          <w:caps w:val="0"/>
          <w:color w:val="auto"/>
          <w:spacing w:val="0"/>
          <w:sz w:val="32"/>
          <w:szCs w:val="32"/>
        </w:rPr>
        <w:t>住房的</w:t>
      </w:r>
      <w:r>
        <w:rPr>
          <w:rFonts w:hint="eastAsia" w:ascii="方正仿宋简体" w:hAnsi="方正仿宋简体" w:eastAsia="方正仿宋简体" w:cs="方正仿宋简体"/>
          <w:i w:val="0"/>
          <w:caps w:val="0"/>
          <w:color w:val="auto"/>
          <w:spacing w:val="0"/>
          <w:sz w:val="32"/>
          <w:szCs w:val="32"/>
          <w:lang w:val="en-US" w:eastAsia="zh-CN"/>
        </w:rPr>
        <w:t>证明</w:t>
      </w:r>
      <w:r>
        <w:rPr>
          <w:rFonts w:hint="eastAsia" w:ascii="方正仿宋简体" w:hAnsi="方正仿宋简体" w:eastAsia="方正仿宋简体" w:cs="方正仿宋简体"/>
          <w:i w:val="0"/>
          <w:caps w:val="0"/>
          <w:color w:val="auto"/>
          <w:spacing w:val="0"/>
          <w:sz w:val="32"/>
          <w:szCs w:val="32"/>
        </w:rPr>
        <w:t>，</w:t>
      </w:r>
      <w:r>
        <w:rPr>
          <w:rFonts w:hint="eastAsia" w:ascii="方正仿宋简体" w:hAnsi="方正仿宋简体" w:eastAsia="方正仿宋简体" w:cs="方正仿宋简体"/>
          <w:i w:val="0"/>
          <w:caps w:val="0"/>
          <w:color w:val="auto"/>
          <w:spacing w:val="0"/>
          <w:sz w:val="32"/>
          <w:szCs w:val="32"/>
          <w:lang w:val="en-US" w:eastAsia="zh-CN"/>
        </w:rPr>
        <w:t>即</w:t>
      </w:r>
      <w:r>
        <w:rPr>
          <w:rFonts w:hint="eastAsia" w:ascii="方正仿宋简体" w:hAnsi="方正仿宋简体" w:eastAsia="方正仿宋简体" w:cs="方正仿宋简体"/>
          <w:i w:val="0"/>
          <w:caps w:val="0"/>
          <w:color w:val="auto"/>
          <w:spacing w:val="0"/>
          <w:sz w:val="32"/>
          <w:szCs w:val="32"/>
        </w:rPr>
        <w:t>《房屋</w:t>
      </w:r>
      <w:r>
        <w:rPr>
          <w:rFonts w:hint="eastAsia" w:ascii="方正仿宋简体" w:hAnsi="方正仿宋简体" w:eastAsia="方正仿宋简体" w:cs="方正仿宋简体"/>
          <w:i w:val="0"/>
          <w:caps w:val="0"/>
          <w:color w:val="auto"/>
          <w:spacing w:val="0"/>
          <w:sz w:val="32"/>
          <w:szCs w:val="32"/>
          <w:lang w:eastAsia="zh-CN"/>
        </w:rPr>
        <w:t>产权</w:t>
      </w:r>
      <w:r>
        <w:rPr>
          <w:rFonts w:hint="eastAsia" w:ascii="方正仿宋简体" w:hAnsi="方正仿宋简体" w:eastAsia="方正仿宋简体" w:cs="方正仿宋简体"/>
          <w:i w:val="0"/>
          <w:caps w:val="0"/>
          <w:color w:val="auto"/>
          <w:spacing w:val="0"/>
          <w:sz w:val="32"/>
          <w:szCs w:val="32"/>
        </w:rPr>
        <w:t>查询证明》</w:t>
      </w:r>
      <w:r>
        <w:rPr>
          <w:rFonts w:hint="eastAsia" w:ascii="方正仿宋简体" w:hAnsi="方正仿宋简体" w:eastAsia="方正仿宋简体" w:cs="方正仿宋简体"/>
          <w:i w:val="0"/>
          <w:caps w:val="0"/>
          <w:color w:val="auto"/>
          <w:spacing w:val="0"/>
          <w:sz w:val="32"/>
          <w:szCs w:val="32"/>
          <w:lang w:eastAsia="zh-CN"/>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bCs/>
          <w:color w:val="auto"/>
          <w:spacing w:val="8"/>
          <w:kern w:val="0"/>
          <w:sz w:val="32"/>
          <w:szCs w:val="32"/>
          <w:lang w:eastAsia="zh-CN"/>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i w:val="0"/>
          <w:caps w:val="0"/>
          <w:color w:val="auto"/>
          <w:spacing w:val="0"/>
          <w:sz w:val="32"/>
          <w:szCs w:val="32"/>
          <w:lang w:val="en-US" w:eastAsia="zh-CN"/>
        </w:rPr>
        <w:t>五</w:t>
      </w:r>
      <w:r>
        <w:rPr>
          <w:rFonts w:hint="eastAsia" w:ascii="方正仿宋简体" w:hAnsi="方正仿宋简体" w:eastAsia="方正仿宋简体" w:cs="方正仿宋简体"/>
          <w:i w:val="0"/>
          <w:caps w:val="0"/>
          <w:color w:val="auto"/>
          <w:spacing w:val="0"/>
          <w:sz w:val="32"/>
          <w:szCs w:val="32"/>
        </w:rPr>
        <w:t>）</w:t>
      </w:r>
      <w:r>
        <w:rPr>
          <w:rFonts w:hint="eastAsia" w:ascii="方正仿宋简体" w:hAnsi="方正仿宋简体" w:eastAsia="方正仿宋简体" w:cs="方正仿宋简体"/>
          <w:bCs/>
          <w:color w:val="auto"/>
          <w:spacing w:val="8"/>
          <w:kern w:val="0"/>
          <w:sz w:val="32"/>
          <w:szCs w:val="32"/>
        </w:rPr>
        <w:t>婚姻状况证明</w:t>
      </w:r>
      <w:r>
        <w:rPr>
          <w:rFonts w:hint="eastAsia" w:ascii="方正仿宋简体" w:hAnsi="方正仿宋简体" w:eastAsia="方正仿宋简体" w:cs="方正仿宋简体"/>
          <w:bCs/>
          <w:color w:val="auto"/>
          <w:spacing w:val="8"/>
          <w:kern w:val="0"/>
          <w:sz w:val="32"/>
          <w:szCs w:val="32"/>
          <w:lang w:eastAsia="zh-CN"/>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72"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bCs/>
          <w:color w:val="auto"/>
          <w:spacing w:val="8"/>
          <w:kern w:val="0"/>
          <w:sz w:val="32"/>
          <w:szCs w:val="32"/>
          <w:lang w:eastAsia="zh-CN"/>
        </w:rPr>
        <w:t>（</w:t>
      </w:r>
      <w:r>
        <w:rPr>
          <w:rFonts w:hint="eastAsia" w:ascii="方正仿宋简体" w:hAnsi="方正仿宋简体" w:eastAsia="方正仿宋简体" w:cs="方正仿宋简体"/>
          <w:bCs/>
          <w:color w:val="auto"/>
          <w:spacing w:val="8"/>
          <w:kern w:val="0"/>
          <w:sz w:val="32"/>
          <w:szCs w:val="32"/>
          <w:lang w:val="en-US" w:eastAsia="zh-CN"/>
        </w:rPr>
        <w:t>六</w:t>
      </w:r>
      <w:r>
        <w:rPr>
          <w:rFonts w:hint="eastAsia" w:ascii="方正仿宋简体" w:hAnsi="方正仿宋简体" w:eastAsia="方正仿宋简体" w:cs="方正仿宋简体"/>
          <w:bCs/>
          <w:color w:val="auto"/>
          <w:spacing w:val="8"/>
          <w:kern w:val="0"/>
          <w:sz w:val="32"/>
          <w:szCs w:val="32"/>
          <w:lang w:eastAsia="zh-CN"/>
        </w:rPr>
        <w:t>）</w:t>
      </w:r>
      <w:r>
        <w:rPr>
          <w:rFonts w:hint="eastAsia" w:ascii="方正仿宋简体" w:hAnsi="方正仿宋简体" w:eastAsia="方正仿宋简体" w:cs="方正仿宋简体"/>
          <w:i w:val="0"/>
          <w:caps w:val="0"/>
          <w:color w:val="auto"/>
          <w:spacing w:val="0"/>
          <w:sz w:val="32"/>
          <w:szCs w:val="32"/>
        </w:rPr>
        <w:t>出租单位根据准入条件要求提交的其他材料。</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  面向单位、系统职工定向供应的宿舍型保障性租赁住房，以及由用人单位整体租赁的保障性租赁住房，申请材料可以适当简化，</w:t>
      </w:r>
      <w:r>
        <w:rPr>
          <w:rFonts w:hint="eastAsia" w:ascii="方正仿宋简体" w:hAnsi="方正仿宋简体" w:eastAsia="方正仿宋简体" w:cs="方正仿宋简体"/>
          <w:b w:val="0"/>
          <w:bCs w:val="0"/>
          <w:i w:val="0"/>
          <w:caps w:val="0"/>
          <w:color w:val="auto"/>
          <w:spacing w:val="0"/>
          <w:sz w:val="32"/>
          <w:szCs w:val="32"/>
          <w:lang w:eastAsia="zh-CN"/>
        </w:rPr>
        <w:t>不用提供</w:t>
      </w:r>
      <w:r>
        <w:rPr>
          <w:rFonts w:hint="eastAsia" w:ascii="方正仿宋简体" w:hAnsi="方正仿宋简体" w:eastAsia="方正仿宋简体" w:cs="方正仿宋简体"/>
          <w:b w:val="0"/>
          <w:bCs w:val="0"/>
          <w:i w:val="0"/>
          <w:caps w:val="0"/>
          <w:color w:val="auto"/>
          <w:spacing w:val="0"/>
          <w:sz w:val="32"/>
          <w:szCs w:val="32"/>
        </w:rPr>
        <w:t>《保障性租赁住房项目入住申请表》</w:t>
      </w:r>
      <w:r>
        <w:rPr>
          <w:rFonts w:hint="eastAsia" w:ascii="方正仿宋简体" w:hAnsi="方正仿宋简体" w:eastAsia="方正仿宋简体" w:cs="方正仿宋简体"/>
          <w:b w:val="0"/>
          <w:bCs w:val="0"/>
          <w:i w:val="0"/>
          <w:caps w:val="0"/>
          <w:color w:val="auto"/>
          <w:spacing w:val="0"/>
          <w:sz w:val="32"/>
          <w:szCs w:val="32"/>
          <w:lang w:eastAsia="zh-CN"/>
        </w:rPr>
        <w:t>，但</w:t>
      </w:r>
      <w:r>
        <w:rPr>
          <w:rFonts w:hint="eastAsia" w:ascii="方正仿宋简体" w:hAnsi="方正仿宋简体" w:eastAsia="方正仿宋简体" w:cs="方正仿宋简体"/>
          <w:b w:val="0"/>
          <w:bCs w:val="0"/>
          <w:i w:val="0"/>
          <w:caps w:val="0"/>
          <w:color w:val="auto"/>
          <w:spacing w:val="0"/>
          <w:sz w:val="32"/>
          <w:szCs w:val="32"/>
          <w:lang w:val="en-US" w:eastAsia="zh-CN"/>
        </w:rPr>
        <w:t>仍</w:t>
      </w:r>
      <w:r>
        <w:rPr>
          <w:rFonts w:hint="eastAsia" w:ascii="方正仿宋简体" w:hAnsi="方正仿宋简体" w:eastAsia="方正仿宋简体" w:cs="方正仿宋简体"/>
          <w:b w:val="0"/>
          <w:bCs w:val="0"/>
          <w:i w:val="0"/>
          <w:caps w:val="0"/>
          <w:color w:val="auto"/>
          <w:spacing w:val="0"/>
          <w:sz w:val="32"/>
          <w:szCs w:val="32"/>
          <w:lang w:eastAsia="zh-CN"/>
        </w:rPr>
        <w:t>需要提供其他相关资料</w:t>
      </w:r>
      <w:r>
        <w:rPr>
          <w:rFonts w:hint="eastAsia" w:ascii="方正仿宋简体" w:hAnsi="方正仿宋简体" w:eastAsia="方正仿宋简体" w:cs="方正仿宋简体"/>
          <w:b w:val="0"/>
          <w:bCs w:val="0"/>
          <w:i w:val="0"/>
          <w:caps w:val="0"/>
          <w:color w:val="auto"/>
          <w:spacing w:val="0"/>
          <w:sz w:val="32"/>
          <w:szCs w:val="32"/>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第八条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出租单位应按照准入条件，在</w:t>
      </w:r>
      <w:r>
        <w:rPr>
          <w:rFonts w:hint="eastAsia" w:ascii="方正仿宋简体" w:hAnsi="方正仿宋简体" w:eastAsia="方正仿宋简体" w:cs="方正仿宋简体"/>
          <w:i w:val="0"/>
          <w:caps w:val="0"/>
          <w:color w:val="auto"/>
          <w:spacing w:val="0"/>
          <w:sz w:val="32"/>
          <w:szCs w:val="32"/>
          <w:lang w:val="en-US" w:eastAsia="zh-CN"/>
        </w:rPr>
        <w:t>10</w:t>
      </w:r>
      <w:r>
        <w:rPr>
          <w:rFonts w:hint="eastAsia" w:ascii="方正仿宋简体" w:hAnsi="方正仿宋简体" w:eastAsia="方正仿宋简体" w:cs="方正仿宋简体"/>
          <w:i w:val="0"/>
          <w:caps w:val="0"/>
          <w:color w:val="auto"/>
          <w:spacing w:val="0"/>
          <w:sz w:val="32"/>
          <w:szCs w:val="32"/>
        </w:rPr>
        <w:t>个工作日内对申请入住人员提交的申请材料进行审核；对审核未通过的</w:t>
      </w:r>
      <w:r>
        <w:rPr>
          <w:rFonts w:hint="eastAsia" w:ascii="方正仿宋简体" w:hAnsi="方正仿宋简体" w:eastAsia="方正仿宋简体" w:cs="方正仿宋简体"/>
          <w:i w:val="0"/>
          <w:caps w:val="0"/>
          <w:color w:val="auto"/>
          <w:spacing w:val="0"/>
          <w:sz w:val="32"/>
          <w:szCs w:val="32"/>
          <w:lang w:eastAsia="zh-CN"/>
        </w:rPr>
        <w:t>当面说明原因，如申请人对相关解释不予认同的可向</w:t>
      </w:r>
      <w:r>
        <w:rPr>
          <w:rFonts w:hint="eastAsia" w:ascii="方正仿宋简体" w:hAnsi="方正仿宋简体" w:eastAsia="方正仿宋简体" w:cs="方正仿宋简体"/>
          <w:i w:val="0"/>
          <w:caps w:val="0"/>
          <w:color w:val="auto"/>
          <w:spacing w:val="0"/>
          <w:sz w:val="32"/>
          <w:szCs w:val="32"/>
          <w:lang w:val="en-US" w:eastAsia="zh-CN"/>
        </w:rPr>
        <w:t>县主管</w:t>
      </w:r>
      <w:r>
        <w:rPr>
          <w:rFonts w:hint="eastAsia" w:ascii="方正仿宋简体" w:hAnsi="方正仿宋简体" w:eastAsia="方正仿宋简体" w:cs="方正仿宋简体"/>
          <w:i w:val="0"/>
          <w:caps w:val="0"/>
          <w:color w:val="auto"/>
          <w:spacing w:val="0"/>
          <w:sz w:val="32"/>
          <w:szCs w:val="32"/>
          <w:lang w:eastAsia="zh-CN"/>
        </w:rPr>
        <w:t>部门申诉，</w:t>
      </w:r>
      <w:r>
        <w:rPr>
          <w:rFonts w:hint="eastAsia" w:ascii="方正仿宋简体" w:hAnsi="方正仿宋简体" w:eastAsia="方正仿宋简体" w:cs="方正仿宋简体"/>
          <w:i w:val="0"/>
          <w:caps w:val="0"/>
          <w:color w:val="auto"/>
          <w:spacing w:val="0"/>
          <w:sz w:val="32"/>
          <w:szCs w:val="32"/>
          <w:lang w:val="en-US" w:eastAsia="zh-CN"/>
        </w:rPr>
        <w:t>县主</w:t>
      </w:r>
      <w:r>
        <w:rPr>
          <w:rFonts w:hint="eastAsia" w:ascii="方正仿宋简体" w:hAnsi="方正仿宋简体" w:eastAsia="方正仿宋简体" w:cs="方正仿宋简体"/>
          <w:i w:val="0"/>
          <w:caps w:val="0"/>
          <w:color w:val="auto"/>
          <w:spacing w:val="0"/>
          <w:sz w:val="32"/>
          <w:szCs w:val="32"/>
          <w:lang w:eastAsia="zh-CN"/>
        </w:rPr>
        <w:t>管部门应在</w:t>
      </w:r>
      <w:r>
        <w:rPr>
          <w:rFonts w:hint="eastAsia" w:ascii="方正仿宋简体" w:hAnsi="方正仿宋简体" w:eastAsia="方正仿宋简体" w:cs="方正仿宋简体"/>
          <w:i w:val="0"/>
          <w:caps w:val="0"/>
          <w:color w:val="auto"/>
          <w:spacing w:val="0"/>
          <w:sz w:val="32"/>
          <w:szCs w:val="32"/>
          <w:lang w:val="en-US" w:eastAsia="zh-CN"/>
        </w:rPr>
        <w:t>7个工作日内对申诉做出当面或书面答复</w:t>
      </w:r>
      <w:r>
        <w:rPr>
          <w:rFonts w:hint="eastAsia" w:ascii="方正仿宋简体" w:hAnsi="方正仿宋简体" w:eastAsia="方正仿宋简体" w:cs="方正仿宋简体"/>
          <w:i w:val="0"/>
          <w:caps w:val="0"/>
          <w:color w:val="auto"/>
          <w:spacing w:val="0"/>
          <w:sz w:val="32"/>
          <w:szCs w:val="32"/>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第九条</w:t>
      </w:r>
      <w:r>
        <w:rPr>
          <w:rFonts w:hint="eastAsia" w:ascii="方正仿宋简体" w:hAnsi="方正仿宋简体" w:eastAsia="方正仿宋简体" w:cs="方正仿宋简体"/>
          <w:i w:val="0"/>
          <w:caps w:val="0"/>
          <w:color w:val="auto"/>
          <w:spacing w:val="0"/>
          <w:sz w:val="32"/>
          <w:szCs w:val="32"/>
          <w:lang w:val="en-US" w:eastAsia="zh-CN"/>
        </w:rPr>
        <w:t xml:space="preserve"> 县主管</w:t>
      </w:r>
      <w:r>
        <w:rPr>
          <w:rFonts w:hint="eastAsia" w:ascii="方正仿宋简体" w:hAnsi="方正仿宋简体" w:eastAsia="方正仿宋简体" w:cs="方正仿宋简体"/>
          <w:i w:val="0"/>
          <w:caps w:val="0"/>
          <w:color w:val="auto"/>
          <w:spacing w:val="0"/>
          <w:sz w:val="32"/>
          <w:szCs w:val="32"/>
          <w:lang w:eastAsia="zh-CN"/>
        </w:rPr>
        <w:t>部门</w:t>
      </w:r>
      <w:r>
        <w:rPr>
          <w:rFonts w:hint="eastAsia" w:ascii="方正仿宋简体" w:hAnsi="方正仿宋简体" w:eastAsia="方正仿宋简体" w:cs="方正仿宋简体"/>
          <w:i w:val="0"/>
          <w:caps w:val="0"/>
          <w:color w:val="auto"/>
          <w:spacing w:val="0"/>
          <w:sz w:val="32"/>
          <w:szCs w:val="32"/>
          <w:lang w:val="en-US" w:eastAsia="zh-CN"/>
        </w:rPr>
        <w:t>定期</w:t>
      </w:r>
      <w:r>
        <w:rPr>
          <w:rFonts w:hint="eastAsia" w:ascii="方正仿宋简体" w:hAnsi="方正仿宋简体" w:eastAsia="方正仿宋简体" w:cs="方正仿宋简体"/>
          <w:i w:val="0"/>
          <w:caps w:val="0"/>
          <w:color w:val="auto"/>
          <w:spacing w:val="0"/>
          <w:sz w:val="32"/>
          <w:szCs w:val="32"/>
        </w:rPr>
        <w:t>对</w:t>
      </w:r>
      <w:r>
        <w:rPr>
          <w:rFonts w:hint="eastAsia" w:ascii="方正仿宋简体" w:hAnsi="方正仿宋简体" w:eastAsia="方正仿宋简体" w:cs="方正仿宋简体"/>
          <w:i w:val="0"/>
          <w:caps w:val="0"/>
          <w:color w:val="auto"/>
          <w:spacing w:val="0"/>
          <w:sz w:val="32"/>
          <w:szCs w:val="32"/>
          <w:lang w:eastAsia="zh-CN"/>
        </w:rPr>
        <w:t>全县范围内</w:t>
      </w:r>
      <w:r>
        <w:rPr>
          <w:rFonts w:hint="eastAsia" w:ascii="方正仿宋简体" w:hAnsi="方正仿宋简体" w:eastAsia="方正仿宋简体" w:cs="方正仿宋简体"/>
          <w:i w:val="0"/>
          <w:caps w:val="0"/>
          <w:color w:val="auto"/>
          <w:spacing w:val="0"/>
          <w:sz w:val="32"/>
          <w:szCs w:val="32"/>
        </w:rPr>
        <w:t>保障性租赁住房项目的资格审核</w:t>
      </w:r>
      <w:r>
        <w:rPr>
          <w:rFonts w:hint="eastAsia" w:ascii="方正仿宋简体" w:hAnsi="方正仿宋简体" w:eastAsia="方正仿宋简体" w:cs="方正仿宋简体"/>
          <w:i w:val="0"/>
          <w:caps w:val="0"/>
          <w:color w:val="auto"/>
          <w:spacing w:val="0"/>
          <w:sz w:val="32"/>
          <w:szCs w:val="32"/>
          <w:lang w:eastAsia="zh-CN"/>
        </w:rPr>
        <w:t>、人员管理等情况</w:t>
      </w:r>
      <w:r>
        <w:rPr>
          <w:rFonts w:hint="eastAsia" w:ascii="方正仿宋简体" w:hAnsi="方正仿宋简体" w:eastAsia="方正仿宋简体" w:cs="方正仿宋简体"/>
          <w:i w:val="0"/>
          <w:caps w:val="0"/>
          <w:color w:val="auto"/>
          <w:spacing w:val="0"/>
          <w:sz w:val="32"/>
          <w:szCs w:val="32"/>
        </w:rPr>
        <w:t>进行</w:t>
      </w:r>
      <w:r>
        <w:rPr>
          <w:rFonts w:hint="eastAsia" w:ascii="方正仿宋简体" w:hAnsi="方正仿宋简体" w:eastAsia="方正仿宋简体" w:cs="方正仿宋简体"/>
          <w:i w:val="0"/>
          <w:caps w:val="0"/>
          <w:color w:val="auto"/>
          <w:spacing w:val="0"/>
          <w:sz w:val="32"/>
          <w:szCs w:val="32"/>
          <w:lang w:val="en-US" w:eastAsia="zh-CN"/>
        </w:rPr>
        <w:t>督查</w:t>
      </w:r>
      <w:r>
        <w:rPr>
          <w:rFonts w:hint="eastAsia" w:ascii="方正仿宋简体" w:hAnsi="方正仿宋简体" w:eastAsia="方正仿宋简体" w:cs="方正仿宋简体"/>
          <w:i w:val="0"/>
          <w:caps w:val="0"/>
          <w:color w:val="auto"/>
          <w:spacing w:val="0"/>
          <w:sz w:val="32"/>
          <w:szCs w:val="32"/>
        </w:rPr>
        <w:t>。</w:t>
      </w:r>
      <w:r>
        <w:rPr>
          <w:rFonts w:hint="eastAsia" w:ascii="方正仿宋简体" w:hAnsi="方正仿宋简体" w:eastAsia="方正仿宋简体" w:cs="方正仿宋简体"/>
          <w:i w:val="0"/>
          <w:caps w:val="0"/>
          <w:color w:val="auto"/>
          <w:spacing w:val="0"/>
          <w:sz w:val="32"/>
          <w:szCs w:val="32"/>
          <w:lang w:eastAsia="zh-CN"/>
        </w:rPr>
        <w:t>如</w:t>
      </w:r>
      <w:r>
        <w:rPr>
          <w:rFonts w:hint="eastAsia" w:ascii="方正仿宋简体" w:hAnsi="方正仿宋简体" w:eastAsia="方正仿宋简体" w:cs="方正仿宋简体"/>
          <w:i w:val="0"/>
          <w:caps w:val="0"/>
          <w:color w:val="auto"/>
          <w:spacing w:val="0"/>
          <w:sz w:val="32"/>
          <w:szCs w:val="32"/>
        </w:rPr>
        <w:t>在检查中发现相关单位和人员提供虚假材料、隐瞒真实情况的，</w:t>
      </w:r>
      <w:r>
        <w:rPr>
          <w:rFonts w:hint="eastAsia" w:ascii="方正仿宋简体" w:hAnsi="方正仿宋简体" w:eastAsia="方正仿宋简体" w:cs="方正仿宋简体"/>
          <w:i w:val="0"/>
          <w:caps w:val="0"/>
          <w:color w:val="auto"/>
          <w:spacing w:val="0"/>
          <w:sz w:val="32"/>
          <w:szCs w:val="32"/>
          <w:lang w:eastAsia="zh-CN"/>
        </w:rPr>
        <w:t>责令</w:t>
      </w:r>
      <w:r>
        <w:rPr>
          <w:rFonts w:hint="eastAsia" w:ascii="方正仿宋简体" w:hAnsi="方正仿宋简体" w:eastAsia="方正仿宋简体" w:cs="方正仿宋简体"/>
          <w:i w:val="0"/>
          <w:caps w:val="0"/>
          <w:color w:val="auto"/>
          <w:spacing w:val="0"/>
          <w:sz w:val="32"/>
          <w:szCs w:val="32"/>
        </w:rPr>
        <w:t>出租单位立即对相关对象予以清退，</w:t>
      </w:r>
      <w:r>
        <w:rPr>
          <w:rFonts w:hint="eastAsia" w:ascii="方正仿宋简体" w:hAnsi="方正仿宋简体" w:eastAsia="方正仿宋简体" w:cs="方正仿宋简体"/>
          <w:i w:val="0"/>
          <w:caps w:val="0"/>
          <w:color w:val="auto"/>
          <w:spacing w:val="0"/>
          <w:sz w:val="32"/>
          <w:szCs w:val="32"/>
          <w:lang w:eastAsia="zh-CN"/>
        </w:rPr>
        <w:t>并将相关人员或单位录入保障性租赁住房管理系统黑名单，</w:t>
      </w:r>
      <w:r>
        <w:rPr>
          <w:rFonts w:hint="eastAsia" w:ascii="方正仿宋简体" w:hAnsi="方正仿宋简体" w:eastAsia="方正仿宋简体" w:cs="方正仿宋简体"/>
          <w:i w:val="0"/>
          <w:caps w:val="0"/>
          <w:color w:val="auto"/>
          <w:spacing w:val="0"/>
          <w:sz w:val="32"/>
          <w:szCs w:val="32"/>
          <w:lang w:val="en-US" w:eastAsia="zh-CN"/>
        </w:rPr>
        <w:t>5年内不得申请包括公租房（廉租房）、保障性租赁住房等保障性政策住房</w:t>
      </w:r>
      <w:r>
        <w:rPr>
          <w:rFonts w:hint="eastAsia" w:ascii="方正仿宋简体" w:hAnsi="方正仿宋简体" w:eastAsia="方正仿宋简体" w:cs="方正仿宋简体"/>
          <w:i w:val="0"/>
          <w:caps w:val="0"/>
          <w:color w:val="auto"/>
          <w:spacing w:val="0"/>
          <w:sz w:val="32"/>
          <w:szCs w:val="32"/>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出租单位应将申请、审核的材料随同租赁合同建档，保留至合同期结束。</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center"/>
        <w:textAlignment w:val="auto"/>
        <w:outlineLvl w:val="9"/>
        <w:rPr>
          <w:rFonts w:hint="eastAsia" w:ascii="方正楷体简体" w:hAnsi="方正楷体简体" w:eastAsia="方正楷体简体" w:cs="方正楷体简体"/>
          <w:b/>
          <w:bCs/>
          <w:i w:val="0"/>
          <w:caps w:val="0"/>
          <w:color w:val="auto"/>
          <w:spacing w:val="0"/>
          <w:sz w:val="32"/>
          <w:szCs w:val="32"/>
          <w:lang w:val="en-US" w:eastAsia="zh-CN"/>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center"/>
        <w:textAlignment w:val="auto"/>
        <w:outlineLvl w:val="9"/>
        <w:rPr>
          <w:rFonts w:hint="eastAsia" w:ascii="方正楷体简体" w:hAnsi="方正楷体简体" w:eastAsia="方正楷体简体" w:cs="方正楷体简体"/>
          <w:b/>
          <w:bCs/>
          <w:i w:val="0"/>
          <w:caps w:val="0"/>
          <w:color w:val="auto"/>
          <w:spacing w:val="0"/>
          <w:sz w:val="32"/>
          <w:szCs w:val="32"/>
        </w:rPr>
      </w:pPr>
      <w:r>
        <w:rPr>
          <w:rFonts w:hint="eastAsia" w:ascii="方正楷体简体" w:hAnsi="方正楷体简体" w:eastAsia="方正楷体简体" w:cs="方正楷体简体"/>
          <w:b/>
          <w:bCs/>
          <w:i w:val="0"/>
          <w:caps w:val="0"/>
          <w:color w:val="auto"/>
          <w:spacing w:val="0"/>
          <w:sz w:val="32"/>
          <w:szCs w:val="32"/>
          <w:lang w:val="en-US" w:eastAsia="zh-CN"/>
        </w:rPr>
        <w:t xml:space="preserve">第三章 </w:t>
      </w:r>
      <w:r>
        <w:rPr>
          <w:rFonts w:hint="eastAsia" w:ascii="方正楷体简体" w:hAnsi="方正楷体简体" w:eastAsia="方正楷体简体" w:cs="方正楷体简体"/>
          <w:b/>
          <w:bCs/>
          <w:i w:val="0"/>
          <w:caps w:val="0"/>
          <w:color w:val="auto"/>
          <w:spacing w:val="0"/>
          <w:sz w:val="32"/>
          <w:szCs w:val="32"/>
        </w:rPr>
        <w:t>租金、租期</w:t>
      </w:r>
      <w:r>
        <w:rPr>
          <w:rFonts w:hint="eastAsia" w:ascii="方正楷体简体" w:hAnsi="方正楷体简体" w:eastAsia="方正楷体简体" w:cs="方正楷体简体"/>
          <w:b/>
          <w:bCs/>
          <w:i w:val="0"/>
          <w:caps w:val="0"/>
          <w:color w:val="auto"/>
          <w:spacing w:val="0"/>
          <w:sz w:val="32"/>
          <w:szCs w:val="32"/>
          <w:lang w:eastAsia="zh-CN"/>
        </w:rPr>
        <w:t>、</w:t>
      </w:r>
      <w:r>
        <w:rPr>
          <w:rFonts w:hint="eastAsia" w:ascii="方正楷体简体" w:hAnsi="方正楷体简体" w:eastAsia="方正楷体简体" w:cs="方正楷体简体"/>
          <w:b/>
          <w:bCs/>
          <w:i w:val="0"/>
          <w:caps w:val="0"/>
          <w:color w:val="auto"/>
          <w:spacing w:val="0"/>
          <w:sz w:val="32"/>
          <w:szCs w:val="32"/>
        </w:rPr>
        <w:t>使用</w:t>
      </w:r>
      <w:r>
        <w:rPr>
          <w:rFonts w:hint="eastAsia" w:ascii="方正楷体简体" w:hAnsi="方正楷体简体" w:eastAsia="方正楷体简体" w:cs="方正楷体简体"/>
          <w:b/>
          <w:bCs/>
          <w:i w:val="0"/>
          <w:caps w:val="0"/>
          <w:color w:val="auto"/>
          <w:spacing w:val="0"/>
          <w:sz w:val="32"/>
          <w:szCs w:val="32"/>
          <w:lang w:val="en-US" w:eastAsia="zh-CN"/>
        </w:rPr>
        <w:t>退出</w:t>
      </w:r>
      <w:r>
        <w:rPr>
          <w:rFonts w:hint="eastAsia" w:ascii="方正楷体简体" w:hAnsi="方正楷体简体" w:eastAsia="方正楷体简体" w:cs="方正楷体简体"/>
          <w:b/>
          <w:bCs/>
          <w:i w:val="0"/>
          <w:caps w:val="0"/>
          <w:color w:val="auto"/>
          <w:spacing w:val="0"/>
          <w:sz w:val="32"/>
          <w:szCs w:val="32"/>
        </w:rPr>
        <w:t>管理</w:t>
      </w:r>
    </w:p>
    <w:p>
      <w:pPr>
        <w:pStyle w:val="7"/>
        <w:keepNext w:val="0"/>
        <w:keepLines w:val="0"/>
        <w:pageBreakBefore w:val="0"/>
        <w:widowControl/>
        <w:numPr>
          <w:numId w:val="0"/>
        </w:numPr>
        <w:suppressLineNumbers w:val="0"/>
        <w:shd w:val="clear"/>
        <w:kinsoku/>
        <w:wordWrap/>
        <w:overflowPunct/>
        <w:topLinePunct w:val="0"/>
        <w:autoSpaceDE/>
        <w:autoSpaceDN/>
        <w:bidi w:val="0"/>
        <w:adjustRightInd/>
        <w:snapToGrid/>
        <w:spacing w:beforeAutospacing="0" w:afterAutospacing="0" w:line="500" w:lineRule="exact"/>
        <w:ind w:leftChars="0" w:right="0" w:rightChars="0" w:firstLine="643" w:firstLineChars="20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lang w:val="en-US" w:eastAsia="zh-CN"/>
        </w:rPr>
      </w:pPr>
      <w:r>
        <w:rPr>
          <w:rFonts w:hint="eastAsia" w:ascii="方正仿宋简体" w:hAnsi="方正仿宋简体" w:eastAsia="方正仿宋简体" w:cs="方正仿宋简体"/>
          <w:b/>
          <w:bCs/>
          <w:i w:val="0"/>
          <w:caps w:val="0"/>
          <w:color w:val="auto"/>
          <w:spacing w:val="0"/>
          <w:sz w:val="32"/>
          <w:szCs w:val="32"/>
          <w:lang w:val="en-US" w:eastAsia="zh-CN"/>
        </w:rPr>
        <w:t>第十条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b w:val="0"/>
          <w:bCs w:val="0"/>
          <w:i w:val="0"/>
          <w:caps w:val="0"/>
          <w:color w:val="auto"/>
          <w:spacing w:val="0"/>
          <w:sz w:val="32"/>
          <w:szCs w:val="32"/>
          <w:lang w:val="en-US" w:eastAsia="zh-CN"/>
        </w:rPr>
        <w:t>霍城县</w:t>
      </w:r>
      <w:r>
        <w:rPr>
          <w:rFonts w:hint="eastAsia" w:ascii="方正仿宋简体" w:hAnsi="方正仿宋简体" w:eastAsia="方正仿宋简体" w:cs="方正仿宋简体"/>
          <w:b w:val="0"/>
          <w:bCs w:val="0"/>
          <w:i w:val="0"/>
          <w:caps w:val="0"/>
          <w:color w:val="auto"/>
          <w:spacing w:val="0"/>
          <w:sz w:val="32"/>
          <w:szCs w:val="32"/>
        </w:rPr>
        <w:t>保障性租赁住房</w:t>
      </w:r>
      <w:r>
        <w:rPr>
          <w:rFonts w:hint="eastAsia" w:ascii="方正仿宋简体" w:hAnsi="方正仿宋简体" w:eastAsia="方正仿宋简体" w:cs="方正仿宋简体"/>
          <w:b w:val="0"/>
          <w:bCs w:val="0"/>
          <w:color w:val="auto"/>
          <w:sz w:val="32"/>
          <w:szCs w:val="32"/>
        </w:rPr>
        <w:t>租金标准按不高于同地段同品质市场租赁住房评估租金</w:t>
      </w:r>
      <w:r>
        <w:rPr>
          <w:rFonts w:hint="eastAsia" w:ascii="方正仿宋简体" w:hAnsi="方正仿宋简体" w:eastAsia="方正仿宋简体" w:cs="方正仿宋简体"/>
          <w:b w:val="0"/>
          <w:bCs w:val="0"/>
          <w:color w:val="auto"/>
          <w:sz w:val="32"/>
          <w:szCs w:val="32"/>
          <w:lang w:val="en-US" w:eastAsia="zh-CN"/>
        </w:rPr>
        <w:t>的85</w:t>
      </w:r>
      <w:r>
        <w:rPr>
          <w:rFonts w:hint="eastAsia" w:ascii="方正仿宋简体" w:hAnsi="方正仿宋简体" w:eastAsia="方正仿宋简体" w:cs="方正仿宋简体"/>
          <w:b w:val="0"/>
          <w:bCs w:val="0"/>
          <w:color w:val="auto"/>
          <w:sz w:val="32"/>
          <w:szCs w:val="32"/>
        </w:rPr>
        <w:t>%执行</w:t>
      </w:r>
      <w:r>
        <w:rPr>
          <w:rFonts w:hint="eastAsia" w:ascii="方正仿宋简体" w:hAnsi="方正仿宋简体" w:eastAsia="方正仿宋简体" w:cs="方正仿宋简体"/>
          <w:b w:val="0"/>
          <w:bCs w:val="0"/>
          <w:color w:val="auto"/>
          <w:sz w:val="32"/>
          <w:szCs w:val="32"/>
          <w:lang w:eastAsia="zh-CN"/>
        </w:rPr>
        <w:t>。具体价格由</w:t>
      </w:r>
      <w:r>
        <w:rPr>
          <w:rFonts w:hint="eastAsia" w:ascii="方正仿宋简体" w:hAnsi="方正仿宋简体" w:eastAsia="方正仿宋简体" w:cs="方正仿宋简体"/>
          <w:b w:val="0"/>
          <w:bCs w:val="0"/>
          <w:i w:val="0"/>
          <w:caps w:val="0"/>
          <w:color w:val="auto"/>
          <w:spacing w:val="0"/>
          <w:sz w:val="32"/>
          <w:szCs w:val="32"/>
        </w:rPr>
        <w:t>出租单位委托专业房地产估价机构</w:t>
      </w:r>
      <w:r>
        <w:rPr>
          <w:rFonts w:hint="eastAsia" w:ascii="方正仿宋简体" w:hAnsi="方正仿宋简体" w:eastAsia="方正仿宋简体" w:cs="方正仿宋简体"/>
          <w:b w:val="0"/>
          <w:bCs w:val="0"/>
          <w:color w:val="auto"/>
          <w:sz w:val="32"/>
          <w:szCs w:val="32"/>
        </w:rPr>
        <w:t>结合</w:t>
      </w:r>
      <w:r>
        <w:rPr>
          <w:rFonts w:hint="eastAsia" w:ascii="方正仿宋简体" w:hAnsi="方正仿宋简体" w:eastAsia="方正仿宋简体" w:cs="方正仿宋简体"/>
          <w:b w:val="0"/>
          <w:bCs w:val="0"/>
          <w:color w:val="auto"/>
          <w:sz w:val="32"/>
          <w:szCs w:val="32"/>
          <w:lang w:eastAsia="zh-CN"/>
        </w:rPr>
        <w:t>我县</w:t>
      </w:r>
      <w:r>
        <w:rPr>
          <w:rFonts w:hint="eastAsia" w:ascii="方正仿宋简体" w:hAnsi="方正仿宋简体" w:eastAsia="方正仿宋简体" w:cs="方正仿宋简体"/>
          <w:b w:val="0"/>
          <w:bCs w:val="0"/>
          <w:color w:val="auto"/>
          <w:sz w:val="32"/>
          <w:szCs w:val="32"/>
        </w:rPr>
        <w:t>经济发展水平、财政承受能力、住房市场租金水平、建设与运营成本、保障对象支付能力</w:t>
      </w:r>
      <w:r>
        <w:rPr>
          <w:rFonts w:hint="eastAsia" w:ascii="方正仿宋简体" w:hAnsi="方正仿宋简体" w:eastAsia="方正仿宋简体" w:cs="方正仿宋简体"/>
          <w:b w:val="0"/>
          <w:bCs w:val="0"/>
          <w:color w:val="auto"/>
          <w:sz w:val="32"/>
          <w:szCs w:val="32"/>
          <w:lang w:eastAsia="zh-CN"/>
        </w:rPr>
        <w:t>等因素</w:t>
      </w:r>
      <w:r>
        <w:rPr>
          <w:rFonts w:hint="eastAsia" w:ascii="方正仿宋简体" w:hAnsi="方正仿宋简体" w:eastAsia="方正仿宋简体" w:cs="方正仿宋简体"/>
          <w:b w:val="0"/>
          <w:bCs w:val="0"/>
          <w:i w:val="0"/>
          <w:caps w:val="0"/>
          <w:color w:val="auto"/>
          <w:spacing w:val="0"/>
          <w:sz w:val="32"/>
          <w:szCs w:val="32"/>
        </w:rPr>
        <w:t>进行评估</w:t>
      </w:r>
      <w:r>
        <w:rPr>
          <w:rFonts w:hint="eastAsia" w:ascii="方正仿宋简体" w:hAnsi="方正仿宋简体" w:eastAsia="方正仿宋简体" w:cs="方正仿宋简体"/>
          <w:b w:val="0"/>
          <w:bCs w:val="0"/>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租金标准实行动态管理，</w:t>
      </w:r>
      <w:r>
        <w:rPr>
          <w:rFonts w:hint="eastAsia" w:ascii="方正仿宋简体" w:hAnsi="方正仿宋简体" w:eastAsia="方正仿宋简体" w:cs="方正仿宋简体"/>
          <w:color w:val="auto"/>
          <w:sz w:val="32"/>
          <w:szCs w:val="32"/>
          <w:lang w:eastAsia="zh-CN"/>
        </w:rPr>
        <w:t>原则上</w:t>
      </w:r>
      <w:r>
        <w:rPr>
          <w:rFonts w:hint="eastAsia" w:ascii="方正仿宋简体" w:hAnsi="方正仿宋简体" w:eastAsia="方正仿宋简体" w:cs="方正仿宋简体"/>
          <w:color w:val="auto"/>
          <w:sz w:val="32"/>
          <w:szCs w:val="32"/>
        </w:rPr>
        <w:t>每</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年制定</w:t>
      </w:r>
      <w:r>
        <w:rPr>
          <w:rFonts w:hint="eastAsia" w:ascii="方正仿宋简体" w:hAnsi="方正仿宋简体" w:eastAsia="方正仿宋简体" w:cs="方正仿宋简体"/>
          <w:color w:val="auto"/>
          <w:sz w:val="32"/>
          <w:szCs w:val="32"/>
          <w:lang w:eastAsia="zh-CN"/>
        </w:rPr>
        <w:t>并</w:t>
      </w:r>
      <w:r>
        <w:rPr>
          <w:rFonts w:hint="eastAsia" w:ascii="方正仿宋简体" w:hAnsi="方正仿宋简体" w:eastAsia="方正仿宋简体" w:cs="方正仿宋简体"/>
          <w:color w:val="auto"/>
          <w:sz w:val="32"/>
          <w:szCs w:val="32"/>
        </w:rPr>
        <w:t>公布一次</w:t>
      </w:r>
      <w:r>
        <w:rPr>
          <w:rFonts w:hint="eastAsia" w:ascii="方正仿宋简体" w:hAnsi="方正仿宋简体" w:eastAsia="方正仿宋简体" w:cs="方正仿宋简体"/>
          <w:color w:val="auto"/>
          <w:sz w:val="32"/>
          <w:szCs w:val="32"/>
          <w:lang w:eastAsia="zh-CN"/>
        </w:rPr>
        <w:t>，最多不超过</w:t>
      </w:r>
      <w:r>
        <w:rPr>
          <w:rFonts w:hint="eastAsia" w:ascii="方正仿宋简体" w:hAnsi="方正仿宋简体" w:eastAsia="方正仿宋简体" w:cs="方正仿宋简体"/>
          <w:color w:val="auto"/>
          <w:sz w:val="32"/>
          <w:szCs w:val="32"/>
          <w:lang w:val="en-US" w:eastAsia="zh-CN"/>
        </w:rPr>
        <w:t>5年</w:t>
      </w:r>
      <w:r>
        <w:rPr>
          <w:rFonts w:hint="eastAsia" w:ascii="方正仿宋简体" w:hAnsi="方正仿宋简体" w:eastAsia="方正仿宋简体" w:cs="方正仿宋简体"/>
          <w:color w:val="auto"/>
          <w:sz w:val="32"/>
          <w:szCs w:val="32"/>
          <w:lang w:eastAsia="zh-CN"/>
        </w:rPr>
        <w:t>。</w:t>
      </w:r>
    </w:p>
    <w:p>
      <w:pPr>
        <w:pStyle w:val="3"/>
        <w:rPr>
          <w:rFonts w:hint="default"/>
          <w:b w:val="0"/>
          <w:bCs w:val="0"/>
          <w:color w:val="auto"/>
          <w:lang w:val="en-US" w:eastAsia="zh-CN"/>
        </w:rPr>
      </w:pPr>
      <w:r>
        <w:rPr>
          <w:rFonts w:hint="eastAsia" w:ascii="方正仿宋简体" w:hAnsi="方正仿宋简体" w:eastAsia="方正仿宋简体" w:cs="方正仿宋简体"/>
          <w:b w:val="0"/>
          <w:bCs w:val="0"/>
          <w:color w:val="auto"/>
          <w:sz w:val="32"/>
          <w:szCs w:val="32"/>
          <w:lang w:val="en-US" w:eastAsia="zh-CN"/>
        </w:rPr>
        <w:t>因房屋装修不到位或无装修情况下出租的保租房，可以减免租金的方式作为装修补偿（具体情况以租赁合同为准），但住户退出时不得拆卸或破坏基础装修（不包括家具、家电）。</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eastAsia="zh-CN"/>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第十一条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面向园区、单位、系统职工定向供应的保障性租赁住房，租赁价格可</w:t>
      </w:r>
      <w:r>
        <w:rPr>
          <w:rFonts w:hint="eastAsia" w:ascii="方正仿宋简体" w:hAnsi="方正仿宋简体" w:eastAsia="方正仿宋简体" w:cs="方正仿宋简体"/>
          <w:i w:val="0"/>
          <w:caps w:val="0"/>
          <w:color w:val="auto"/>
          <w:spacing w:val="0"/>
          <w:sz w:val="32"/>
          <w:szCs w:val="32"/>
          <w:lang w:eastAsia="zh-CN"/>
        </w:rPr>
        <w:t>根据实际情况进行适当下调。</w:t>
      </w:r>
      <w:r>
        <w:rPr>
          <w:rFonts w:hint="eastAsia" w:ascii="方正仿宋简体" w:hAnsi="方正仿宋简体" w:eastAsia="方正仿宋简体" w:cs="方正仿宋简体"/>
          <w:i w:val="0"/>
          <w:caps w:val="0"/>
          <w:color w:val="auto"/>
          <w:spacing w:val="0"/>
          <w:sz w:val="32"/>
          <w:szCs w:val="32"/>
          <w:lang w:val="en-US" w:eastAsia="zh-CN"/>
        </w:rPr>
        <w:t>组织部门</w:t>
      </w:r>
      <w:r>
        <w:rPr>
          <w:rFonts w:hint="eastAsia" w:ascii="方正仿宋简体" w:hAnsi="方正仿宋简体" w:eastAsia="方正仿宋简体" w:cs="方正仿宋简体"/>
          <w:color w:val="auto"/>
          <w:sz w:val="32"/>
          <w:szCs w:val="32"/>
        </w:rPr>
        <w:t>认定的引进高素质、高层次人才，可由用人单位（或人才管理部门）承担租金或给予差额补贴</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lang w:val="en-US" w:eastAsia="zh-CN"/>
        </w:rPr>
        <w:t>第十二条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保障性租赁住房租金按</w:t>
      </w:r>
      <w:r>
        <w:rPr>
          <w:rFonts w:hint="eastAsia" w:ascii="方正仿宋简体" w:hAnsi="方正仿宋简体" w:eastAsia="方正仿宋简体" w:cs="方正仿宋简体"/>
          <w:i w:val="0"/>
          <w:caps w:val="0"/>
          <w:color w:val="auto"/>
          <w:spacing w:val="0"/>
          <w:sz w:val="32"/>
          <w:szCs w:val="32"/>
          <w:lang w:eastAsia="zh-CN"/>
        </w:rPr>
        <w:t>年</w:t>
      </w:r>
      <w:r>
        <w:rPr>
          <w:rFonts w:hint="eastAsia" w:ascii="方正仿宋简体" w:hAnsi="方正仿宋简体" w:eastAsia="方正仿宋简体" w:cs="方正仿宋简体"/>
          <w:i w:val="0"/>
          <w:caps w:val="0"/>
          <w:color w:val="auto"/>
          <w:spacing w:val="0"/>
          <w:sz w:val="32"/>
          <w:szCs w:val="32"/>
        </w:rPr>
        <w:t>收取，</w:t>
      </w:r>
      <w:r>
        <w:rPr>
          <w:rFonts w:hint="eastAsia" w:ascii="方正仿宋简体" w:hAnsi="方正仿宋简体" w:eastAsia="方正仿宋简体" w:cs="方正仿宋简体"/>
          <w:i w:val="0"/>
          <w:caps w:val="0"/>
          <w:color w:val="auto"/>
          <w:spacing w:val="0"/>
          <w:sz w:val="32"/>
          <w:szCs w:val="32"/>
          <w:lang w:eastAsia="zh-CN"/>
        </w:rPr>
        <w:t>退房时按照“多退少补”原则办理相关退房手续</w:t>
      </w:r>
      <w:r>
        <w:rPr>
          <w:rFonts w:hint="eastAsia" w:ascii="方正仿宋简体" w:hAnsi="方正仿宋简体" w:eastAsia="方正仿宋简体" w:cs="方正仿宋简体"/>
          <w:i w:val="0"/>
          <w:caps w:val="0"/>
          <w:color w:val="auto"/>
          <w:spacing w:val="0"/>
          <w:sz w:val="32"/>
          <w:szCs w:val="32"/>
        </w:rPr>
        <w:t>；租赁</w:t>
      </w:r>
      <w:r>
        <w:rPr>
          <w:rFonts w:hint="eastAsia" w:ascii="方正仿宋简体" w:hAnsi="方正仿宋简体" w:eastAsia="方正仿宋简体" w:cs="方正仿宋简体"/>
          <w:i w:val="0"/>
          <w:caps w:val="0"/>
          <w:color w:val="auto"/>
          <w:spacing w:val="0"/>
          <w:sz w:val="32"/>
          <w:szCs w:val="32"/>
          <w:lang w:val="en-US" w:eastAsia="zh-CN"/>
        </w:rPr>
        <w:t>房屋</w:t>
      </w:r>
      <w:r>
        <w:rPr>
          <w:rFonts w:hint="eastAsia" w:ascii="方正仿宋简体" w:hAnsi="方正仿宋简体" w:eastAsia="方正仿宋简体" w:cs="方正仿宋简体"/>
          <w:i w:val="0"/>
          <w:caps w:val="0"/>
          <w:color w:val="auto"/>
          <w:spacing w:val="0"/>
          <w:sz w:val="32"/>
          <w:szCs w:val="32"/>
        </w:rPr>
        <w:t>保证金不得超过</w:t>
      </w:r>
      <w:r>
        <w:rPr>
          <w:rFonts w:hint="eastAsia" w:ascii="方正仿宋简体" w:hAnsi="方正仿宋简体" w:eastAsia="方正仿宋简体" w:cs="方正仿宋简体"/>
          <w:i w:val="0"/>
          <w:caps w:val="0"/>
          <w:color w:val="auto"/>
          <w:spacing w:val="0"/>
          <w:sz w:val="32"/>
          <w:szCs w:val="32"/>
          <w:lang w:val="en-US" w:eastAsia="zh-CN"/>
        </w:rPr>
        <w:t>六</w:t>
      </w:r>
      <w:r>
        <w:rPr>
          <w:rFonts w:hint="eastAsia" w:ascii="方正仿宋简体" w:hAnsi="方正仿宋简体" w:eastAsia="方正仿宋简体" w:cs="方正仿宋简体"/>
          <w:i w:val="0"/>
          <w:caps w:val="0"/>
          <w:color w:val="auto"/>
          <w:spacing w:val="0"/>
          <w:sz w:val="32"/>
          <w:szCs w:val="32"/>
        </w:rPr>
        <w:t>个月租金</w:t>
      </w:r>
      <w:r>
        <w:rPr>
          <w:rFonts w:hint="eastAsia" w:ascii="方正仿宋简体" w:hAnsi="方正仿宋简体" w:eastAsia="方正仿宋简体" w:cs="方正仿宋简体"/>
          <w:i w:val="0"/>
          <w:caps w:val="0"/>
          <w:color w:val="auto"/>
          <w:spacing w:val="0"/>
          <w:sz w:val="32"/>
          <w:szCs w:val="32"/>
          <w:lang w:eastAsia="zh-CN"/>
        </w:rPr>
        <w:t>；</w:t>
      </w:r>
      <w:r>
        <w:rPr>
          <w:rFonts w:hint="eastAsia" w:ascii="方正仿宋简体" w:hAnsi="方正仿宋简体" w:eastAsia="方正仿宋简体" w:cs="方正仿宋简体"/>
          <w:i w:val="0"/>
          <w:caps w:val="0"/>
          <w:color w:val="auto"/>
          <w:spacing w:val="0"/>
          <w:sz w:val="32"/>
          <w:szCs w:val="32"/>
        </w:rPr>
        <w:t>保障性租赁住房承租人可以按规定提取住房公积金支付租金。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垃圾处理费、水费、电费、暖气费、燃气使用费、通信费、宽带上网费、有线电视收视维护费等</w:t>
      </w:r>
      <w:r>
        <w:rPr>
          <w:rFonts w:hint="eastAsia" w:ascii="方正仿宋简体" w:hAnsi="方正仿宋简体" w:eastAsia="方正仿宋简体" w:cs="方正仿宋简体"/>
          <w:color w:val="auto"/>
          <w:sz w:val="32"/>
          <w:szCs w:val="32"/>
          <w:lang w:eastAsia="zh-CN"/>
        </w:rPr>
        <w:t>费用</w:t>
      </w:r>
      <w:r>
        <w:rPr>
          <w:rFonts w:hint="eastAsia" w:ascii="方正仿宋简体" w:hAnsi="方正仿宋简体" w:eastAsia="方正仿宋简体" w:cs="方正仿宋简体"/>
          <w:color w:val="auto"/>
          <w:sz w:val="32"/>
          <w:szCs w:val="32"/>
        </w:rPr>
        <w:t>由承租人承担</w:t>
      </w:r>
      <w:r>
        <w:rPr>
          <w:rFonts w:hint="eastAsia" w:ascii="方正仿宋简体" w:hAnsi="方正仿宋简体" w:eastAsia="方正仿宋简体" w:cs="方正仿宋简体"/>
          <w:color w:val="auto"/>
          <w:sz w:val="32"/>
          <w:szCs w:val="32"/>
          <w:lang w:eastAsia="zh-CN"/>
        </w:rPr>
        <w:t>，并</w:t>
      </w:r>
      <w:r>
        <w:rPr>
          <w:rFonts w:hint="eastAsia" w:ascii="方正仿宋简体" w:hAnsi="方正仿宋简体" w:eastAsia="方正仿宋简体" w:cs="方正仿宋简体"/>
          <w:color w:val="auto"/>
          <w:sz w:val="32"/>
          <w:szCs w:val="32"/>
        </w:rPr>
        <w:t>由供水、供电、供气、供热、电信、广电等服务单位向承租人直接收缴。</w:t>
      </w:r>
      <w:r>
        <w:rPr>
          <w:rFonts w:hint="eastAsia" w:ascii="方正仿宋简体" w:hAnsi="方正仿宋简体" w:eastAsia="方正仿宋简体" w:cs="方正仿宋简体"/>
          <w:color w:val="auto"/>
          <w:sz w:val="32"/>
          <w:szCs w:val="32"/>
          <w:lang w:eastAsia="zh-CN"/>
        </w:rPr>
        <w:t>按期未缴纳的可由服务单位申请人民法院进行</w:t>
      </w:r>
      <w:r>
        <w:rPr>
          <w:rFonts w:hint="eastAsia" w:ascii="方正仿宋简体" w:hAnsi="方正仿宋简体" w:eastAsia="方正仿宋简体" w:cs="方正仿宋简体"/>
          <w:color w:val="auto"/>
          <w:sz w:val="32"/>
          <w:szCs w:val="32"/>
          <w:lang w:val="en-US" w:eastAsia="zh-CN"/>
        </w:rPr>
        <w:t>执行</w:t>
      </w:r>
      <w:r>
        <w:rPr>
          <w:rFonts w:hint="eastAsia" w:ascii="方正仿宋简体" w:hAnsi="方正仿宋简体" w:eastAsia="方正仿宋简体" w:cs="方正仿宋简体"/>
          <w:color w:val="auto"/>
          <w:sz w:val="32"/>
          <w:szCs w:val="32"/>
          <w:lang w:eastAsia="zh-CN"/>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第十三条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保障性租赁住房租赁合同期限原则上不短于1年，最长不超过3年，鼓励出租单位与承租人签订2年或3年期的租赁合同。租赁合同到期后，入住人员经重新审核仍符合准入条件的，可以续租；不再符合准入条件的，应当退出。</w:t>
      </w:r>
    </w:p>
    <w:p>
      <w:pPr>
        <w:pStyle w:val="7"/>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500" w:lineRule="exact"/>
        <w:ind w:right="0" w:rightChars="0" w:firstLine="643"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i w:val="0"/>
          <w:caps w:val="0"/>
          <w:color w:val="auto"/>
          <w:spacing w:val="0"/>
          <w:sz w:val="32"/>
          <w:szCs w:val="32"/>
          <w:lang w:val="en-US" w:eastAsia="zh-CN"/>
        </w:rPr>
        <w:t>第十四条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iCs w:val="0"/>
          <w:caps w:val="0"/>
          <w:color w:val="auto"/>
          <w:spacing w:val="0"/>
          <w:sz w:val="32"/>
          <w:szCs w:val="32"/>
        </w:rPr>
        <w:t>保障性租赁住房租金标准</w:t>
      </w:r>
      <w:r>
        <w:rPr>
          <w:rFonts w:hint="eastAsia" w:ascii="方正仿宋简体" w:hAnsi="方正仿宋简体" w:eastAsia="方正仿宋简体" w:cs="方正仿宋简体"/>
          <w:i w:val="0"/>
          <w:iCs w:val="0"/>
          <w:caps w:val="0"/>
          <w:color w:val="auto"/>
          <w:spacing w:val="0"/>
          <w:sz w:val="32"/>
          <w:szCs w:val="32"/>
          <w:lang w:val="en-US" w:eastAsia="zh-CN"/>
        </w:rPr>
        <w:t>接受</w:t>
      </w:r>
      <w:r>
        <w:rPr>
          <w:rFonts w:hint="eastAsia" w:ascii="方正仿宋简体" w:hAnsi="方正仿宋简体" w:eastAsia="方正仿宋简体" w:cs="方正仿宋简体"/>
          <w:i w:val="0"/>
          <w:iCs w:val="0"/>
          <w:caps w:val="0"/>
          <w:color w:val="auto"/>
          <w:spacing w:val="0"/>
          <w:sz w:val="32"/>
          <w:szCs w:val="32"/>
        </w:rPr>
        <w:t>政府指导，按照</w:t>
      </w:r>
      <w:r>
        <w:rPr>
          <w:rFonts w:hint="eastAsia" w:ascii="方正仿宋简体" w:hAnsi="方正仿宋简体" w:eastAsia="方正仿宋简体" w:cs="方正仿宋简体"/>
          <w:i w:val="0"/>
          <w:iCs w:val="0"/>
          <w:caps w:val="0"/>
          <w:color w:val="auto"/>
          <w:spacing w:val="0"/>
          <w:sz w:val="32"/>
          <w:szCs w:val="32"/>
          <w:shd w:val="clear" w:fill="FFFFFF"/>
        </w:rPr>
        <w:t>“谁投资、谁所有、谁管理、谁受益”</w:t>
      </w:r>
      <w:r>
        <w:rPr>
          <w:rFonts w:hint="eastAsia" w:ascii="方正仿宋简体" w:hAnsi="方正仿宋简体" w:eastAsia="方正仿宋简体" w:cs="方正仿宋简体"/>
          <w:i w:val="0"/>
          <w:iCs w:val="0"/>
          <w:caps w:val="0"/>
          <w:color w:val="auto"/>
          <w:spacing w:val="0"/>
          <w:sz w:val="32"/>
          <w:szCs w:val="32"/>
        </w:rPr>
        <w:t>的原则</w:t>
      </w:r>
      <w:r>
        <w:rPr>
          <w:rFonts w:hint="eastAsia" w:ascii="方正仿宋简体" w:hAnsi="方正仿宋简体" w:eastAsia="方正仿宋简体" w:cs="方正仿宋简体"/>
          <w:i w:val="0"/>
          <w:iCs w:val="0"/>
          <w:caps w:val="0"/>
          <w:color w:val="auto"/>
          <w:spacing w:val="0"/>
          <w:sz w:val="32"/>
          <w:szCs w:val="32"/>
          <w:lang w:eastAsia="zh-CN"/>
        </w:rPr>
        <w:t>，</w:t>
      </w:r>
      <w:r>
        <w:rPr>
          <w:rFonts w:hint="eastAsia" w:ascii="方正仿宋简体" w:hAnsi="方正仿宋简体" w:eastAsia="方正仿宋简体" w:cs="方正仿宋简体"/>
          <w:i w:val="0"/>
          <w:iCs w:val="0"/>
          <w:caps w:val="0"/>
          <w:color w:val="auto"/>
          <w:spacing w:val="0"/>
          <w:sz w:val="32"/>
          <w:szCs w:val="32"/>
          <w:lang w:val="en-US" w:eastAsia="zh-CN"/>
        </w:rPr>
        <w:t>政府投资建设的保租房租金统一纳入财政非税专户；以部分补助形式建设的其他保租房，</w:t>
      </w:r>
      <w:r>
        <w:rPr>
          <w:rFonts w:hint="eastAsia" w:ascii="方正仿宋简体" w:hAnsi="方正仿宋简体" w:eastAsia="方正仿宋简体" w:cs="方正仿宋简体"/>
          <w:i w:val="0"/>
          <w:caps w:val="0"/>
          <w:color w:val="auto"/>
          <w:spacing w:val="0"/>
          <w:sz w:val="32"/>
          <w:szCs w:val="32"/>
          <w:lang w:val="en-US" w:eastAsia="zh-CN"/>
        </w:rPr>
        <w:t>租金收益由出租单位收取，用于相关费用支出。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43"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lang w:val="en-US" w:eastAsia="zh-CN"/>
        </w:rPr>
        <w:t>第十五条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出租单位应当根据本</w:t>
      </w:r>
      <w:r>
        <w:rPr>
          <w:rFonts w:hint="eastAsia" w:ascii="方正仿宋简体" w:hAnsi="方正仿宋简体" w:eastAsia="方正仿宋简体" w:cs="方正仿宋简体"/>
          <w:i w:val="0"/>
          <w:caps w:val="0"/>
          <w:color w:val="auto"/>
          <w:spacing w:val="0"/>
          <w:sz w:val="32"/>
          <w:szCs w:val="32"/>
          <w:lang w:eastAsia="zh-CN"/>
        </w:rPr>
        <w:t>县</w:t>
      </w:r>
      <w:r>
        <w:rPr>
          <w:rFonts w:hint="eastAsia" w:ascii="方正仿宋简体" w:hAnsi="方正仿宋简体" w:eastAsia="方正仿宋简体" w:cs="方正仿宋简体"/>
          <w:i w:val="0"/>
          <w:caps w:val="0"/>
          <w:color w:val="auto"/>
          <w:spacing w:val="0"/>
          <w:sz w:val="32"/>
          <w:szCs w:val="32"/>
        </w:rPr>
        <w:t>相关规定，落实对保障性租赁住房的治安和人口管理要求，落实房屋维修保养和消防安全等责任。</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lang w:val="en-US" w:eastAsia="zh-CN"/>
        </w:rPr>
        <w:t>第十六条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bCs/>
          <w:sz w:val="32"/>
          <w:szCs w:val="32"/>
          <w:lang w:val="en-US" w:eastAsia="zh-CN"/>
        </w:rPr>
        <w:t>承租人</w:t>
      </w:r>
      <w:r>
        <w:rPr>
          <w:rFonts w:hint="eastAsia" w:ascii="方正仿宋简体" w:hAnsi="方正仿宋简体" w:eastAsia="方正仿宋简体" w:cs="方正仿宋简体"/>
          <w:bCs/>
          <w:sz w:val="32"/>
          <w:szCs w:val="32"/>
        </w:rPr>
        <w:t>不得改变保障性</w:t>
      </w:r>
      <w:r>
        <w:rPr>
          <w:rFonts w:hint="eastAsia" w:ascii="方正仿宋简体" w:hAnsi="方正仿宋简体" w:eastAsia="方正仿宋简体" w:cs="方正仿宋简体"/>
          <w:bCs/>
          <w:sz w:val="32"/>
          <w:szCs w:val="32"/>
          <w:lang w:val="en-US" w:eastAsia="zh-CN"/>
        </w:rPr>
        <w:t>租赁住房</w:t>
      </w:r>
      <w:r>
        <w:rPr>
          <w:rFonts w:hint="eastAsia" w:ascii="方正仿宋简体" w:hAnsi="方正仿宋简体" w:eastAsia="方正仿宋简体" w:cs="方正仿宋简体"/>
          <w:bCs/>
          <w:sz w:val="32"/>
          <w:szCs w:val="32"/>
        </w:rPr>
        <w:t>住房性质、用途及其配套设施的规划用途。</w:t>
      </w:r>
      <w:r>
        <w:rPr>
          <w:rFonts w:hint="eastAsia" w:ascii="方正仿宋简体" w:hAnsi="方正仿宋简体" w:eastAsia="方正仿宋简体" w:cs="方正仿宋简体"/>
          <w:bCs/>
          <w:sz w:val="32"/>
          <w:szCs w:val="32"/>
          <w:lang w:val="en-US" w:eastAsia="zh-CN"/>
        </w:rPr>
        <w:t>承租人承租期间损坏的物品，应当进行维修恢复原状，无法恢复的，应赔偿等价现金或实物。</w:t>
      </w:r>
      <w:r>
        <w:rPr>
          <w:rFonts w:hint="eastAsia" w:ascii="方正仿宋简体" w:hAnsi="方正仿宋简体" w:eastAsia="方正仿宋简体" w:cs="方正仿宋简体"/>
          <w:bCs/>
          <w:sz w:val="32"/>
          <w:szCs w:val="32"/>
        </w:rPr>
        <w:t>承租人不得随意改造</w:t>
      </w:r>
      <w:r>
        <w:rPr>
          <w:rFonts w:hint="eastAsia" w:ascii="方正仿宋简体" w:hAnsi="方正仿宋简体" w:eastAsia="方正仿宋简体" w:cs="方正仿宋简体"/>
          <w:bCs/>
          <w:sz w:val="32"/>
          <w:szCs w:val="32"/>
          <w:lang w:val="en-US" w:eastAsia="zh-CN"/>
        </w:rPr>
        <w:t>房屋</w:t>
      </w:r>
      <w:r>
        <w:rPr>
          <w:rFonts w:hint="eastAsia" w:ascii="方正仿宋简体" w:hAnsi="方正仿宋简体" w:eastAsia="方正仿宋简体" w:cs="方正仿宋简体"/>
          <w:bCs/>
          <w:sz w:val="32"/>
          <w:szCs w:val="32"/>
        </w:rPr>
        <w:t>，严禁转卖、转租、转借。</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
          <w:bCs w:val="0"/>
          <w:sz w:val="32"/>
          <w:szCs w:val="32"/>
        </w:rPr>
        <w:t>第</w:t>
      </w:r>
      <w:r>
        <w:rPr>
          <w:rFonts w:hint="eastAsia" w:ascii="方正仿宋简体" w:hAnsi="方正仿宋简体" w:eastAsia="方正仿宋简体" w:cs="方正仿宋简体"/>
          <w:b/>
          <w:bCs w:val="0"/>
          <w:sz w:val="32"/>
          <w:szCs w:val="32"/>
          <w:lang w:val="en-US" w:eastAsia="zh-CN"/>
        </w:rPr>
        <w:t>十七</w:t>
      </w:r>
      <w:r>
        <w:rPr>
          <w:rFonts w:hint="eastAsia" w:ascii="方正仿宋简体" w:hAnsi="方正仿宋简体" w:eastAsia="方正仿宋简体" w:cs="方正仿宋简体"/>
          <w:b/>
          <w:bCs w:val="0"/>
          <w:sz w:val="32"/>
          <w:szCs w:val="32"/>
        </w:rPr>
        <w:t>条</w:t>
      </w:r>
      <w:r>
        <w:rPr>
          <w:rFonts w:hint="eastAsia" w:ascii="方正仿宋简体" w:hAnsi="方正仿宋简体" w:eastAsia="方正仿宋简体" w:cs="方正仿宋简体"/>
          <w:bCs/>
          <w:sz w:val="32"/>
          <w:szCs w:val="32"/>
        </w:rPr>
        <w:t xml:space="preserve"> 承租人有下列行为之一的，</w:t>
      </w:r>
      <w:r>
        <w:rPr>
          <w:rFonts w:hint="eastAsia" w:ascii="方正仿宋简体" w:hAnsi="方正仿宋简体" w:eastAsia="方正仿宋简体" w:cs="方正仿宋简体"/>
          <w:bCs/>
          <w:spacing w:val="8"/>
          <w:kern w:val="0"/>
          <w:sz w:val="32"/>
          <w:szCs w:val="32"/>
        </w:rPr>
        <w:t>解除</w:t>
      </w:r>
      <w:r>
        <w:rPr>
          <w:rFonts w:hint="eastAsia" w:ascii="方正仿宋简体" w:hAnsi="方正仿宋简体" w:eastAsia="方正仿宋简体" w:cs="方正仿宋简体"/>
          <w:bCs/>
          <w:spacing w:val="8"/>
          <w:kern w:val="0"/>
          <w:sz w:val="32"/>
          <w:szCs w:val="32"/>
          <w:lang w:val="en-US" w:eastAsia="zh-CN"/>
        </w:rPr>
        <w:t>租赁</w:t>
      </w:r>
      <w:r>
        <w:rPr>
          <w:rFonts w:hint="eastAsia" w:ascii="方正仿宋简体" w:hAnsi="方正仿宋简体" w:eastAsia="方正仿宋简体" w:cs="方正仿宋简体"/>
          <w:bCs/>
          <w:spacing w:val="8"/>
          <w:kern w:val="0"/>
          <w:sz w:val="32"/>
          <w:szCs w:val="32"/>
        </w:rPr>
        <w:t>合同，收回</w:t>
      </w:r>
      <w:r>
        <w:rPr>
          <w:rFonts w:hint="eastAsia" w:ascii="方正仿宋简体" w:hAnsi="方正仿宋简体" w:eastAsia="方正仿宋简体" w:cs="方正仿宋简体"/>
          <w:bCs/>
          <w:spacing w:val="8"/>
          <w:kern w:val="0"/>
          <w:sz w:val="32"/>
          <w:szCs w:val="32"/>
          <w:lang w:val="en-US" w:eastAsia="zh-CN"/>
        </w:rPr>
        <w:t>保障性租赁住房</w:t>
      </w:r>
      <w:r>
        <w:rPr>
          <w:rFonts w:hint="eastAsia" w:ascii="方正仿宋简体" w:hAnsi="方正仿宋简体" w:eastAsia="方正仿宋简体" w:cs="方正仿宋简体"/>
          <w:bCs/>
          <w:spacing w:val="8"/>
          <w:kern w:val="0"/>
          <w:sz w:val="32"/>
          <w:szCs w:val="32"/>
        </w:rPr>
        <w:t xml:space="preserve">，其行为记入信用档案，5年内不得申请保障性住房： </w:t>
      </w:r>
      <w:r>
        <w:rPr>
          <w:rFonts w:hint="eastAsia" w:ascii="方正仿宋简体" w:hAnsi="方正仿宋简体" w:eastAsia="方正仿宋简体" w:cs="方正仿宋简体"/>
          <w:bCs/>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一</w:t>
      </w:r>
      <w:r>
        <w:rPr>
          <w:rFonts w:hint="eastAsia" w:ascii="方正仿宋简体" w:hAnsi="方正仿宋简体" w:eastAsia="方正仿宋简体" w:cs="方正仿宋简体"/>
          <w:bCs/>
          <w:sz w:val="32"/>
          <w:szCs w:val="32"/>
        </w:rPr>
        <w:t>）转借、转租、倒卖或者擅自调换所承租</w:t>
      </w:r>
      <w:r>
        <w:rPr>
          <w:rFonts w:hint="eastAsia" w:ascii="方正仿宋简体" w:hAnsi="方正仿宋简体" w:eastAsia="方正仿宋简体" w:cs="方正仿宋简体"/>
          <w:bCs/>
          <w:sz w:val="32"/>
          <w:szCs w:val="32"/>
          <w:lang w:val="en-US" w:eastAsia="zh-CN"/>
        </w:rPr>
        <w:t>保障性租赁</w:t>
      </w:r>
      <w:r>
        <w:rPr>
          <w:rFonts w:hint="eastAsia" w:ascii="方正仿宋简体" w:hAnsi="方正仿宋简体" w:eastAsia="方正仿宋简体" w:cs="方正仿宋简体"/>
          <w:bCs/>
          <w:sz w:val="32"/>
          <w:szCs w:val="32"/>
        </w:rPr>
        <w:t xml:space="preserve">住房的；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二</w:t>
      </w:r>
      <w:r>
        <w:rPr>
          <w:rFonts w:hint="eastAsia" w:ascii="方正仿宋简体" w:hAnsi="方正仿宋简体" w:eastAsia="方正仿宋简体" w:cs="方正仿宋简体"/>
          <w:bCs/>
          <w:sz w:val="32"/>
          <w:szCs w:val="32"/>
        </w:rPr>
        <w:t>）改变所承租</w:t>
      </w:r>
      <w:r>
        <w:rPr>
          <w:rFonts w:hint="eastAsia" w:ascii="方正仿宋简体" w:hAnsi="方正仿宋简体" w:eastAsia="方正仿宋简体" w:cs="方正仿宋简体"/>
          <w:bCs/>
          <w:sz w:val="32"/>
          <w:szCs w:val="32"/>
          <w:lang w:val="en-US" w:eastAsia="zh-CN"/>
        </w:rPr>
        <w:t>保障性租赁</w:t>
      </w:r>
      <w:r>
        <w:rPr>
          <w:rFonts w:hint="eastAsia" w:ascii="方正仿宋简体" w:hAnsi="方正仿宋简体" w:eastAsia="方正仿宋简体" w:cs="方正仿宋简体"/>
          <w:bCs/>
          <w:sz w:val="32"/>
          <w:szCs w:val="32"/>
        </w:rPr>
        <w:t xml:space="preserve">住房结构和使用性质的；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三</w:t>
      </w:r>
      <w:r>
        <w:rPr>
          <w:rFonts w:hint="eastAsia" w:ascii="方正仿宋简体" w:hAnsi="方正仿宋简体" w:eastAsia="方正仿宋简体" w:cs="方正仿宋简体"/>
          <w:bCs/>
          <w:sz w:val="32"/>
          <w:szCs w:val="32"/>
        </w:rPr>
        <w:t>）破坏或者擅自</w:t>
      </w:r>
      <w:r>
        <w:rPr>
          <w:rFonts w:hint="eastAsia" w:ascii="方正仿宋简体" w:hAnsi="方正仿宋简体" w:eastAsia="方正仿宋简体" w:cs="方正仿宋简体"/>
          <w:bCs/>
          <w:sz w:val="32"/>
          <w:szCs w:val="32"/>
          <w:lang w:val="en-US" w:eastAsia="zh-CN"/>
        </w:rPr>
        <w:t>不当</w:t>
      </w:r>
      <w:r>
        <w:rPr>
          <w:rFonts w:hint="eastAsia" w:ascii="方正仿宋简体" w:hAnsi="方正仿宋简体" w:eastAsia="方正仿宋简体" w:cs="方正仿宋简体"/>
          <w:bCs/>
          <w:sz w:val="32"/>
          <w:szCs w:val="32"/>
        </w:rPr>
        <w:t>装修所承租</w:t>
      </w:r>
      <w:r>
        <w:rPr>
          <w:rFonts w:hint="eastAsia" w:ascii="方正仿宋简体" w:hAnsi="方正仿宋简体" w:eastAsia="方正仿宋简体" w:cs="方正仿宋简体"/>
          <w:bCs/>
          <w:sz w:val="32"/>
          <w:szCs w:val="32"/>
          <w:lang w:val="en-US" w:eastAsia="zh-CN"/>
        </w:rPr>
        <w:t>保障性租赁住房</w:t>
      </w:r>
      <w:r>
        <w:rPr>
          <w:rFonts w:hint="eastAsia" w:ascii="方正仿宋简体" w:hAnsi="方正仿宋简体" w:eastAsia="方正仿宋简体" w:cs="方正仿宋简体"/>
          <w:bCs/>
          <w:sz w:val="32"/>
          <w:szCs w:val="32"/>
        </w:rPr>
        <w:t xml:space="preserve">，拒不恢复原状的；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四</w:t>
      </w:r>
      <w:r>
        <w:rPr>
          <w:rFonts w:hint="eastAsia" w:ascii="方正仿宋简体" w:hAnsi="方正仿宋简体" w:eastAsia="方正仿宋简体" w:cs="方正仿宋简体"/>
          <w:bCs/>
          <w:sz w:val="32"/>
          <w:szCs w:val="32"/>
        </w:rPr>
        <w:t>）在</w:t>
      </w:r>
      <w:r>
        <w:rPr>
          <w:rFonts w:hint="eastAsia" w:ascii="方正仿宋简体" w:hAnsi="方正仿宋简体" w:eastAsia="方正仿宋简体" w:cs="方正仿宋简体"/>
          <w:bCs/>
          <w:sz w:val="32"/>
          <w:szCs w:val="32"/>
          <w:lang w:val="en-US" w:eastAsia="zh-CN"/>
        </w:rPr>
        <w:t>保障性租赁住房</w:t>
      </w:r>
      <w:r>
        <w:rPr>
          <w:rFonts w:hint="eastAsia" w:ascii="方正仿宋简体" w:hAnsi="方正仿宋简体" w:eastAsia="方正仿宋简体" w:cs="方正仿宋简体"/>
          <w:bCs/>
          <w:sz w:val="32"/>
          <w:szCs w:val="32"/>
        </w:rPr>
        <w:t xml:space="preserve">内从事违法活动的；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五</w:t>
      </w:r>
      <w:r>
        <w:rPr>
          <w:rFonts w:hint="eastAsia" w:ascii="方正仿宋简体" w:hAnsi="方正仿宋简体" w:eastAsia="方正仿宋简体" w:cs="方正仿宋简体"/>
          <w:bCs/>
          <w:sz w:val="32"/>
          <w:szCs w:val="32"/>
        </w:rPr>
        <w:t>）恶意拖欠</w:t>
      </w:r>
      <w:r>
        <w:rPr>
          <w:rFonts w:hint="eastAsia" w:ascii="方正仿宋简体" w:hAnsi="方正仿宋简体" w:eastAsia="方正仿宋简体" w:cs="方正仿宋简体"/>
          <w:bCs/>
          <w:sz w:val="32"/>
          <w:szCs w:val="32"/>
          <w:lang w:val="en-US" w:eastAsia="zh-CN"/>
        </w:rPr>
        <w:t>保障性租赁住房</w:t>
      </w:r>
      <w:r>
        <w:rPr>
          <w:rFonts w:hint="eastAsia" w:ascii="方正仿宋简体" w:hAnsi="方正仿宋简体" w:eastAsia="方正仿宋简体" w:cs="方正仿宋简体"/>
          <w:bCs/>
          <w:sz w:val="32"/>
          <w:szCs w:val="32"/>
        </w:rPr>
        <w:t>租金等费用长达6个月以上的；</w:t>
      </w:r>
    </w:p>
    <w:p>
      <w:pPr>
        <w:keepNext w:val="0"/>
        <w:keepLines w:val="0"/>
        <w:pageBreakBefore w:val="0"/>
        <w:widowControl/>
        <w:kinsoku/>
        <w:wordWrap/>
        <w:overflowPunct/>
        <w:topLinePunct w:val="0"/>
        <w:autoSpaceDE/>
        <w:autoSpaceDN/>
        <w:bidi w:val="0"/>
        <w:adjustRightInd/>
        <w:snapToGrid/>
        <w:spacing w:line="500" w:lineRule="exact"/>
        <w:ind w:firstLine="672" w:firstLineChars="200"/>
        <w:jc w:val="both"/>
        <w:textAlignment w:val="auto"/>
        <w:rPr>
          <w:rFonts w:hint="eastAsia" w:ascii="方正仿宋简体" w:hAnsi="方正仿宋简体" w:eastAsia="方正仿宋简体" w:cs="方正仿宋简体"/>
          <w:bCs/>
          <w:spacing w:val="8"/>
          <w:kern w:val="0"/>
          <w:sz w:val="32"/>
          <w:szCs w:val="32"/>
        </w:rPr>
      </w:pPr>
      <w:r>
        <w:rPr>
          <w:rFonts w:hint="eastAsia" w:ascii="方正仿宋简体" w:hAnsi="方正仿宋简体" w:eastAsia="方正仿宋简体" w:cs="方正仿宋简体"/>
          <w:bCs/>
          <w:spacing w:val="8"/>
          <w:kern w:val="0"/>
          <w:sz w:val="32"/>
          <w:szCs w:val="32"/>
        </w:rPr>
        <w:t>（</w:t>
      </w:r>
      <w:r>
        <w:rPr>
          <w:rFonts w:hint="eastAsia" w:ascii="方正仿宋简体" w:hAnsi="方正仿宋简体" w:eastAsia="方正仿宋简体" w:cs="方正仿宋简体"/>
          <w:bCs/>
          <w:spacing w:val="8"/>
          <w:kern w:val="0"/>
          <w:sz w:val="32"/>
          <w:szCs w:val="32"/>
          <w:lang w:val="en-US" w:eastAsia="zh-CN"/>
        </w:rPr>
        <w:t>六</w:t>
      </w:r>
      <w:r>
        <w:rPr>
          <w:rFonts w:hint="eastAsia" w:ascii="方正仿宋简体" w:hAnsi="方正仿宋简体" w:eastAsia="方正仿宋简体" w:cs="方正仿宋简体"/>
          <w:bCs/>
          <w:spacing w:val="8"/>
          <w:kern w:val="0"/>
          <w:sz w:val="32"/>
          <w:szCs w:val="32"/>
        </w:rPr>
        <w:t>）租赁期内，通过购买、受赠、继承的方式获得其他</w:t>
      </w:r>
      <w:r>
        <w:rPr>
          <w:rFonts w:hint="eastAsia" w:ascii="方正仿宋简体" w:hAnsi="方正仿宋简体" w:eastAsia="方正仿宋简体" w:cs="方正仿宋简体"/>
          <w:bCs/>
          <w:spacing w:val="8"/>
          <w:kern w:val="0"/>
          <w:sz w:val="32"/>
          <w:szCs w:val="32"/>
          <w:lang w:val="en-US" w:eastAsia="zh-CN"/>
        </w:rPr>
        <w:t>居</w:t>
      </w:r>
      <w:r>
        <w:rPr>
          <w:rFonts w:hint="eastAsia" w:ascii="方正仿宋简体" w:hAnsi="方正仿宋简体" w:eastAsia="方正仿宋简体" w:cs="方正仿宋简体"/>
          <w:bCs/>
          <w:spacing w:val="8"/>
          <w:kern w:val="0"/>
          <w:sz w:val="32"/>
          <w:szCs w:val="32"/>
        </w:rPr>
        <w:t>住房并不再符合条件的；</w:t>
      </w:r>
    </w:p>
    <w:p>
      <w:pPr>
        <w:keepNext w:val="0"/>
        <w:keepLines w:val="0"/>
        <w:pageBreakBefore w:val="0"/>
        <w:widowControl/>
        <w:kinsoku/>
        <w:wordWrap/>
        <w:overflowPunct/>
        <w:topLinePunct w:val="0"/>
        <w:autoSpaceDE/>
        <w:autoSpaceDN/>
        <w:bidi w:val="0"/>
        <w:adjustRightInd/>
        <w:snapToGrid/>
        <w:spacing w:line="500" w:lineRule="exact"/>
        <w:ind w:firstLine="672" w:firstLineChars="200"/>
        <w:jc w:val="both"/>
        <w:textAlignment w:val="auto"/>
        <w:rPr>
          <w:rFonts w:hint="eastAsia" w:ascii="方正仿宋简体" w:hAnsi="方正仿宋简体" w:eastAsia="方正仿宋简体" w:cs="方正仿宋简体"/>
          <w:bCs/>
          <w:kern w:val="0"/>
          <w:sz w:val="32"/>
          <w:szCs w:val="32"/>
        </w:rPr>
      </w:pPr>
      <w:r>
        <w:rPr>
          <w:rFonts w:hint="eastAsia" w:ascii="方正仿宋简体" w:hAnsi="方正仿宋简体" w:eastAsia="方正仿宋简体" w:cs="方正仿宋简体"/>
          <w:bCs/>
          <w:spacing w:val="8"/>
          <w:kern w:val="0"/>
          <w:sz w:val="32"/>
          <w:szCs w:val="32"/>
        </w:rPr>
        <w:t>（</w:t>
      </w:r>
      <w:r>
        <w:rPr>
          <w:rFonts w:hint="eastAsia" w:ascii="方正仿宋简体" w:hAnsi="方正仿宋简体" w:eastAsia="方正仿宋简体" w:cs="方正仿宋简体"/>
          <w:bCs/>
          <w:spacing w:val="8"/>
          <w:kern w:val="0"/>
          <w:sz w:val="32"/>
          <w:szCs w:val="32"/>
          <w:lang w:val="en-US" w:eastAsia="zh-CN"/>
        </w:rPr>
        <w:t>七</w:t>
      </w:r>
      <w:r>
        <w:rPr>
          <w:rFonts w:hint="eastAsia" w:ascii="方正仿宋简体" w:hAnsi="方正仿宋简体" w:eastAsia="方正仿宋简体" w:cs="方正仿宋简体"/>
          <w:bCs/>
          <w:spacing w:val="8"/>
          <w:kern w:val="0"/>
          <w:sz w:val="32"/>
          <w:szCs w:val="32"/>
        </w:rPr>
        <w:t>）其他违反国家法律规定和政策规定的。</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承租人拒不退回</w:t>
      </w:r>
      <w:r>
        <w:rPr>
          <w:rFonts w:hint="eastAsia" w:ascii="方正仿宋简体" w:hAnsi="方正仿宋简体" w:eastAsia="方正仿宋简体" w:cs="方正仿宋简体"/>
          <w:bCs/>
          <w:sz w:val="32"/>
          <w:szCs w:val="32"/>
          <w:lang w:val="en-US" w:eastAsia="zh-CN"/>
        </w:rPr>
        <w:t>保障性租赁</w:t>
      </w:r>
      <w:r>
        <w:rPr>
          <w:rFonts w:hint="eastAsia" w:ascii="方正仿宋简体" w:hAnsi="方正仿宋简体" w:eastAsia="方正仿宋简体" w:cs="方正仿宋简体"/>
          <w:bCs/>
          <w:sz w:val="32"/>
          <w:szCs w:val="32"/>
        </w:rPr>
        <w:t>住房的，</w:t>
      </w:r>
      <w:r>
        <w:rPr>
          <w:rFonts w:hint="eastAsia" w:ascii="方正仿宋简体" w:hAnsi="方正仿宋简体" w:eastAsia="方正仿宋简体" w:cs="方正仿宋简体"/>
          <w:bCs/>
          <w:sz w:val="32"/>
          <w:szCs w:val="32"/>
          <w:lang w:val="en-US" w:eastAsia="zh-CN"/>
        </w:rPr>
        <w:t>出租单位</w:t>
      </w:r>
      <w:r>
        <w:rPr>
          <w:rFonts w:hint="eastAsia" w:ascii="方正仿宋简体" w:hAnsi="方正仿宋简体" w:eastAsia="方正仿宋简体" w:cs="方正仿宋简体"/>
          <w:bCs/>
          <w:sz w:val="32"/>
          <w:szCs w:val="32"/>
        </w:rPr>
        <w:t>应当责令其限期退回；逾期不退回的，</w:t>
      </w:r>
      <w:r>
        <w:rPr>
          <w:rFonts w:hint="eastAsia" w:ascii="方正仿宋简体" w:hAnsi="方正仿宋简体" w:eastAsia="方正仿宋简体" w:cs="方正仿宋简体"/>
          <w:bCs/>
          <w:sz w:val="32"/>
          <w:szCs w:val="32"/>
          <w:lang w:val="en-US" w:eastAsia="zh-CN"/>
        </w:rPr>
        <w:t>出租</w:t>
      </w:r>
      <w:r>
        <w:rPr>
          <w:rFonts w:hint="eastAsia" w:ascii="方正仿宋简体" w:hAnsi="方正仿宋简体" w:eastAsia="方正仿宋简体" w:cs="方正仿宋简体"/>
          <w:bCs/>
          <w:sz w:val="32"/>
          <w:szCs w:val="32"/>
        </w:rPr>
        <w:t>单位</w:t>
      </w:r>
      <w:r>
        <w:rPr>
          <w:rFonts w:hint="eastAsia" w:ascii="方正仿宋简体" w:hAnsi="方正仿宋简体" w:eastAsia="方正仿宋简体" w:cs="方正仿宋简体"/>
          <w:spacing w:val="8"/>
          <w:sz w:val="32"/>
          <w:szCs w:val="32"/>
          <w:shd w:val="clear" w:color="auto" w:fill="FFFFFF"/>
        </w:rPr>
        <w:t>可以采用门禁管控或向人民法院提起诉讼，要求承租人腾退</w:t>
      </w:r>
      <w:r>
        <w:rPr>
          <w:rFonts w:hint="eastAsia" w:ascii="方正仿宋简体" w:hAnsi="方正仿宋简体" w:eastAsia="方正仿宋简体" w:cs="方正仿宋简体"/>
          <w:bCs/>
          <w:sz w:val="32"/>
          <w:szCs w:val="32"/>
          <w:lang w:val="en-US" w:eastAsia="zh-CN"/>
        </w:rPr>
        <w:t>保障性租赁</w:t>
      </w:r>
      <w:r>
        <w:rPr>
          <w:rFonts w:hint="eastAsia" w:ascii="方正仿宋简体" w:hAnsi="方正仿宋简体" w:eastAsia="方正仿宋简体" w:cs="方正仿宋简体"/>
          <w:bCs/>
          <w:sz w:val="32"/>
          <w:szCs w:val="32"/>
        </w:rPr>
        <w:t>住房</w:t>
      </w:r>
      <w:r>
        <w:rPr>
          <w:rFonts w:hint="eastAsia" w:ascii="方正仿宋简体" w:hAnsi="方正仿宋简体" w:eastAsia="方正仿宋简体" w:cs="方正仿宋简体"/>
          <w:spacing w:val="8"/>
          <w:sz w:val="32"/>
          <w:szCs w:val="32"/>
          <w:shd w:val="clear" w:color="auto" w:fill="FFFFFF"/>
        </w:rPr>
        <w:t>，腾退期间房屋使用费</w:t>
      </w:r>
      <w:r>
        <w:rPr>
          <w:rFonts w:hint="eastAsia" w:ascii="方正仿宋简体" w:hAnsi="方正仿宋简体" w:eastAsia="方正仿宋简体" w:cs="方正仿宋简体"/>
          <w:spacing w:val="8"/>
          <w:sz w:val="32"/>
          <w:szCs w:val="32"/>
          <w:shd w:val="clear" w:color="auto" w:fill="FFFFFF"/>
          <w:lang w:val="en-US" w:eastAsia="zh-CN"/>
        </w:rPr>
        <w:t>用</w:t>
      </w:r>
      <w:r>
        <w:rPr>
          <w:rFonts w:hint="eastAsia" w:ascii="方正仿宋简体" w:hAnsi="方正仿宋简体" w:eastAsia="方正仿宋简体" w:cs="方正仿宋简体"/>
          <w:spacing w:val="8"/>
          <w:sz w:val="32"/>
          <w:szCs w:val="32"/>
          <w:shd w:val="clear" w:color="auto" w:fill="FFFFFF"/>
        </w:rPr>
        <w:t>按照租赁合同约定的租金标准计收。</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b/>
          <w:bCs/>
          <w:i w:val="0"/>
          <w:caps w:val="0"/>
          <w:color w:val="auto"/>
          <w:spacing w:val="0"/>
          <w:sz w:val="32"/>
          <w:szCs w:val="32"/>
          <w:lang w:val="en-US" w:eastAsia="zh-CN"/>
        </w:rPr>
      </w:pPr>
      <w:r>
        <w:rPr>
          <w:rFonts w:hint="eastAsia" w:ascii="方正仿宋简体" w:hAnsi="方正仿宋简体" w:eastAsia="方正仿宋简体" w:cs="方正仿宋简体"/>
          <w:bCs/>
          <w:sz w:val="32"/>
          <w:szCs w:val="32"/>
        </w:rPr>
        <w:t xml:space="preserve">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center"/>
        <w:textAlignment w:val="auto"/>
        <w:outlineLvl w:val="9"/>
        <w:rPr>
          <w:rFonts w:hint="eastAsia" w:ascii="方正楷体简体" w:hAnsi="方正楷体简体" w:eastAsia="方正楷体简体" w:cs="方正楷体简体"/>
          <w:b/>
          <w:bCs/>
          <w:i w:val="0"/>
          <w:caps w:val="0"/>
          <w:color w:val="auto"/>
          <w:spacing w:val="0"/>
          <w:sz w:val="32"/>
          <w:szCs w:val="32"/>
          <w:lang w:val="en-US" w:eastAsia="zh-CN"/>
        </w:rPr>
      </w:pPr>
      <w:r>
        <w:rPr>
          <w:rFonts w:hint="eastAsia" w:ascii="方正楷体简体" w:hAnsi="方正楷体简体" w:eastAsia="方正楷体简体" w:cs="方正楷体简体"/>
          <w:b/>
          <w:bCs/>
          <w:i w:val="0"/>
          <w:caps w:val="0"/>
          <w:color w:val="auto"/>
          <w:spacing w:val="0"/>
          <w:sz w:val="32"/>
          <w:szCs w:val="32"/>
          <w:lang w:val="en-US" w:eastAsia="zh-CN"/>
        </w:rPr>
        <w:t>第四章  监督管理</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firstLine="643" w:firstLineChars="20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rPr>
        <w:t>第十八条</w:t>
      </w:r>
      <w:r>
        <w:rPr>
          <w:rFonts w:hint="eastAsia" w:ascii="方正仿宋简体" w:hAnsi="方正仿宋简体" w:eastAsia="方正仿宋简体" w:cs="方正仿宋简体"/>
          <w:b w:val="0"/>
          <w:bCs w:val="0"/>
          <w:i w:val="0"/>
          <w:caps w:val="0"/>
          <w:color w:val="auto"/>
          <w:spacing w:val="0"/>
          <w:sz w:val="32"/>
          <w:szCs w:val="32"/>
        </w:rPr>
        <w:t xml:space="preserve"> 保障性租赁住房不得上市销售或者变相销售。</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43" w:firstLineChars="20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rPr>
        <w:t>第十九条</w:t>
      </w:r>
      <w:r>
        <w:rPr>
          <w:rFonts w:hint="eastAsia" w:ascii="方正仿宋简体" w:hAnsi="方正仿宋简体" w:eastAsia="方正仿宋简体" w:cs="方正仿宋简体"/>
          <w:b w:val="0"/>
          <w:bCs w:val="0"/>
          <w:i w:val="0"/>
          <w:caps w:val="0"/>
          <w:color w:val="auto"/>
          <w:spacing w:val="0"/>
          <w:sz w:val="32"/>
          <w:szCs w:val="32"/>
        </w:rPr>
        <w:t xml:space="preserve"> 保障性租赁住房由其所有权人或者其委托的运营单位管理，运营管理接受县</w:t>
      </w:r>
      <w:r>
        <w:rPr>
          <w:rFonts w:hint="eastAsia" w:ascii="方正仿宋简体" w:hAnsi="方正仿宋简体" w:eastAsia="方正仿宋简体" w:cs="方正仿宋简体"/>
          <w:b w:val="0"/>
          <w:bCs w:val="0"/>
          <w:i w:val="0"/>
          <w:caps w:val="0"/>
          <w:color w:val="auto"/>
          <w:spacing w:val="0"/>
          <w:sz w:val="32"/>
          <w:szCs w:val="32"/>
          <w:lang w:val="en-US" w:eastAsia="zh-CN"/>
        </w:rPr>
        <w:t>主管部门</w:t>
      </w:r>
      <w:r>
        <w:rPr>
          <w:rFonts w:hint="eastAsia" w:ascii="方正仿宋简体" w:hAnsi="方正仿宋简体" w:eastAsia="方正仿宋简体" w:cs="方正仿宋简体"/>
          <w:b w:val="0"/>
          <w:bCs w:val="0"/>
          <w:i w:val="0"/>
          <w:caps w:val="0"/>
          <w:color w:val="auto"/>
          <w:spacing w:val="0"/>
          <w:sz w:val="32"/>
          <w:szCs w:val="32"/>
        </w:rPr>
        <w:t>监督。</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firstLine="643" w:firstLineChars="20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rPr>
        <w:t>第二十条</w:t>
      </w:r>
      <w:r>
        <w:rPr>
          <w:rFonts w:hint="eastAsia" w:ascii="方正仿宋简体" w:hAnsi="方正仿宋简体" w:eastAsia="方正仿宋简体" w:cs="方正仿宋简体"/>
          <w:b w:val="0"/>
          <w:bCs w:val="0"/>
          <w:i w:val="0"/>
          <w:caps w:val="0"/>
          <w:color w:val="auto"/>
          <w:spacing w:val="0"/>
          <w:sz w:val="32"/>
          <w:szCs w:val="32"/>
        </w:rPr>
        <w:t xml:space="preserve"> 保障性租赁住房房屋所有权人为房屋使用安全责任人，县财政投资</w:t>
      </w:r>
      <w:r>
        <w:rPr>
          <w:rFonts w:hint="eastAsia" w:ascii="方正仿宋简体" w:hAnsi="方正仿宋简体" w:eastAsia="方正仿宋简体" w:cs="方正仿宋简体"/>
          <w:b w:val="0"/>
          <w:bCs w:val="0"/>
          <w:i w:val="0"/>
          <w:caps w:val="0"/>
          <w:color w:val="auto"/>
          <w:spacing w:val="0"/>
          <w:sz w:val="32"/>
          <w:szCs w:val="32"/>
          <w:lang w:eastAsia="zh-CN"/>
        </w:rPr>
        <w:t>、</w:t>
      </w:r>
      <w:r>
        <w:rPr>
          <w:rFonts w:hint="eastAsia" w:ascii="方正仿宋简体" w:hAnsi="方正仿宋简体" w:eastAsia="方正仿宋简体" w:cs="方正仿宋简体"/>
          <w:b w:val="0"/>
          <w:bCs w:val="0"/>
          <w:i w:val="0"/>
          <w:caps w:val="0"/>
          <w:color w:val="auto"/>
          <w:spacing w:val="0"/>
          <w:sz w:val="32"/>
          <w:szCs w:val="32"/>
        </w:rPr>
        <w:t>产权归县政府（含授权委托有关单位代为持有产权的）所有的保障性租赁住房，其出租单位为房屋使用安全责任人。</w:t>
      </w:r>
      <w:r>
        <w:rPr>
          <w:rFonts w:hint="eastAsia" w:ascii="方正仿宋简体" w:hAnsi="方正仿宋简体" w:eastAsia="方正仿宋简体" w:cs="方正仿宋简体"/>
          <w:b w:val="0"/>
          <w:bCs w:val="0"/>
          <w:i w:val="0"/>
          <w:caps w:val="0"/>
          <w:color w:val="auto"/>
          <w:spacing w:val="0"/>
          <w:sz w:val="32"/>
          <w:szCs w:val="32"/>
          <w:lang w:val="en-US" w:eastAsia="zh-CN"/>
        </w:rPr>
        <w:t>县主管部门</w:t>
      </w:r>
      <w:r>
        <w:rPr>
          <w:rFonts w:hint="eastAsia" w:ascii="方正仿宋简体" w:hAnsi="方正仿宋简体" w:eastAsia="方正仿宋简体" w:cs="方正仿宋简体"/>
          <w:b w:val="0"/>
          <w:bCs w:val="0"/>
          <w:i w:val="0"/>
          <w:caps w:val="0"/>
          <w:color w:val="auto"/>
          <w:spacing w:val="0"/>
          <w:sz w:val="32"/>
          <w:szCs w:val="32"/>
        </w:rPr>
        <w:t>要督促房屋所有权人（出租单位）对保障性租赁住房房屋安全管理定期进行检查，对发现的问题限期整改。</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43" w:firstLineChars="20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rPr>
        <w:t>第二十一条</w:t>
      </w:r>
      <w:r>
        <w:rPr>
          <w:rFonts w:hint="eastAsia" w:ascii="方正仿宋简体" w:hAnsi="方正仿宋简体" w:eastAsia="方正仿宋简体" w:cs="方正仿宋简体"/>
          <w:b w:val="0"/>
          <w:bCs w:val="0"/>
          <w:i w:val="0"/>
          <w:caps w:val="0"/>
          <w:color w:val="auto"/>
          <w:spacing w:val="0"/>
          <w:sz w:val="32"/>
          <w:szCs w:val="32"/>
        </w:rPr>
        <w:t xml:space="preserve"> 严禁以保障性租赁住房为名违规经营或者骗取优惠政策，如出现上述情形，一经查实，产权所有权人或运营管理单位停止享受优惠政策，追缴已减免的规费，涉嫌犯罪的移送司法机关依法处理。</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643" w:firstLineChars="200"/>
        <w:jc w:val="both"/>
        <w:textAlignment w:val="auto"/>
        <w:outlineLvl w:val="9"/>
        <w:rPr>
          <w:rFonts w:hint="eastAsia" w:ascii="方正仿宋简体" w:hAnsi="方正仿宋简体" w:eastAsia="方正仿宋简体" w:cs="方正仿宋简体"/>
          <w:b w:val="0"/>
          <w:bCs w:val="0"/>
          <w:i w:val="0"/>
          <w:caps w:val="0"/>
          <w:color w:val="auto"/>
          <w:spacing w:val="0"/>
          <w:sz w:val="32"/>
          <w:szCs w:val="32"/>
        </w:rPr>
      </w:pPr>
      <w:r>
        <w:rPr>
          <w:rFonts w:hint="eastAsia" w:ascii="方正仿宋简体" w:hAnsi="方正仿宋简体" w:eastAsia="方正仿宋简体" w:cs="方正仿宋简体"/>
          <w:b/>
          <w:bCs/>
          <w:i w:val="0"/>
          <w:caps w:val="0"/>
          <w:color w:val="auto"/>
          <w:spacing w:val="0"/>
          <w:sz w:val="32"/>
          <w:szCs w:val="32"/>
        </w:rPr>
        <w:t>第二十二条</w:t>
      </w:r>
      <w:r>
        <w:rPr>
          <w:rFonts w:hint="eastAsia" w:ascii="方正仿宋简体" w:hAnsi="方正仿宋简体" w:eastAsia="方正仿宋简体" w:cs="方正仿宋简体"/>
          <w:b w:val="0"/>
          <w:bCs w:val="0"/>
          <w:i w:val="0"/>
          <w:caps w:val="0"/>
          <w:color w:val="auto"/>
          <w:spacing w:val="0"/>
          <w:sz w:val="32"/>
          <w:szCs w:val="32"/>
        </w:rPr>
        <w:t xml:space="preserve"> 有关行政管理部门、运营单位的工作人员在管理过程中玩忽职守、滥用职权、徇私舞弊、索贿受贿或者侵害申请人、承租人合法权益的，由纪检部门或所在单位及上级主管部门给予处分，涉嫌违法犯罪的，依法追究其刑事责任。</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center"/>
        <w:textAlignment w:val="auto"/>
        <w:outlineLvl w:val="9"/>
        <w:rPr>
          <w:rFonts w:hint="eastAsia" w:ascii="方正楷体简体" w:hAnsi="方正楷体简体" w:eastAsia="方正楷体简体" w:cs="方正楷体简体"/>
          <w:b/>
          <w:bCs/>
          <w:i w:val="0"/>
          <w:caps w:val="0"/>
          <w:color w:val="auto"/>
          <w:spacing w:val="0"/>
          <w:sz w:val="32"/>
          <w:szCs w:val="32"/>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center"/>
        <w:textAlignment w:val="auto"/>
        <w:outlineLvl w:val="9"/>
        <w:rPr>
          <w:rFonts w:hint="eastAsia" w:ascii="方正楷体简体" w:hAnsi="方正楷体简体" w:eastAsia="方正楷体简体" w:cs="方正楷体简体"/>
          <w:b/>
          <w:bCs/>
          <w:i w:val="0"/>
          <w:caps w:val="0"/>
          <w:color w:val="auto"/>
          <w:spacing w:val="0"/>
          <w:sz w:val="32"/>
          <w:szCs w:val="32"/>
        </w:rPr>
      </w:pPr>
      <w:bookmarkStart w:id="0" w:name="_GoBack"/>
      <w:bookmarkEnd w:id="0"/>
      <w:r>
        <w:rPr>
          <w:rFonts w:hint="eastAsia" w:ascii="方正楷体简体" w:hAnsi="方正楷体简体" w:eastAsia="方正楷体简体" w:cs="方正楷体简体"/>
          <w:b/>
          <w:bCs/>
          <w:i w:val="0"/>
          <w:caps w:val="0"/>
          <w:color w:val="auto"/>
          <w:spacing w:val="0"/>
          <w:sz w:val="32"/>
          <w:szCs w:val="32"/>
        </w:rPr>
        <w:t>第</w:t>
      </w:r>
      <w:r>
        <w:rPr>
          <w:rFonts w:hint="eastAsia" w:ascii="方正楷体简体" w:hAnsi="方正楷体简体" w:eastAsia="方正楷体简体" w:cs="方正楷体简体"/>
          <w:b/>
          <w:bCs/>
          <w:i w:val="0"/>
          <w:caps w:val="0"/>
          <w:color w:val="auto"/>
          <w:spacing w:val="0"/>
          <w:sz w:val="32"/>
          <w:szCs w:val="32"/>
          <w:lang w:val="en-US" w:eastAsia="zh-CN"/>
        </w:rPr>
        <w:t>五</w:t>
      </w:r>
      <w:r>
        <w:rPr>
          <w:rFonts w:hint="eastAsia" w:ascii="方正楷体简体" w:hAnsi="方正楷体简体" w:eastAsia="方正楷体简体" w:cs="方正楷体简体"/>
          <w:b/>
          <w:bCs/>
          <w:i w:val="0"/>
          <w:caps w:val="0"/>
          <w:color w:val="auto"/>
          <w:spacing w:val="0"/>
          <w:sz w:val="32"/>
          <w:szCs w:val="32"/>
        </w:rPr>
        <w:t>章  其他规定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第二十三条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保障性租赁住房全面纳入</w:t>
      </w:r>
      <w:r>
        <w:rPr>
          <w:rFonts w:hint="eastAsia" w:ascii="方正仿宋简体" w:hAnsi="方正仿宋简体" w:eastAsia="方正仿宋简体" w:cs="方正仿宋简体"/>
          <w:i w:val="0"/>
          <w:caps w:val="0"/>
          <w:color w:val="auto"/>
          <w:spacing w:val="0"/>
          <w:sz w:val="32"/>
          <w:szCs w:val="32"/>
          <w:lang w:eastAsia="zh-CN"/>
        </w:rPr>
        <w:t>本县</w:t>
      </w:r>
      <w:r>
        <w:rPr>
          <w:rFonts w:hint="eastAsia" w:ascii="方正仿宋简体" w:hAnsi="方正仿宋简体" w:eastAsia="方正仿宋简体" w:cs="方正仿宋简体"/>
          <w:i w:val="0"/>
          <w:caps w:val="0"/>
          <w:color w:val="auto"/>
          <w:spacing w:val="0"/>
          <w:sz w:val="32"/>
          <w:szCs w:val="32"/>
        </w:rPr>
        <w:t>网格化管理和社区综合治理。保障性租赁住房所在地的镇</w:t>
      </w:r>
      <w:r>
        <w:rPr>
          <w:rFonts w:hint="eastAsia" w:ascii="方正仿宋简体" w:hAnsi="方正仿宋简体" w:eastAsia="方正仿宋简体" w:cs="方正仿宋简体"/>
          <w:i w:val="0"/>
          <w:caps w:val="0"/>
          <w:color w:val="auto"/>
          <w:spacing w:val="0"/>
          <w:sz w:val="32"/>
          <w:szCs w:val="32"/>
          <w:lang w:eastAsia="zh-CN"/>
        </w:rPr>
        <w:t>（乡）</w:t>
      </w:r>
      <w:r>
        <w:rPr>
          <w:rFonts w:hint="eastAsia" w:ascii="方正仿宋简体" w:hAnsi="方正仿宋简体" w:eastAsia="方正仿宋简体" w:cs="方正仿宋简体"/>
          <w:i w:val="0"/>
          <w:caps w:val="0"/>
          <w:color w:val="auto"/>
          <w:spacing w:val="0"/>
          <w:sz w:val="32"/>
          <w:szCs w:val="32"/>
        </w:rPr>
        <w:t>人民政府以及园区管委会等政府派出机构，应对辖区内保障性租赁住房的使用管理情况建立巡查制度，落实属地管理责任。</w:t>
      </w:r>
      <w:r>
        <w:rPr>
          <w:rFonts w:hint="eastAsia" w:ascii="方正仿宋简体" w:hAnsi="方正仿宋简体" w:eastAsia="方正仿宋简体" w:cs="方正仿宋简体"/>
          <w:i w:val="0"/>
          <w:caps w:val="0"/>
          <w:color w:val="auto"/>
          <w:spacing w:val="0"/>
          <w:sz w:val="32"/>
          <w:szCs w:val="32"/>
          <w:lang w:val="en-US" w:eastAsia="zh-CN"/>
        </w:rPr>
        <w:t>霍城县主管</w:t>
      </w:r>
      <w:r>
        <w:rPr>
          <w:rFonts w:hint="eastAsia" w:ascii="方正仿宋简体" w:hAnsi="方正仿宋简体" w:eastAsia="方正仿宋简体" w:cs="方正仿宋简体"/>
          <w:i w:val="0"/>
          <w:caps w:val="0"/>
          <w:color w:val="auto"/>
          <w:spacing w:val="0"/>
          <w:sz w:val="32"/>
          <w:szCs w:val="32"/>
        </w:rPr>
        <w:t>部门应对巡查的频率和要求等提出指导意见，并加强监督检查。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方正仿宋简体" w:hAnsi="方正仿宋简体" w:eastAsia="方正仿宋简体" w:cs="方正仿宋简体"/>
          <w:b/>
          <w:bCs/>
          <w:i w:val="0"/>
          <w:caps w:val="0"/>
          <w:color w:val="auto"/>
          <w:spacing w:val="0"/>
          <w:sz w:val="32"/>
          <w:szCs w:val="32"/>
          <w:lang w:val="en-US" w:eastAsia="zh-CN"/>
        </w:rPr>
      </w:pPr>
      <w:r>
        <w:rPr>
          <w:rFonts w:hint="eastAsia" w:ascii="方正仿宋简体" w:hAnsi="方正仿宋简体" w:eastAsia="方正仿宋简体" w:cs="方正仿宋简体"/>
          <w:i w:val="0"/>
          <w:caps w:val="0"/>
          <w:color w:val="auto"/>
          <w:spacing w:val="0"/>
          <w:sz w:val="32"/>
          <w:szCs w:val="32"/>
        </w:rPr>
        <w:t>  </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jc w:val="center"/>
        <w:textAlignment w:val="auto"/>
        <w:outlineLvl w:val="9"/>
        <w:rPr>
          <w:rFonts w:hint="eastAsia" w:ascii="方正楷体简体" w:hAnsi="方正楷体简体" w:eastAsia="方正楷体简体" w:cs="方正楷体简体"/>
          <w:b/>
          <w:bCs/>
          <w:i w:val="0"/>
          <w:caps w:val="0"/>
          <w:color w:val="auto"/>
          <w:spacing w:val="0"/>
          <w:sz w:val="32"/>
          <w:szCs w:val="32"/>
          <w:lang w:eastAsia="zh-CN"/>
        </w:rPr>
      </w:pPr>
      <w:r>
        <w:rPr>
          <w:rFonts w:hint="eastAsia" w:ascii="方正楷体简体" w:hAnsi="方正楷体简体" w:eastAsia="方正楷体简体" w:cs="方正楷体简体"/>
          <w:b/>
          <w:bCs/>
          <w:i w:val="0"/>
          <w:caps w:val="0"/>
          <w:color w:val="auto"/>
          <w:spacing w:val="0"/>
          <w:sz w:val="32"/>
          <w:szCs w:val="32"/>
          <w:lang w:val="en-US" w:eastAsia="zh-CN"/>
        </w:rPr>
        <w:t>第六章   附则</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eastAsia="zh-CN"/>
        </w:rPr>
      </w:pPr>
      <w:r>
        <w:rPr>
          <w:rFonts w:hint="eastAsia" w:ascii="方正仿宋简体" w:hAnsi="方正仿宋简体" w:eastAsia="方正仿宋简体" w:cs="方正仿宋简体"/>
          <w:i w:val="0"/>
          <w:caps w:val="0"/>
          <w:color w:val="auto"/>
          <w:spacing w:val="0"/>
          <w:sz w:val="32"/>
          <w:szCs w:val="32"/>
        </w:rPr>
        <w:t>  </w:t>
      </w:r>
      <w:r>
        <w:rPr>
          <w:rFonts w:hint="eastAsia" w:ascii="方正仿宋简体" w:hAnsi="方正仿宋简体" w:eastAsia="方正仿宋简体" w:cs="方正仿宋简体"/>
          <w:b/>
          <w:bCs/>
          <w:i w:val="0"/>
          <w:caps w:val="0"/>
          <w:color w:val="auto"/>
          <w:spacing w:val="0"/>
          <w:sz w:val="32"/>
          <w:szCs w:val="32"/>
          <w:lang w:val="en-US" w:eastAsia="zh-CN"/>
        </w:rPr>
        <w:t>第二十四条</w:t>
      </w:r>
      <w:r>
        <w:rPr>
          <w:rFonts w:hint="eastAsia" w:ascii="方正仿宋简体" w:hAnsi="方正仿宋简体" w:eastAsia="方正仿宋简体" w:cs="方正仿宋简体"/>
          <w:i w:val="0"/>
          <w:caps w:val="0"/>
          <w:color w:val="auto"/>
          <w:spacing w:val="0"/>
          <w:sz w:val="32"/>
          <w:szCs w:val="32"/>
          <w:lang w:val="en-US" w:eastAsia="zh-CN"/>
        </w:rPr>
        <w:t xml:space="preserve"> </w:t>
      </w:r>
      <w:r>
        <w:rPr>
          <w:rFonts w:hint="eastAsia" w:ascii="方正仿宋简体" w:hAnsi="方正仿宋简体" w:eastAsia="方正仿宋简体" w:cs="方正仿宋简体"/>
          <w:i w:val="0"/>
          <w:caps w:val="0"/>
          <w:color w:val="auto"/>
          <w:spacing w:val="0"/>
          <w:sz w:val="32"/>
          <w:szCs w:val="32"/>
        </w:rPr>
        <w:t>本办法自印发之日起试行</w:t>
      </w:r>
      <w:r>
        <w:rPr>
          <w:rFonts w:hint="eastAsia" w:ascii="方正仿宋简体" w:hAnsi="方正仿宋简体" w:eastAsia="方正仿宋简体" w:cs="方正仿宋简体"/>
          <w:i w:val="0"/>
          <w:caps w:val="0"/>
          <w:color w:val="auto"/>
          <w:spacing w:val="0"/>
          <w:sz w:val="32"/>
          <w:szCs w:val="32"/>
          <w:lang w:eastAsia="zh-CN"/>
        </w:rPr>
        <w:t>。</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lang w:val="en-US" w:eastAsia="zh-CN"/>
        </w:rPr>
      </w:pPr>
    </w:p>
    <w:p>
      <w:pPr>
        <w:ind w:firstLine="1320" w:firstLineChars="300"/>
        <w:jc w:val="both"/>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霍城县公共租赁住房管理办法</w:t>
      </w:r>
    </w:p>
    <w:p>
      <w:pPr>
        <w:jc w:val="center"/>
        <w:rPr>
          <w:rFonts w:hint="eastAsia" w:ascii="黑体" w:hAnsi="黑体" w:eastAsia="黑体" w:cs="黑体"/>
          <w:color w:val="auto"/>
          <w:sz w:val="44"/>
          <w:szCs w:val="44"/>
        </w:rPr>
      </w:pP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总则</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为加强公租房管理，完善住房保障制度，保障公平分配，规范运营与使用，健全退出机制。根据《廉租住房保障办法》(</w:t>
      </w:r>
      <w:r>
        <w:rPr>
          <w:rFonts w:hint="eastAsia" w:ascii="仿宋" w:hAnsi="仿宋" w:eastAsia="仿宋" w:cs="仿宋"/>
          <w:color w:val="auto"/>
          <w:sz w:val="32"/>
          <w:szCs w:val="32"/>
          <w:lang w:val="en-US" w:eastAsia="zh-CN"/>
        </w:rPr>
        <w:t>2007年11月</w:t>
      </w:r>
      <w:r>
        <w:rPr>
          <w:rFonts w:hint="eastAsia" w:ascii="仿宋" w:hAnsi="仿宋" w:eastAsia="仿宋" w:cs="仿宋"/>
          <w:color w:val="auto"/>
          <w:sz w:val="32"/>
          <w:szCs w:val="32"/>
        </w:rPr>
        <w:t>建设部等九部委令第162号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、《公共租赁住房管理办法》（</w:t>
      </w:r>
      <w:r>
        <w:rPr>
          <w:rFonts w:hint="eastAsia" w:ascii="仿宋" w:hAnsi="仿宋" w:eastAsia="仿宋" w:cs="仿宋"/>
          <w:color w:val="auto"/>
          <w:sz w:val="32"/>
          <w:szCs w:val="32"/>
          <w:lang w:val="en-US" w:eastAsia="zh-CN"/>
        </w:rPr>
        <w:t>2012年7月</w:t>
      </w:r>
      <w:r>
        <w:rPr>
          <w:rFonts w:hint="eastAsia" w:ascii="仿宋" w:hAnsi="仿宋" w:eastAsia="仿宋" w:cs="仿宋"/>
          <w:color w:val="auto"/>
          <w:sz w:val="32"/>
          <w:szCs w:val="32"/>
        </w:rPr>
        <w:t>住建部令第11号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、《公共租赁住房资产管理暂行办法》（财资[2018]106号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《关于进一步规范发展公租房的意见》（建保[2019]55号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关于印发&lt;自治区公租房管理办法（试行）&gt;的通知》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新政办发【2019】124号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等有关规定，结合</w:t>
      </w:r>
      <w:r>
        <w:rPr>
          <w:rFonts w:hint="eastAsia" w:ascii="仿宋" w:hAnsi="仿宋" w:eastAsia="仿宋" w:cs="仿宋"/>
          <w:color w:val="auto"/>
          <w:sz w:val="32"/>
          <w:szCs w:val="32"/>
          <w:lang w:eastAsia="zh-CN"/>
        </w:rPr>
        <w:t>我县</w:t>
      </w:r>
      <w:r>
        <w:rPr>
          <w:rFonts w:hint="eastAsia" w:ascii="仿宋" w:hAnsi="仿宋" w:eastAsia="仿宋" w:cs="仿宋"/>
          <w:color w:val="auto"/>
          <w:sz w:val="32"/>
          <w:szCs w:val="32"/>
        </w:rPr>
        <w:t>实际，制定本办法。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本办法所称公租房，是指限定建设标准和租金水平，面向符合规定条件的城镇低保、低收入住房困难家庭，中等偏下收入住房困难家庭，新就业无房职工和在城镇稳定就业外来务工人员出租的保障性住房。</w:t>
      </w:r>
      <w:r>
        <w:rPr>
          <w:rFonts w:hint="eastAsia" w:ascii="仿宋" w:hAnsi="仿宋" w:eastAsia="仿宋" w:cs="仿宋"/>
          <w:b/>
          <w:bCs/>
          <w:color w:val="auto"/>
          <w:sz w:val="32"/>
          <w:szCs w:val="32"/>
          <w:lang w:val="en-US" w:eastAsia="zh-CN"/>
        </w:rPr>
        <w:t>在公租房房源不足情况下，优先保障本县户籍的城镇低保、低收入住房困难家庭。</w:t>
      </w:r>
      <w:r>
        <w:rPr>
          <w:rFonts w:hint="eastAsia" w:ascii="仿宋" w:hAnsi="仿宋" w:eastAsia="仿宋" w:cs="仿宋"/>
          <w:b/>
          <w:bCs/>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lang w:val="en-US" w:eastAsia="zh-CN"/>
        </w:rPr>
        <w:t xml:space="preserve"> 霍城县</w:t>
      </w:r>
      <w:r>
        <w:rPr>
          <w:rFonts w:hint="eastAsia" w:ascii="仿宋" w:hAnsi="仿宋" w:eastAsia="仿宋" w:cs="仿宋"/>
          <w:color w:val="auto"/>
          <w:sz w:val="32"/>
          <w:szCs w:val="32"/>
        </w:rPr>
        <w:t>公租房的筹集、分配、使用、退出和管理，适用本办法。</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lang w:val="en-US" w:eastAsia="zh-CN"/>
        </w:rPr>
        <w:t xml:space="preserve"> 霍城县</w:t>
      </w:r>
      <w:r>
        <w:rPr>
          <w:rFonts w:hint="eastAsia" w:ascii="仿宋" w:hAnsi="仿宋" w:eastAsia="仿宋" w:cs="仿宋"/>
          <w:color w:val="auto"/>
          <w:sz w:val="32"/>
          <w:szCs w:val="32"/>
        </w:rPr>
        <w:t>住房</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城乡建设（住房保障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主管部门负责本行政区域内公租房的监督管理工作。</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集中建设公共租赁住房的建制镇</w:t>
      </w:r>
      <w:r>
        <w:rPr>
          <w:rFonts w:hint="eastAsia" w:ascii="仿宋" w:hAnsi="仿宋" w:eastAsia="仿宋" w:cs="仿宋"/>
          <w:b/>
          <w:bCs/>
          <w:color w:val="auto"/>
          <w:sz w:val="32"/>
          <w:szCs w:val="32"/>
        </w:rPr>
        <w:t>负责本行政区域内公租房筹集、分配、使用、维修、养护管理工作</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含乡镇干部周转房</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教育、卫生、公安、各园区主管部门负责本系统的公租房（含周转房）</w:t>
      </w:r>
      <w:r>
        <w:rPr>
          <w:rFonts w:hint="eastAsia" w:ascii="仿宋" w:hAnsi="仿宋" w:eastAsia="仿宋" w:cs="仿宋"/>
          <w:b/>
          <w:bCs/>
          <w:color w:val="auto"/>
          <w:sz w:val="32"/>
          <w:szCs w:val="32"/>
        </w:rPr>
        <w:t>筹集、分配、使用、维修、养护管理工作。</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公租房只能租赁不得出售，不得违规转为商品住房或变相用公租房的支持政策发展商品住房。公租房资产管理按照《自治区公共租赁住房资产管理暂行办法》（新财资管[2019]71号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执行。</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公租房只能用于承租人自住，不得出借、转租或闲置，也不得从事其他经营活动。</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房源通过集中新建、配建、改建、收购、租赁等方式筹集。可以由政府投资，也可以由政府提供政策支持、社会力量投资。建筑面积原则上控制在60平方米以内。公租房筹集应严格执行国家有关政策和《自治区保障性住房建设标准》（试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(新建标002-2012)。</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工程质量监管部门</w:t>
      </w:r>
      <w:r>
        <w:rPr>
          <w:rFonts w:hint="eastAsia" w:ascii="仿宋" w:hAnsi="仿宋" w:eastAsia="仿宋" w:cs="仿宋"/>
          <w:color w:val="auto"/>
          <w:sz w:val="32"/>
          <w:szCs w:val="32"/>
        </w:rPr>
        <w:t>强化对公租房项目招投标、设计、施工、竣工验收等建设全过程的监督管理，严格落实各参建主体质量安全责任，强化建设单位首要责任，全面落实质量终身责任制，切实保证公租房质量安全。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保障对象与保障目标</w:t>
      </w:r>
    </w:p>
    <w:p>
      <w:pPr>
        <w:keepNext w:val="0"/>
        <w:keepLines w:val="0"/>
        <w:pageBreakBefore w:val="0"/>
        <w:widowControl/>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 xml:space="preserve">条 </w:t>
      </w:r>
      <w:r>
        <w:rPr>
          <w:rFonts w:hint="eastAsia" w:ascii="仿宋" w:hAnsi="仿宋" w:eastAsia="仿宋" w:cs="仿宋"/>
          <w:b/>
          <w:bCs/>
          <w:color w:val="auto"/>
          <w:sz w:val="32"/>
          <w:szCs w:val="32"/>
          <w:lang w:val="en-US" w:eastAsia="zh-CN"/>
        </w:rPr>
        <w:t>公租房保障分为实物配租和发放租赁补贴两种方式，具体方式由县主管部门根据实际情况及年度计划实施。</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公租房保障对象为住房困难的</w:t>
      </w:r>
      <w:r>
        <w:rPr>
          <w:rFonts w:hint="eastAsia" w:ascii="仿宋" w:hAnsi="仿宋" w:eastAsia="仿宋" w:cs="仿宋"/>
          <w:color w:val="auto"/>
          <w:sz w:val="32"/>
          <w:szCs w:val="32"/>
        </w:rPr>
        <w:t>城镇低保、低收入家庭，中等偏下收入家庭，新就业无房职工和在城镇稳定就业外来务工人员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含新入职大学生、引进人才、便民警务站工作人员、环卫工人、公交司机、有组织转移劳动力、家政服务从业人员等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b/>
          <w:bCs/>
          <w:color w:val="auto"/>
          <w:sz w:val="32"/>
          <w:szCs w:val="32"/>
          <w:lang w:val="en-US" w:eastAsia="zh-CN"/>
        </w:rPr>
        <w:t>公租房充足的情况下，可适当扩大保障范围。</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13" w:leftChars="0" w:firstLine="643"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低保、低收入、中等偏下收入等</w:t>
      </w:r>
      <w:r>
        <w:rPr>
          <w:rFonts w:hint="eastAsia" w:ascii="仿宋" w:hAnsi="仿宋" w:eastAsia="仿宋" w:cs="仿宋"/>
          <w:color w:val="auto"/>
          <w:sz w:val="32"/>
          <w:szCs w:val="32"/>
        </w:rPr>
        <w:t>家庭申请公租房以户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或家庭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为单位</w:t>
      </w:r>
      <w:r>
        <w:rPr>
          <w:rFonts w:hint="eastAsia" w:ascii="仿宋" w:hAnsi="仿宋" w:eastAsia="仿宋" w:cs="仿宋"/>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（一）户的确定标准如下：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以本人户籍所在地公安部门核发的户口簿为准，一簿一户；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已婚子女与父母同户籍且住房困难的，可按分户对待，独立申请；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离异、丧偶后携子女与父母同住且与父母同户籍的，可按分户对待，独立申请；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年满23周岁，与父母亲同户籍且住房困难的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可按分户对待，独立申请。</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b w:val="0"/>
          <w:bCs w:val="0"/>
          <w:color w:val="auto"/>
          <w:sz w:val="32"/>
          <w:szCs w:val="32"/>
          <w:lang w:val="en-US" w:eastAsia="zh-CN"/>
        </w:rPr>
        <w:t>新</w:t>
      </w:r>
      <w:r>
        <w:rPr>
          <w:rFonts w:hint="eastAsia" w:ascii="仿宋" w:hAnsi="仿宋" w:eastAsia="仿宋" w:cs="仿宋"/>
          <w:b w:val="0"/>
          <w:bCs w:val="0"/>
          <w:color w:val="auto"/>
          <w:sz w:val="32"/>
          <w:szCs w:val="32"/>
        </w:rPr>
        <w:t>就业无房职工</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稳定就业的外来务工人员</w:t>
      </w:r>
      <w:r>
        <w:rPr>
          <w:rFonts w:hint="eastAsia" w:ascii="仿宋" w:hAnsi="仿宋" w:eastAsia="仿宋" w:cs="仿宋"/>
          <w:color w:val="auto"/>
          <w:sz w:val="32"/>
          <w:szCs w:val="32"/>
          <w:lang w:val="en-US" w:eastAsia="zh-CN"/>
        </w:rPr>
        <w:t>可以以个人或家庭为单位申请。</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申请公租房可以家庭或单身居民作为基本申请单位</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以家庭为申请单位时，每个家庭确定1名具有完全民事 能力的家庭成员为申请人，其配偶和具有法定赡养、抚养、扶养关系的共同居住生活人员为共同申请人，符合住房保障条件的成年子女可以作为共同申请人一并申请。</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单身人士（年满23周岁）申请公共租赁住房时以本人为申请人。</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未婚人员、离婚或丧偶人员、独自进城务工或外地独自来我</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工作的人员可以作为单身居民申请。</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第十条 </w:t>
      </w:r>
      <w:r>
        <w:rPr>
          <w:rFonts w:hint="eastAsia" w:ascii="仿宋" w:hAnsi="仿宋" w:eastAsia="仿宋" w:cs="仿宋"/>
          <w:b/>
          <w:bCs/>
          <w:color w:val="auto"/>
          <w:sz w:val="32"/>
          <w:szCs w:val="32"/>
        </w:rPr>
        <w:t>住房困难家庭是指</w:t>
      </w:r>
      <w:r>
        <w:rPr>
          <w:rFonts w:hint="eastAsia" w:ascii="仿宋" w:hAnsi="仿宋" w:eastAsia="仿宋" w:cs="仿宋"/>
          <w:b/>
          <w:bCs/>
          <w:color w:val="auto"/>
          <w:sz w:val="32"/>
          <w:szCs w:val="32"/>
          <w:lang w:val="en-US" w:eastAsia="zh-CN"/>
        </w:rPr>
        <w:t>无房或</w:t>
      </w:r>
      <w:r>
        <w:rPr>
          <w:rFonts w:hint="eastAsia" w:ascii="仿宋" w:hAnsi="仿宋" w:eastAsia="仿宋" w:cs="仿宋"/>
          <w:b/>
          <w:bCs/>
          <w:color w:val="auto"/>
          <w:sz w:val="32"/>
          <w:szCs w:val="32"/>
        </w:rPr>
        <w:t xml:space="preserve">家庭人均住房建筑 面积低于 13 平方米，计算方法为：人均住房建筑面积= 住房建筑面积÷申请家庭户籍人口数。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 xml:space="preserve">申请公租房的城镇低保家庭，必须同时符合下列条件：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民政部门认定为城镇低保家庭；</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具有本</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lang w:val="en-US" w:eastAsia="zh-CN"/>
        </w:rPr>
        <w:t>房源所在地</w:t>
      </w:r>
      <w:r>
        <w:rPr>
          <w:rFonts w:hint="eastAsia" w:ascii="仿宋" w:hAnsi="仿宋" w:eastAsia="仿宋" w:cs="仿宋"/>
          <w:b/>
          <w:bCs/>
          <w:color w:val="auto"/>
          <w:sz w:val="32"/>
          <w:szCs w:val="32"/>
        </w:rPr>
        <w:t>常住城镇户口</w:t>
      </w:r>
      <w:r>
        <w:rPr>
          <w:rFonts w:hint="eastAsia" w:ascii="仿宋" w:hAnsi="仿宋" w:eastAsia="仿宋" w:cs="仿宋"/>
          <w:b w:val="0"/>
          <w:bCs w:val="0"/>
          <w:color w:val="auto"/>
          <w:sz w:val="32"/>
          <w:szCs w:val="32"/>
          <w:lang w:val="en-US" w:eastAsia="zh-CN"/>
        </w:rPr>
        <w:t>的住房困难家庭</w:t>
      </w:r>
      <w:r>
        <w:rPr>
          <w:rFonts w:hint="eastAsia" w:ascii="仿宋" w:hAnsi="仿宋" w:eastAsia="仿宋" w:cs="仿宋"/>
          <w:b w:val="0"/>
          <w:bCs w:val="0"/>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城镇低保家庭申请公共租赁住房时，需提供以下资料：</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公共租赁住房申请表》；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（2）低保证；</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（3）租住他人住房的还需提供《房屋租赁证》或社区出具的现住房情况证明；</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（4）无房证明（</w:t>
      </w:r>
      <w:r>
        <w:rPr>
          <w:rFonts w:hint="eastAsia" w:ascii="仿宋" w:hAnsi="仿宋" w:eastAsia="仿宋" w:cs="仿宋"/>
          <w:color w:val="auto"/>
          <w:sz w:val="32"/>
          <w:szCs w:val="32"/>
          <w:lang w:eastAsia="zh-CN"/>
        </w:rPr>
        <w:t>霍城县房管所查询出具</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lang w:val="en-US" w:eastAsia="zh-CN"/>
        </w:rPr>
        <w:t>或面积不达标证明</w:t>
      </w:r>
      <w:r>
        <w:rPr>
          <w:rFonts w:hint="eastAsia" w:ascii="仿宋" w:hAnsi="仿宋" w:eastAsia="仿宋" w:cs="仿宋"/>
          <w:b w:val="0"/>
          <w:bCs w:val="0"/>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（5）申请人及共同申请人身份证复印件、户口簿复印件；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 xml:space="preserve">（6）结婚证、离婚证复印件或人民法院生效的判决书、调解书等法律文书（附法院出具的生效法律文书证明）。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申请公租房的城镇低收入、中等偏下收入住房困难家庭</w:t>
      </w:r>
      <w:r>
        <w:rPr>
          <w:rFonts w:hint="eastAsia" w:ascii="仿宋" w:hAnsi="仿宋" w:eastAsia="仿宋" w:cs="仿宋"/>
          <w:b w:val="0"/>
          <w:bCs w:val="0"/>
          <w:color w:val="auto"/>
          <w:sz w:val="32"/>
          <w:szCs w:val="32"/>
        </w:rPr>
        <w:t>必须同时符合下列条件：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（一）申请人及共同申请人人均收入情况符合本</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确</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定的中等偏下收入认定标准</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城镇低收入、中等偏下收入住房困难家庭</w:t>
      </w:r>
      <w:r>
        <w:rPr>
          <w:rFonts w:hint="eastAsia" w:ascii="仿宋" w:hAnsi="仿宋" w:eastAsia="仿宋" w:cs="仿宋"/>
          <w:b/>
          <w:bCs/>
          <w:color w:val="auto"/>
          <w:sz w:val="32"/>
          <w:szCs w:val="32"/>
          <w:lang w:val="en-US" w:eastAsia="zh-CN"/>
        </w:rPr>
        <w:t>的准入标准应低于当年政府工作报告公布的上年城镇人均可支配月收入，由县主管部门发布并适时调整</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lang w:eastAsia="zh-CN"/>
        </w:rPr>
        <w:t>）</w:t>
      </w:r>
      <w:r>
        <w:rPr>
          <w:rFonts w:hint="eastAsia" w:ascii="仿宋" w:hAnsi="仿宋" w:eastAsia="仿宋" w:cs="仿宋"/>
          <w:b/>
          <w:bCs/>
          <w:color w:val="auto"/>
          <w:sz w:val="32"/>
          <w:szCs w:val="32"/>
        </w:rPr>
        <w:t>具有本</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lang w:val="en-US" w:eastAsia="zh-CN"/>
        </w:rPr>
        <w:t>房源所在地</w:t>
      </w:r>
      <w:r>
        <w:rPr>
          <w:rFonts w:hint="eastAsia" w:ascii="仿宋" w:hAnsi="仿宋" w:eastAsia="仿宋" w:cs="仿宋"/>
          <w:b/>
          <w:bCs/>
          <w:color w:val="auto"/>
          <w:sz w:val="32"/>
          <w:szCs w:val="32"/>
        </w:rPr>
        <w:t>常住城镇户口</w:t>
      </w:r>
      <w:r>
        <w:rPr>
          <w:rFonts w:hint="eastAsia" w:ascii="仿宋" w:hAnsi="仿宋" w:eastAsia="仿宋" w:cs="仿宋"/>
          <w:b/>
          <w:bCs/>
          <w:color w:val="auto"/>
          <w:sz w:val="32"/>
          <w:szCs w:val="32"/>
          <w:lang w:val="en-US" w:eastAsia="zh-CN"/>
        </w:rPr>
        <w:t>的</w:t>
      </w:r>
      <w:r>
        <w:rPr>
          <w:rFonts w:hint="eastAsia" w:ascii="仿宋" w:hAnsi="仿宋" w:eastAsia="仿宋" w:cs="仿宋"/>
          <w:b w:val="0"/>
          <w:bCs w:val="0"/>
          <w:color w:val="auto"/>
          <w:sz w:val="32"/>
          <w:szCs w:val="32"/>
          <w:lang w:val="en-US" w:eastAsia="zh-CN"/>
        </w:rPr>
        <w:t>住房困难家庭</w:t>
      </w:r>
      <w:r>
        <w:rPr>
          <w:rFonts w:hint="eastAsia" w:ascii="仿宋" w:hAnsi="仿宋" w:eastAsia="仿宋" w:cs="仿宋"/>
          <w:b w:val="0"/>
          <w:bCs w:val="0"/>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城镇低收入、中等偏下收入住房困难家庭申请公租房需提供以下资料：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公共租赁住房申请表》</w:t>
      </w:r>
      <w:r>
        <w:rPr>
          <w:rFonts w:hint="eastAsia" w:ascii="仿宋" w:hAnsi="仿宋" w:eastAsia="仿宋" w:cs="仿宋"/>
          <w:color w:val="auto"/>
          <w:sz w:val="32"/>
          <w:szCs w:val="32"/>
          <w:lang w:val="en-US" w:eastAsia="zh-CN"/>
        </w:rPr>
        <w:t>及收入情况证明</w:t>
      </w:r>
      <w:r>
        <w:rPr>
          <w:rFonts w:hint="eastAsia" w:ascii="仿宋" w:hAnsi="仿宋" w:eastAsia="仿宋" w:cs="仿宋"/>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（2）租住他人住房的还需提供《房屋租赁证》或社区出具的现住房情况证明；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（3）无房证明（</w:t>
      </w:r>
      <w:r>
        <w:rPr>
          <w:rFonts w:hint="eastAsia" w:ascii="仿宋" w:hAnsi="仿宋" w:eastAsia="仿宋" w:cs="仿宋"/>
          <w:color w:val="auto"/>
          <w:sz w:val="32"/>
          <w:szCs w:val="32"/>
          <w:lang w:eastAsia="zh-CN"/>
        </w:rPr>
        <w:t>霍城县房管所查询出具</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lang w:val="en-US" w:eastAsia="zh-CN"/>
        </w:rPr>
        <w:t>或面积不达标证明</w:t>
      </w:r>
      <w:r>
        <w:rPr>
          <w:rFonts w:hint="eastAsia" w:ascii="仿宋" w:hAnsi="仿宋" w:eastAsia="仿宋" w:cs="仿宋"/>
          <w:b w:val="0"/>
          <w:bCs w:val="0"/>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（4）申请人及共同申请人身份证复印件、户口簿复印件；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（5）结婚证、离婚证复印件或人民法院生效的判决书、调解书等法律文书（附法院出具的生效法律文书证明）。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新</w:t>
      </w:r>
      <w:r>
        <w:rPr>
          <w:rFonts w:hint="eastAsia" w:ascii="仿宋" w:hAnsi="仿宋" w:eastAsia="仿宋" w:cs="仿宋"/>
          <w:color w:val="auto"/>
          <w:sz w:val="32"/>
          <w:szCs w:val="32"/>
        </w:rPr>
        <w:t xml:space="preserve">就业无房职工申请公租房的，应同时具备以下基本条件：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（一）在</w:t>
      </w:r>
      <w:r>
        <w:rPr>
          <w:rFonts w:hint="eastAsia" w:ascii="仿宋" w:hAnsi="仿宋" w:eastAsia="仿宋" w:cs="仿宋"/>
          <w:color w:val="auto"/>
          <w:sz w:val="32"/>
          <w:szCs w:val="32"/>
          <w:lang w:val="en-US" w:eastAsia="zh-CN"/>
        </w:rPr>
        <w:t>本县</w:t>
      </w:r>
      <w:r>
        <w:rPr>
          <w:rFonts w:hint="eastAsia" w:ascii="仿宋" w:hAnsi="仿宋" w:eastAsia="仿宋" w:cs="仿宋"/>
          <w:b/>
          <w:bCs/>
          <w:color w:val="auto"/>
          <w:sz w:val="32"/>
          <w:szCs w:val="32"/>
          <w:lang w:val="en-US" w:eastAsia="zh-CN"/>
        </w:rPr>
        <w:t>房源所在地</w:t>
      </w:r>
      <w:r>
        <w:rPr>
          <w:rFonts w:hint="eastAsia" w:ascii="仿宋" w:hAnsi="仿宋" w:eastAsia="仿宋" w:cs="仿宋"/>
          <w:color w:val="auto"/>
          <w:sz w:val="32"/>
          <w:szCs w:val="32"/>
        </w:rPr>
        <w:t>就业并与用人单位签订劳动合同满1年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或缴纳社会保险满1年以上（含1年）；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（二）申请人及共同申请人在</w:t>
      </w:r>
      <w:r>
        <w:rPr>
          <w:rFonts w:hint="eastAsia" w:ascii="仿宋" w:hAnsi="仿宋" w:eastAsia="仿宋" w:cs="仿宋"/>
          <w:b/>
          <w:bCs/>
          <w:color w:val="auto"/>
          <w:sz w:val="32"/>
          <w:szCs w:val="32"/>
          <w:lang w:val="en-US" w:eastAsia="zh-CN"/>
        </w:rPr>
        <w:t>房源所在地</w:t>
      </w:r>
      <w:r>
        <w:rPr>
          <w:rFonts w:hint="eastAsia" w:ascii="仿宋" w:hAnsi="仿宋" w:eastAsia="仿宋" w:cs="仿宋"/>
          <w:color w:val="auto"/>
          <w:sz w:val="32"/>
          <w:szCs w:val="32"/>
        </w:rPr>
        <w:t xml:space="preserve">无自有产权住房。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新</w:t>
      </w:r>
      <w:r>
        <w:rPr>
          <w:rFonts w:hint="eastAsia" w:ascii="仿宋" w:hAnsi="仿宋" w:eastAsia="仿宋" w:cs="仿宋"/>
          <w:color w:val="auto"/>
          <w:sz w:val="32"/>
          <w:szCs w:val="32"/>
        </w:rPr>
        <w:t xml:space="preserve">就业无房职工家庭申请公共租赁住房需提供以下资料：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 xml:space="preserve">公共租赁住房申请表》；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（2）《劳动合同》；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（3）社保证明；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（4）无房证明（</w:t>
      </w:r>
      <w:r>
        <w:rPr>
          <w:rFonts w:hint="eastAsia" w:ascii="仿宋" w:hAnsi="仿宋" w:eastAsia="仿宋" w:cs="仿宋"/>
          <w:color w:val="auto"/>
          <w:sz w:val="32"/>
          <w:szCs w:val="32"/>
          <w:lang w:eastAsia="zh-CN"/>
        </w:rPr>
        <w:t>霍城县房管所查询出具</w:t>
      </w:r>
      <w:r>
        <w:rPr>
          <w:rFonts w:hint="eastAsia" w:ascii="仿宋" w:hAnsi="仿宋" w:eastAsia="仿宋" w:cs="仿宋"/>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（5）申请人及共同申请人身份证复印件、户口簿复印件；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（6）结婚证、离婚证复印件或人民法院生效的判决书、调解书等法律文书（附法院出具的生效法律文书证明）。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在本</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 xml:space="preserve">稳定就业的外来务工人员申请公租房，必须同时符合下列条件：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（一）申请人及共同申请人均办理了《居住证》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或由社区认可的租房证明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（二）与用工单位签订1年以上并经劳动保障部门备案的劳动合同，或在本</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 xml:space="preserve">连续缴纳养老保险1年以上（含1年）；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（三）申请人及共同申请人在</w:t>
      </w:r>
      <w:r>
        <w:rPr>
          <w:rFonts w:hint="eastAsia" w:ascii="仿宋" w:hAnsi="仿宋" w:eastAsia="仿宋" w:cs="仿宋"/>
          <w:b/>
          <w:bCs/>
          <w:color w:val="auto"/>
          <w:sz w:val="32"/>
          <w:szCs w:val="32"/>
          <w:lang w:val="en-US" w:eastAsia="zh-CN"/>
        </w:rPr>
        <w:t>房源所在地</w:t>
      </w:r>
      <w:r>
        <w:rPr>
          <w:rFonts w:hint="eastAsia" w:ascii="仿宋" w:hAnsi="仿宋" w:eastAsia="仿宋" w:cs="仿宋"/>
          <w:color w:val="auto"/>
          <w:sz w:val="32"/>
          <w:szCs w:val="32"/>
        </w:rPr>
        <w:t>无自有产权房屋。</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稳定就业的外来务工人员申请公租房时，需提供以下资料：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 xml:space="preserve">公共租赁住房申请表》；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（2）《劳动合同》或缴纳社保证明材料；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（3）申请人及共同申请人的《居住证》</w:t>
      </w:r>
      <w:r>
        <w:rPr>
          <w:rFonts w:hint="eastAsia" w:ascii="仿宋" w:hAnsi="仿宋" w:eastAsia="仿宋" w:cs="仿宋"/>
          <w:color w:val="auto"/>
          <w:sz w:val="32"/>
          <w:szCs w:val="32"/>
          <w:lang w:val="en-US" w:eastAsia="zh-CN"/>
        </w:rPr>
        <w:t>或租房证明</w:t>
      </w:r>
      <w:r>
        <w:rPr>
          <w:rFonts w:hint="eastAsia" w:ascii="仿宋" w:hAnsi="仿宋" w:eastAsia="仿宋" w:cs="仿宋"/>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（4）无房证明（</w:t>
      </w:r>
      <w:r>
        <w:rPr>
          <w:rFonts w:hint="eastAsia" w:ascii="仿宋" w:hAnsi="仿宋" w:eastAsia="仿宋" w:cs="仿宋"/>
          <w:color w:val="auto"/>
          <w:sz w:val="32"/>
          <w:szCs w:val="32"/>
          <w:lang w:eastAsia="zh-CN"/>
        </w:rPr>
        <w:t>霍城县房管所查询出具</w:t>
      </w:r>
      <w:r>
        <w:rPr>
          <w:rFonts w:hint="eastAsia" w:ascii="仿宋" w:hAnsi="仿宋" w:eastAsia="仿宋" w:cs="仿宋"/>
          <w:color w:val="auto"/>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（5）申请人及共同申请人身份证复印件、户口簿复印件；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（6）结婚证、离婚证复印件或人民法院生效的判决书、调解书等法律文书（附法院出具的生效法律文书证明）。</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第十五条 </w:t>
      </w:r>
      <w:r>
        <w:rPr>
          <w:rFonts w:hint="eastAsia" w:ascii="仿宋" w:hAnsi="仿宋" w:eastAsia="仿宋" w:cs="仿宋"/>
          <w:color w:val="auto"/>
          <w:sz w:val="32"/>
          <w:szCs w:val="32"/>
        </w:rPr>
        <w:t>申请人应向有关部门如实申报家庭住房、人口、收入和财产状况及其他有关信息，对申报材料的真实性承担法律责任，并书面同意有关部门核实其申报信息。申请人对提交的申请材料的真实性负责，凡未如实申报的，一经查处，取消其保障资格，涉及各类证件的，应提供原件核对，并提交经申请人签字确认的复印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第三章 审核程序</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lang w:val="en-US" w:eastAsia="zh-CN"/>
        </w:rPr>
        <w:t>主管部门监督</w:t>
      </w:r>
      <w:r>
        <w:rPr>
          <w:rFonts w:hint="eastAsia" w:ascii="仿宋" w:hAnsi="仿宋" w:eastAsia="仿宋" w:cs="仿宋"/>
          <w:color w:val="auto"/>
          <w:sz w:val="32"/>
          <w:szCs w:val="32"/>
        </w:rPr>
        <w:t>社区（单位）</w:t>
      </w:r>
      <w:r>
        <w:rPr>
          <w:rFonts w:hint="eastAsia" w:ascii="仿宋" w:hAnsi="仿宋" w:eastAsia="仿宋" w:cs="仿宋"/>
          <w:color w:val="auto"/>
          <w:sz w:val="32"/>
          <w:szCs w:val="32"/>
          <w:lang w:val="en-US" w:eastAsia="zh-CN"/>
        </w:rPr>
        <w:t>或建制</w:t>
      </w:r>
      <w:r>
        <w:rPr>
          <w:rFonts w:hint="eastAsia" w:ascii="仿宋" w:hAnsi="仿宋" w:eastAsia="仿宋" w:cs="仿宋"/>
          <w:color w:val="auto"/>
          <w:sz w:val="32"/>
          <w:szCs w:val="32"/>
        </w:rPr>
        <w:t xml:space="preserve">镇人民政府，实施公租房、租赁补贴的申请、受理、审核工作。参照以下程序进行：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（一）申请人向社区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提交的申请资料，由社区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收集、汇总、并对申请人家庭收入、财产、住房等状况进行调查核实，经初审合格后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个工作日在辖区（单位）进行公示，公示期不少于7天。经公示无异议的，</w:t>
      </w:r>
      <w:r>
        <w:rPr>
          <w:rFonts w:hint="eastAsia" w:ascii="仿宋" w:hAnsi="仿宋" w:eastAsia="仿宋" w:cs="仿宋"/>
          <w:color w:val="auto"/>
          <w:sz w:val="32"/>
          <w:szCs w:val="32"/>
          <w:lang w:val="en-US" w:eastAsia="zh-CN"/>
        </w:rPr>
        <w:t>报</w:t>
      </w:r>
      <w:r>
        <w:rPr>
          <w:rFonts w:hint="eastAsia" w:ascii="仿宋" w:hAnsi="仿宋" w:eastAsia="仿宋" w:cs="仿宋"/>
          <w:color w:val="auto"/>
          <w:sz w:val="32"/>
          <w:szCs w:val="32"/>
        </w:rPr>
        <w:t xml:space="preserve">镇人民政府。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建制镇</w:t>
      </w:r>
      <w:r>
        <w:rPr>
          <w:rFonts w:hint="eastAsia" w:ascii="仿宋" w:hAnsi="仿宋" w:eastAsia="仿宋" w:cs="仿宋"/>
          <w:color w:val="auto"/>
          <w:sz w:val="32"/>
          <w:szCs w:val="32"/>
        </w:rPr>
        <w:t>人民政府对社区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上报的申请人家庭收入、财产、住房等状况进行调查复核，经调查核实符合条件的</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在镇人民政府</w:t>
      </w:r>
      <w:r>
        <w:rPr>
          <w:rFonts w:hint="eastAsia" w:ascii="仿宋" w:hAnsi="仿宋" w:eastAsia="仿宋" w:cs="仿宋"/>
          <w:color w:val="auto"/>
          <w:sz w:val="32"/>
          <w:szCs w:val="32"/>
          <w:lang w:val="en-US" w:eastAsia="zh-CN"/>
        </w:rPr>
        <w:t>公示平台</w:t>
      </w:r>
      <w:r>
        <w:rPr>
          <w:rFonts w:hint="eastAsia" w:ascii="仿宋" w:hAnsi="仿宋" w:eastAsia="仿宋" w:cs="仿宋"/>
          <w:color w:val="auto"/>
          <w:sz w:val="32"/>
          <w:szCs w:val="32"/>
        </w:rPr>
        <w:t>进行公示，公示时间不少于7日；审核申请资料不齐全的， 应当一次性书面告知需要补</w:t>
      </w:r>
      <w:r>
        <w:rPr>
          <w:rFonts w:hint="eastAsia" w:ascii="仿宋" w:hAnsi="仿宋" w:eastAsia="仿宋" w:cs="仿宋"/>
          <w:color w:val="auto"/>
          <w:sz w:val="32"/>
          <w:szCs w:val="32"/>
          <w:lang w:val="en-US" w:eastAsia="zh-CN"/>
        </w:rPr>
        <w:t>足</w:t>
      </w:r>
      <w:r>
        <w:rPr>
          <w:rFonts w:hint="eastAsia" w:ascii="仿宋" w:hAnsi="仿宋" w:eastAsia="仿宋" w:cs="仿宋"/>
          <w:color w:val="auto"/>
          <w:sz w:val="32"/>
          <w:szCs w:val="32"/>
        </w:rPr>
        <w:t>的材料。公示期满，对公示无异议或者经查证异议不成立的，将复审意见和申请材料报</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lang w:val="en-US" w:eastAsia="zh-CN"/>
        </w:rPr>
        <w:t>级主管部门</w:t>
      </w:r>
      <w:r>
        <w:rPr>
          <w:rFonts w:hint="eastAsia" w:ascii="仿宋" w:hAnsi="仿宋" w:eastAsia="仿宋" w:cs="仿宋"/>
          <w:color w:val="auto"/>
          <w:sz w:val="32"/>
          <w:szCs w:val="32"/>
        </w:rPr>
        <w:t xml:space="preserve">。经调查核实不符合条件的，应当书面通知申请人。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lang w:val="en-US" w:eastAsia="zh-CN"/>
        </w:rPr>
        <w:t>级主管部门</w:t>
      </w:r>
      <w:r>
        <w:rPr>
          <w:rFonts w:hint="eastAsia" w:ascii="仿宋" w:hAnsi="仿宋" w:eastAsia="仿宋" w:cs="仿宋"/>
          <w:color w:val="auto"/>
          <w:sz w:val="32"/>
          <w:szCs w:val="32"/>
        </w:rPr>
        <w:t xml:space="preserve">应在收到申请材料和审查意见的 </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个工作日内对资料的完整性进行最终审核。审核不合格的应书面通知镇人民政府</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首次分配的房源信息及轮候对象由</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lang w:val="en-US" w:eastAsia="zh-CN"/>
        </w:rPr>
        <w:t>主管部门</w:t>
      </w:r>
      <w:r>
        <w:rPr>
          <w:rFonts w:hint="eastAsia" w:ascii="仿宋" w:hAnsi="仿宋" w:eastAsia="仿宋" w:cs="仿宋"/>
          <w:b/>
          <w:bCs/>
          <w:color w:val="auto"/>
          <w:sz w:val="32"/>
          <w:szCs w:val="32"/>
        </w:rPr>
        <w:t>在</w:t>
      </w:r>
      <w:r>
        <w:rPr>
          <w:rFonts w:hint="eastAsia" w:ascii="仿宋" w:hAnsi="仿宋" w:eastAsia="仿宋" w:cs="仿宋"/>
          <w:b/>
          <w:bCs/>
          <w:color w:val="auto"/>
          <w:sz w:val="32"/>
          <w:szCs w:val="32"/>
          <w:lang w:val="en-US" w:eastAsia="zh-CN"/>
        </w:rPr>
        <w:t>县电视台、政府网站</w:t>
      </w:r>
      <w:r>
        <w:rPr>
          <w:rFonts w:hint="eastAsia" w:ascii="仿宋" w:hAnsi="仿宋" w:eastAsia="仿宋" w:cs="仿宋"/>
          <w:b/>
          <w:bCs/>
          <w:color w:val="auto"/>
          <w:sz w:val="32"/>
          <w:szCs w:val="32"/>
        </w:rPr>
        <w:t>等媒体上公示</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设立监督电话，</w:t>
      </w:r>
      <w:r>
        <w:rPr>
          <w:rFonts w:hint="eastAsia" w:ascii="仿宋" w:hAnsi="仿宋" w:eastAsia="仿宋" w:cs="仿宋"/>
          <w:b/>
          <w:bCs/>
          <w:color w:val="auto"/>
          <w:sz w:val="32"/>
          <w:szCs w:val="32"/>
        </w:rPr>
        <w:t>接受社会监督</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属于已分配房源再调整纳入的保障对象由社区、镇两级适时公示或分季度公示</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若房源不足，未取得配租房屋的人员纳入轮候对象。</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（四）社区、镇政府应负责保障对象的一户一册纸质档案和电子档案的建立，实施动态管理适时更新，并及时配合主管部门及管理部门的查询。</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p>
    <w:p>
      <w:pPr>
        <w:keepNext w:val="0"/>
        <w:keepLines w:val="0"/>
        <w:pageBreakBefore w:val="0"/>
        <w:widowControl/>
        <w:numPr>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第四章 </w:t>
      </w:r>
      <w:r>
        <w:rPr>
          <w:rFonts w:hint="eastAsia" w:ascii="仿宋" w:hAnsi="仿宋" w:eastAsia="仿宋" w:cs="仿宋"/>
          <w:b/>
          <w:bCs/>
          <w:color w:val="auto"/>
          <w:sz w:val="32"/>
          <w:szCs w:val="32"/>
        </w:rPr>
        <w:t>轮候、分配和租金</w:t>
      </w:r>
    </w:p>
    <w:p>
      <w:pPr>
        <w:keepNext w:val="0"/>
        <w:keepLines w:val="0"/>
        <w:pageBreakBefore w:val="0"/>
        <w:widowControl/>
        <w:numPr>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对登记为轮侯对象的申请人，应当在轮候期内安排公租房，轮候期一般不超过3年</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因突发灾害、疾病等导致住房困难的特殊人员可优先安排</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公租房房源确定后，</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主管部门</w:t>
      </w:r>
      <w:r>
        <w:rPr>
          <w:rFonts w:hint="eastAsia" w:ascii="仿宋" w:hAnsi="仿宋" w:eastAsia="仿宋" w:cs="仿宋"/>
          <w:color w:val="auto"/>
          <w:sz w:val="32"/>
          <w:szCs w:val="32"/>
          <w:lang w:val="en-US" w:eastAsia="zh-CN"/>
        </w:rPr>
        <w:t>指导管理</w:t>
      </w:r>
      <w:r>
        <w:rPr>
          <w:rFonts w:hint="eastAsia" w:ascii="仿宋" w:hAnsi="仿宋" w:eastAsia="仿宋" w:cs="仿宋"/>
          <w:color w:val="auto"/>
          <w:sz w:val="32"/>
          <w:szCs w:val="32"/>
        </w:rPr>
        <w:t>部门制定分配方案，</w:t>
      </w:r>
      <w:r>
        <w:rPr>
          <w:rFonts w:hint="eastAsia" w:ascii="仿宋" w:hAnsi="仿宋" w:eastAsia="仿宋" w:cs="仿宋"/>
          <w:b/>
          <w:bCs/>
          <w:color w:val="auto"/>
          <w:sz w:val="32"/>
          <w:szCs w:val="32"/>
        </w:rPr>
        <w:t>要体现</w:t>
      </w:r>
      <w:r>
        <w:rPr>
          <w:rFonts w:hint="eastAsia" w:ascii="仿宋" w:hAnsi="仿宋" w:eastAsia="仿宋" w:cs="仿宋"/>
          <w:b/>
          <w:bCs/>
          <w:color w:val="auto"/>
          <w:sz w:val="32"/>
          <w:szCs w:val="32"/>
          <w:lang w:val="en-US" w:eastAsia="zh-CN"/>
        </w:rPr>
        <w:t>嵌入</w:t>
      </w:r>
      <w:r>
        <w:rPr>
          <w:rFonts w:hint="eastAsia" w:ascii="仿宋" w:hAnsi="仿宋" w:eastAsia="仿宋" w:cs="仿宋"/>
          <w:b/>
          <w:bCs/>
          <w:color w:val="auto"/>
          <w:sz w:val="32"/>
          <w:szCs w:val="32"/>
        </w:rPr>
        <w:t>式居住和各民族和谐共居的</w:t>
      </w:r>
      <w:r>
        <w:rPr>
          <w:rFonts w:hint="eastAsia" w:ascii="仿宋" w:hAnsi="仿宋" w:eastAsia="仿宋" w:cs="仿宋"/>
          <w:b/>
          <w:bCs/>
          <w:color w:val="auto"/>
          <w:sz w:val="32"/>
          <w:szCs w:val="32"/>
          <w:lang w:val="en-US" w:eastAsia="zh-CN"/>
        </w:rPr>
        <w:t>社会氛围</w:t>
      </w:r>
      <w:r>
        <w:rPr>
          <w:rFonts w:hint="eastAsia" w:ascii="仿宋" w:hAnsi="仿宋" w:eastAsia="仿宋" w:cs="仿宋"/>
          <w:b/>
          <w:bCs/>
          <w:color w:val="auto"/>
          <w:sz w:val="32"/>
          <w:szCs w:val="32"/>
        </w:rPr>
        <w:t>。</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分配结果确定后，</w:t>
      </w:r>
      <w:r>
        <w:rPr>
          <w:rFonts w:hint="eastAsia" w:ascii="仿宋" w:hAnsi="仿宋" w:eastAsia="仿宋" w:cs="仿宋"/>
          <w:b w:val="0"/>
          <w:bCs w:val="0"/>
          <w:color w:val="auto"/>
          <w:sz w:val="32"/>
          <w:szCs w:val="32"/>
          <w:lang w:val="en-US" w:eastAsia="zh-CN"/>
        </w:rPr>
        <w:t>公租房管理</w:t>
      </w:r>
      <w:r>
        <w:rPr>
          <w:rFonts w:hint="eastAsia" w:ascii="仿宋" w:hAnsi="仿宋" w:eastAsia="仿宋" w:cs="仿宋"/>
          <w:b w:val="0"/>
          <w:bCs w:val="0"/>
          <w:color w:val="auto"/>
          <w:sz w:val="32"/>
          <w:szCs w:val="32"/>
        </w:rPr>
        <w:t>部门应当与申请人签订公租房租赁合同。</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公租房的租赁期限一般不超过5年。</w:t>
      </w:r>
      <w:r>
        <w:rPr>
          <w:rFonts w:hint="eastAsia" w:ascii="仿宋" w:hAnsi="仿宋" w:eastAsia="仿宋" w:cs="仿宋"/>
          <w:b/>
          <w:bCs/>
          <w:color w:val="auto"/>
          <w:sz w:val="32"/>
          <w:szCs w:val="32"/>
          <w:lang w:val="en-US" w:eastAsia="zh-CN"/>
        </w:rPr>
        <w:t>低保、低收入住房困难家庭在</w:t>
      </w:r>
      <w:r>
        <w:rPr>
          <w:rFonts w:hint="eastAsia" w:ascii="仿宋" w:hAnsi="仿宋" w:eastAsia="仿宋" w:cs="仿宋"/>
          <w:b/>
          <w:bCs/>
          <w:color w:val="auto"/>
          <w:sz w:val="32"/>
          <w:szCs w:val="32"/>
        </w:rPr>
        <w:t>租赁合同期满后承租人仍符合</w:t>
      </w:r>
      <w:r>
        <w:rPr>
          <w:rFonts w:hint="eastAsia" w:ascii="仿宋" w:hAnsi="仿宋" w:eastAsia="仿宋" w:cs="仿宋"/>
          <w:b/>
          <w:bCs/>
          <w:color w:val="auto"/>
          <w:sz w:val="32"/>
          <w:szCs w:val="32"/>
          <w:lang w:val="en-US" w:eastAsia="zh-CN"/>
        </w:rPr>
        <w:t>政策</w:t>
      </w:r>
      <w:r>
        <w:rPr>
          <w:rFonts w:hint="eastAsia" w:ascii="仿宋" w:hAnsi="仿宋" w:eastAsia="仿宋" w:cs="仿宋"/>
          <w:b/>
          <w:bCs/>
          <w:color w:val="auto"/>
          <w:sz w:val="32"/>
          <w:szCs w:val="32"/>
        </w:rPr>
        <w:t>条件的，可以申请续租。</w:t>
      </w:r>
      <w:r>
        <w:rPr>
          <w:rFonts w:hint="eastAsia" w:ascii="仿宋" w:hAnsi="仿宋" w:eastAsia="仿宋" w:cs="仿宋"/>
          <w:b/>
          <w:bCs/>
          <w:color w:val="auto"/>
          <w:sz w:val="32"/>
          <w:szCs w:val="32"/>
          <w:lang w:val="en-US" w:eastAsia="zh-CN"/>
        </w:rPr>
        <w:t>新</w:t>
      </w:r>
      <w:r>
        <w:rPr>
          <w:rFonts w:hint="eastAsia" w:ascii="仿宋" w:hAnsi="仿宋" w:eastAsia="仿宋" w:cs="仿宋"/>
          <w:b/>
          <w:bCs/>
          <w:color w:val="auto"/>
          <w:sz w:val="32"/>
          <w:szCs w:val="32"/>
        </w:rPr>
        <w:t>就业无房职</w:t>
      </w:r>
      <w:r>
        <w:rPr>
          <w:rFonts w:hint="eastAsia" w:ascii="仿宋" w:hAnsi="仿宋" w:eastAsia="仿宋" w:cs="仿宋"/>
          <w:b/>
          <w:bCs/>
          <w:color w:val="auto"/>
          <w:sz w:val="32"/>
          <w:szCs w:val="32"/>
          <w:lang w:val="en-US" w:eastAsia="zh-CN"/>
        </w:rPr>
        <w:t>工，</w:t>
      </w:r>
      <w:r>
        <w:rPr>
          <w:rFonts w:hint="eastAsia" w:ascii="仿宋" w:hAnsi="仿宋" w:eastAsia="仿宋" w:cs="仿宋"/>
          <w:b/>
          <w:bCs/>
          <w:color w:val="auto"/>
          <w:sz w:val="32"/>
          <w:szCs w:val="32"/>
        </w:rPr>
        <w:t>稳定就业的外来务工人员</w:t>
      </w:r>
      <w:r>
        <w:rPr>
          <w:rFonts w:hint="eastAsia" w:ascii="仿宋" w:hAnsi="仿宋" w:eastAsia="仿宋" w:cs="仿宋"/>
          <w:b/>
          <w:bCs/>
          <w:color w:val="auto"/>
          <w:sz w:val="32"/>
          <w:szCs w:val="32"/>
          <w:lang w:val="en-US" w:eastAsia="zh-CN"/>
        </w:rPr>
        <w:t>的最长租赁期限不超过5年，5年到期后需退出公租房。</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合同签订方式（一年一签或两年一签）由管理单位确定。</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公租房租赁合同应当包括以下内容：</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合同当事人的名称或姓名；</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房屋的位置、用途、面积、结构、室内设施和设备，以及使用要求；</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租赁期限、租金数额和支付方式；</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房屋维修责任；</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物业服务、水、电、燃气、供热等相关费用的缴纳责任；</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退回公租房的情形；</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违约责任及争议解决办法；</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其他应当约定的事项。</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因就业等原因需要调换公租房的，公租房管理单位应支持和调整，并履行住房变更手续。</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二十二</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公租房入住前，</w:t>
      </w:r>
      <w:r>
        <w:rPr>
          <w:rFonts w:hint="eastAsia" w:ascii="仿宋" w:hAnsi="仿宋" w:eastAsia="仿宋" w:cs="仿宋"/>
          <w:color w:val="auto"/>
          <w:sz w:val="32"/>
          <w:szCs w:val="32"/>
          <w:lang w:val="en-US" w:eastAsia="zh-CN"/>
        </w:rPr>
        <w:t>公租房管理</w:t>
      </w:r>
      <w:r>
        <w:rPr>
          <w:rFonts w:hint="eastAsia" w:ascii="仿宋" w:hAnsi="仿宋" w:eastAsia="仿宋" w:cs="仿宋"/>
          <w:color w:val="auto"/>
          <w:sz w:val="32"/>
          <w:szCs w:val="32"/>
        </w:rPr>
        <w:t>部门应当对承租人进行入住前教育，要求承租人对房屋及其附属设施设备正确使用。</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政府投资建设的公租房租金实行政府指导价，由</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价格主管部门会同</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主管部门按照适当低于同地段、同类型</w:t>
      </w:r>
      <w:r>
        <w:rPr>
          <w:rFonts w:hint="eastAsia" w:ascii="仿宋" w:hAnsi="仿宋" w:eastAsia="仿宋" w:cs="仿宋"/>
          <w:color w:val="auto"/>
          <w:sz w:val="32"/>
          <w:szCs w:val="32"/>
          <w:lang w:val="en-US" w:eastAsia="zh-CN"/>
        </w:rPr>
        <w:t>商品</w:t>
      </w:r>
      <w:r>
        <w:rPr>
          <w:rFonts w:hint="eastAsia" w:ascii="仿宋" w:hAnsi="仿宋" w:eastAsia="仿宋" w:cs="仿宋"/>
          <w:color w:val="auto"/>
          <w:sz w:val="32"/>
          <w:szCs w:val="32"/>
        </w:rPr>
        <w:t>住房租金水平，并根据保障对象的支付能力，实行差别化的租金。</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建立公租房租金动态调整机制，租金标准经</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人民政府批准后公布执行。公租房租金的收取应实行公示公告、统计报告制度，加强事中事后监管，规范价格行为，严禁违法收费。</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社会资金投资建设的公租房，租金标准应参照</w:t>
      </w:r>
      <w:r>
        <w:rPr>
          <w:rFonts w:hint="eastAsia" w:ascii="仿宋" w:hAnsi="仿宋" w:eastAsia="仿宋" w:cs="仿宋"/>
          <w:color w:val="auto"/>
          <w:sz w:val="32"/>
          <w:szCs w:val="32"/>
          <w:lang w:eastAsia="zh-CN"/>
        </w:rPr>
        <w:t>霍城县</w:t>
      </w:r>
      <w:r>
        <w:rPr>
          <w:rFonts w:hint="eastAsia" w:ascii="仿宋" w:hAnsi="仿宋" w:eastAsia="仿宋" w:cs="仿宋"/>
          <w:color w:val="auto"/>
          <w:sz w:val="32"/>
          <w:szCs w:val="32"/>
        </w:rPr>
        <w:t>价格主管部门会同住房保障主管部门核定的租金标准执行。</w:t>
      </w:r>
      <w:r>
        <w:rPr>
          <w:rFonts w:hint="eastAsia" w:ascii="仿宋" w:hAnsi="仿宋" w:eastAsia="仿宋" w:cs="仿宋"/>
          <w:color w:val="auto"/>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本</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rPr>
        <w:t>稳定就业的外来务工人员</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非房源所在地户籍</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若属于低保、低收入家庭，租金标准参照房源所在地低保、低收入收费标准。外县务工人员按照外来务工人员标准收取。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公租房租金原则上不予减免，个别因无劳动能力、大病或长期患病、供养大中专学生等原因导致家庭支出较大的城市低保家庭以及分散供养特困人员人员（指无劳动能力、无生活来源且无法定赡养、抚养义务人，或其法定赡养、抚养义务人是没有上述能力的老年人、残疾人、未满16周岁的未成年人）可经县人民政府同意予以减免，减免比例由管理部门根据申请人实际收入情况确定。</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政府投资建设的公租房租金收入按照政府非税收入管理的规定缴入同级国库，实行“收支两条线”管理。租金收入专项用于偿还公租房贷款本息及维修养护、管理等，维修养护费用主要通过公租房租金收入及配套商业服务设施租金收入解决，不足部分由财政预算安排解决。</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使用和退出</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公租房的所有权人或管理人不得改变公租房的保障性住房性质、用途及其配套设施的规划用途。承租人不得随意改造公租房，严禁转卖、转租、转借。</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主管部门应</w:t>
      </w:r>
      <w:r>
        <w:rPr>
          <w:rFonts w:hint="eastAsia" w:ascii="仿宋" w:hAnsi="仿宋" w:eastAsia="仿宋" w:cs="仿宋"/>
          <w:color w:val="auto"/>
          <w:sz w:val="32"/>
          <w:szCs w:val="32"/>
          <w:lang w:val="en-US" w:eastAsia="zh-CN"/>
        </w:rPr>
        <w:t>督促管理单位</w:t>
      </w:r>
      <w:r>
        <w:rPr>
          <w:rFonts w:hint="eastAsia" w:ascii="仿宋" w:hAnsi="仿宋" w:eastAsia="仿宋" w:cs="仿宋"/>
          <w:color w:val="auto"/>
          <w:sz w:val="32"/>
          <w:szCs w:val="32"/>
        </w:rPr>
        <w:t>定期复核承租人对公租房的使用和家庭变化情况，维护承租人合法权益</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若承租人死亡，其共同申请人仍符合条件的可以变更承租人继续租住</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w:t>
      </w:r>
      <w:r>
        <w:rPr>
          <w:rFonts w:hint="eastAsia" w:ascii="仿宋" w:hAnsi="仿宋" w:eastAsia="仿宋" w:cs="仿宋"/>
          <w:color w:val="auto"/>
          <w:sz w:val="32"/>
          <w:szCs w:val="32"/>
        </w:rPr>
        <w:t>对不再符合保障条件</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违规使用公租房或的承租人，综合运用</w:t>
      </w:r>
      <w:r>
        <w:rPr>
          <w:rFonts w:hint="eastAsia" w:ascii="仿宋" w:hAnsi="仿宋" w:eastAsia="仿宋" w:cs="仿宋"/>
          <w:b/>
          <w:bCs/>
          <w:color w:val="auto"/>
          <w:sz w:val="32"/>
          <w:szCs w:val="32"/>
        </w:rPr>
        <w:t>租金上调</w:t>
      </w:r>
      <w:r>
        <w:rPr>
          <w:rFonts w:hint="eastAsia" w:ascii="仿宋" w:hAnsi="仿宋" w:eastAsia="仿宋" w:cs="仿宋"/>
          <w:color w:val="auto"/>
          <w:sz w:val="32"/>
          <w:szCs w:val="32"/>
        </w:rPr>
        <w:t>、门禁管控、信用约束、司法追究等多种方式，提升退出管理效率。</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公租房承租人有下列行为之一的，应当退出公租房：</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转借、转租或擅自调换承租公租房的；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改变所承租公租房用途的；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破坏或者擅自</w:t>
      </w:r>
      <w:r>
        <w:rPr>
          <w:rFonts w:hint="eastAsia" w:ascii="仿宋" w:hAnsi="仿宋" w:eastAsia="仿宋" w:cs="仿宋"/>
          <w:color w:val="auto"/>
          <w:sz w:val="32"/>
          <w:szCs w:val="32"/>
          <w:lang w:val="en-US" w:eastAsia="zh-CN"/>
        </w:rPr>
        <w:t>不当</w:t>
      </w:r>
      <w:r>
        <w:rPr>
          <w:rFonts w:hint="eastAsia" w:ascii="仿宋" w:hAnsi="仿宋" w:eastAsia="仿宋" w:cs="仿宋"/>
          <w:color w:val="auto"/>
          <w:sz w:val="32"/>
          <w:szCs w:val="32"/>
        </w:rPr>
        <w:t>装修所承租的公租房，拒不恢复原状的；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在公租房内从事违法活动的；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恶意拖欠公租房租金等费用长达6个月以上的；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无正当理由连续6个月以上闲置公租房的；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合同期满未申请续租或经审核不再符合保障条件的；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租赁期内，通过购买、受赠、继承的方式获得其他住房并不再符合公租房配租条件的</w:t>
      </w:r>
      <w:r>
        <w:rPr>
          <w:rFonts w:hint="eastAsia" w:ascii="仿宋" w:hAnsi="仿宋" w:eastAsia="仿宋" w:cs="仿宋"/>
          <w:b w:val="0"/>
          <w:bCs w:val="0"/>
          <w:color w:val="auto"/>
          <w:sz w:val="32"/>
          <w:szCs w:val="32"/>
          <w:lang w:eastAsia="zh-CN"/>
        </w:rPr>
        <w:t>（</w:t>
      </w:r>
      <w:r>
        <w:rPr>
          <w:rFonts w:hint="eastAsia" w:ascii="仿宋" w:hAnsi="仿宋" w:eastAsia="仿宋" w:cs="仿宋"/>
          <w:b/>
          <w:bCs/>
          <w:color w:val="auto"/>
          <w:sz w:val="32"/>
          <w:szCs w:val="32"/>
          <w:lang w:val="en-US" w:eastAsia="zh-CN"/>
        </w:rPr>
        <w:t>若房源为未装修新房，可予以适当的装修宽限期，但需缴纳租金，且不得超过5个月</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(九</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其他违反国家法律法规和政策规定的。</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（十）</w:t>
      </w:r>
      <w:r>
        <w:rPr>
          <w:rFonts w:hint="eastAsia" w:ascii="仿宋" w:hAnsi="仿宋" w:eastAsia="仿宋" w:cs="仿宋"/>
          <w:b/>
          <w:bCs/>
          <w:color w:val="auto"/>
          <w:sz w:val="32"/>
          <w:szCs w:val="32"/>
          <w:lang w:val="en-US" w:eastAsia="zh-CN"/>
        </w:rPr>
        <w:t>租户在合同期内收入大幅提高，不再符合准入标准的，应当在租赁合同履行完后予以清退。</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公租房所有权人及其委托的运营</w:t>
      </w:r>
      <w:r>
        <w:rPr>
          <w:rFonts w:hint="eastAsia" w:ascii="仿宋" w:hAnsi="仿宋" w:eastAsia="仿宋" w:cs="仿宋"/>
          <w:b w:val="0"/>
          <w:bCs w:val="0"/>
          <w:color w:val="auto"/>
          <w:sz w:val="32"/>
          <w:szCs w:val="32"/>
          <w:lang w:val="en-US" w:eastAsia="zh-CN"/>
        </w:rPr>
        <w:t>管理</w:t>
      </w:r>
      <w:r>
        <w:rPr>
          <w:rFonts w:hint="eastAsia" w:ascii="仿宋" w:hAnsi="仿宋" w:eastAsia="仿宋" w:cs="仿宋"/>
          <w:b w:val="0"/>
          <w:bCs w:val="0"/>
          <w:color w:val="auto"/>
          <w:sz w:val="32"/>
          <w:szCs w:val="32"/>
        </w:rPr>
        <w:t>单位应</w:t>
      </w:r>
      <w:r>
        <w:rPr>
          <w:rFonts w:hint="eastAsia" w:ascii="仿宋" w:hAnsi="仿宋" w:eastAsia="仿宋" w:cs="仿宋"/>
          <w:color w:val="auto"/>
          <w:sz w:val="32"/>
          <w:szCs w:val="32"/>
        </w:rPr>
        <w:t>当通过招标或者协议方式选聘社会信誉好的物业服务企业实施专业化物业管理。公租房小区物业服务管理收费标准，执行国家和</w:t>
      </w:r>
      <w:r>
        <w:rPr>
          <w:rFonts w:hint="eastAsia" w:ascii="仿宋" w:hAnsi="仿宋" w:eastAsia="仿宋" w:cs="仿宋"/>
          <w:color w:val="auto"/>
          <w:sz w:val="32"/>
          <w:szCs w:val="32"/>
          <w:lang w:val="en-US" w:eastAsia="zh-CN"/>
        </w:rPr>
        <w:t>霍城县</w:t>
      </w:r>
      <w:r>
        <w:rPr>
          <w:rFonts w:hint="eastAsia" w:ascii="仿宋" w:hAnsi="仿宋" w:eastAsia="仿宋" w:cs="仿宋"/>
          <w:color w:val="auto"/>
          <w:sz w:val="32"/>
          <w:szCs w:val="32"/>
        </w:rPr>
        <w:t>物业管理有关规定。</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监督管理</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人民政府需对行政区域内的公租房进行权属登记，可确定所属事业单位或国有企业负责公租房的运营管理，也可委托（乡镇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、社区具体承担公租房的分配、管理工作，配备满足工作需要的人员和经费。房地产经纪机构及其经纪人员不得提供公租房出租、转租、出售等经纪业务。</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主管部门应</w:t>
      </w:r>
      <w:r>
        <w:rPr>
          <w:rFonts w:hint="eastAsia" w:ascii="仿宋" w:hAnsi="仿宋" w:eastAsia="仿宋" w:cs="仿宋"/>
          <w:color w:val="auto"/>
          <w:sz w:val="32"/>
          <w:szCs w:val="32"/>
          <w:lang w:val="en-US" w:eastAsia="zh-CN"/>
        </w:rPr>
        <w:t>监督管理部门</w:t>
      </w:r>
      <w:r>
        <w:rPr>
          <w:rFonts w:hint="eastAsia" w:ascii="仿宋" w:hAnsi="仿宋" w:eastAsia="仿宋" w:cs="仿宋"/>
          <w:color w:val="auto"/>
          <w:sz w:val="32"/>
          <w:szCs w:val="32"/>
        </w:rPr>
        <w:t>加快推进住房保障领域信用体系建设，建立健全信用信息归集和应用制度，建立完善守信联合激励和失信联合惩戒机制。</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主管部门要积极通过政府购买公租房运营管理服务，吸引企业和其他机构参与公租房筹集和运管管理，切实提升公租房运营管理专业化、规范化水平。</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三十二</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主管部门应当加强对公租房运营管理的监督，设立公租房使用、管理、服务举报投诉电话、信箱等，畅通群众反映诉求的渠道。</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公租房筹集、分配、运营管理实行属地管理、分级负责，</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纳入各级</w:t>
      </w:r>
      <w:r>
        <w:rPr>
          <w:rFonts w:hint="eastAsia" w:ascii="仿宋" w:hAnsi="仿宋" w:eastAsia="仿宋" w:cs="仿宋"/>
          <w:color w:val="auto"/>
          <w:sz w:val="32"/>
          <w:szCs w:val="32"/>
          <w:lang w:val="en-US" w:eastAsia="zh-CN"/>
        </w:rPr>
        <w:t>部门的</w:t>
      </w:r>
      <w:r>
        <w:rPr>
          <w:rFonts w:hint="eastAsia" w:ascii="仿宋" w:hAnsi="仿宋" w:eastAsia="仿宋" w:cs="仿宋"/>
          <w:color w:val="auto"/>
          <w:sz w:val="32"/>
          <w:szCs w:val="32"/>
        </w:rPr>
        <w:t>工作目标责任制和绩效考核。</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第七章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附则</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公租房主管部门及其工作人员在公租房管理工作中滥用职权、玩忽职守、御私舞弊以及申请人、承租人、房地产经济人等违反公租房管理有关规定的，按照《公共租赁住房管理办法》（住建部令第11号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的有关规定进行处理。</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outlineLvl w:val="0"/>
        <w:rPr>
          <w:rFonts w:hint="eastAsia" w:ascii="仿宋_GB2312" w:eastAsia="仿宋_GB2312"/>
          <w:color w:val="auto"/>
          <w:sz w:val="32"/>
          <w:szCs w:val="32"/>
          <w:highlight w:val="red"/>
        </w:rPr>
      </w:pPr>
      <w:r>
        <w:rPr>
          <w:rFonts w:hint="eastAsia" w:ascii="仿宋_GB2312" w:eastAsia="仿宋_GB2312"/>
          <w:b/>
          <w:bCs/>
          <w:color w:val="auto"/>
          <w:sz w:val="32"/>
          <w:szCs w:val="32"/>
        </w:rPr>
        <w:t>第</w:t>
      </w:r>
      <w:r>
        <w:rPr>
          <w:rFonts w:hint="eastAsia" w:ascii="仿宋_GB2312" w:eastAsia="仿宋_GB2312"/>
          <w:b/>
          <w:bCs/>
          <w:color w:val="auto"/>
          <w:sz w:val="32"/>
          <w:szCs w:val="32"/>
          <w:lang w:val="en-US" w:eastAsia="zh-CN"/>
        </w:rPr>
        <w:t>三十五</w:t>
      </w:r>
      <w:r>
        <w:rPr>
          <w:rFonts w:hint="eastAsia" w:ascii="仿宋_GB2312" w:eastAsia="仿宋_GB2312"/>
          <w:b/>
          <w:bCs/>
          <w:color w:val="auto"/>
          <w:sz w:val="32"/>
          <w:szCs w:val="32"/>
        </w:rPr>
        <w:t xml:space="preserve">条 </w:t>
      </w:r>
      <w:r>
        <w:rPr>
          <w:rFonts w:hint="eastAsia" w:ascii="仿宋_GB2312" w:eastAsia="仿宋_GB2312"/>
          <w:color w:val="auto"/>
          <w:sz w:val="32"/>
          <w:szCs w:val="32"/>
        </w:rPr>
        <w:t>本办法由</w:t>
      </w:r>
      <w:r>
        <w:rPr>
          <w:rFonts w:hint="eastAsia" w:ascii="仿宋_GB2312" w:eastAsia="仿宋_GB2312"/>
          <w:color w:val="auto"/>
          <w:sz w:val="32"/>
          <w:szCs w:val="32"/>
          <w:lang w:eastAsia="zh-CN"/>
        </w:rPr>
        <w:t>霍城县</w:t>
      </w:r>
      <w:r>
        <w:rPr>
          <w:rFonts w:hint="eastAsia" w:ascii="仿宋_GB2312" w:eastAsia="仿宋_GB2312"/>
          <w:color w:val="auto"/>
          <w:sz w:val="32"/>
          <w:szCs w:val="32"/>
        </w:rPr>
        <w:t>住建局负责解释。</w:t>
      </w:r>
    </w:p>
    <w:p>
      <w:pPr>
        <w:spacing w:line="500" w:lineRule="exact"/>
        <w:ind w:firstLine="643" w:firstLineChars="200"/>
        <w:rPr>
          <w:rFonts w:ascii="华文宋体" w:hAnsi="华文宋体"/>
          <w:b/>
          <w:bCs/>
          <w:color w:val="auto"/>
          <w:sz w:val="32"/>
          <w:szCs w:val="32"/>
          <w:highlight w:val="none"/>
        </w:rPr>
      </w:pPr>
      <w:r>
        <w:rPr>
          <w:rFonts w:hint="eastAsia" w:ascii="仿宋_GB2312" w:eastAsia="仿宋_GB2312"/>
          <w:b/>
          <w:bCs/>
          <w:color w:val="auto"/>
          <w:sz w:val="32"/>
          <w:szCs w:val="32"/>
        </w:rPr>
        <w:t xml:space="preserve">第三十六条 </w:t>
      </w:r>
      <w:r>
        <w:rPr>
          <w:rFonts w:hint="eastAsia" w:ascii="仿宋_GB2312" w:eastAsia="仿宋_GB2312"/>
          <w:color w:val="auto"/>
          <w:sz w:val="32"/>
          <w:szCs w:val="32"/>
        </w:rPr>
        <w:t>本办法自发布之日起实施，</w:t>
      </w:r>
      <w:r>
        <w:rPr>
          <w:rFonts w:hint="eastAsia" w:ascii="仿宋_GB2312" w:eastAsia="仿宋_GB2312"/>
          <w:color w:val="auto"/>
          <w:sz w:val="32"/>
          <w:szCs w:val="32"/>
          <w:highlight w:val="none"/>
        </w:rPr>
        <w:t>凡与上位法冲突的，适用上位法规定，上位法规定模糊的，按本办法执行。《霍城县公共租赁住房管理办法(试行）》同时废止。</w:t>
      </w:r>
    </w:p>
    <w:p>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left="0" w:firstLine="0"/>
        <w:jc w:val="both"/>
        <w:textAlignment w:val="auto"/>
        <w:outlineLvl w:val="9"/>
        <w:rPr>
          <w:rFonts w:hint="eastAsia" w:ascii="方正仿宋简体" w:hAnsi="方正仿宋简体" w:eastAsia="方正仿宋简体" w:cs="方正仿宋简体"/>
          <w:i w:val="0"/>
          <w:caps w:val="0"/>
          <w:color w:val="auto"/>
          <w:spacing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E0BC4"/>
    <w:multiLevelType w:val="singleLevel"/>
    <w:tmpl w:val="99CE0BC4"/>
    <w:lvl w:ilvl="0" w:tentative="0">
      <w:start w:val="9"/>
      <w:numFmt w:val="chineseCounting"/>
      <w:suff w:val="space"/>
      <w:lvlText w:val="第%1条"/>
      <w:lvlJc w:val="left"/>
      <w:pPr>
        <w:ind w:left="-13"/>
      </w:pPr>
      <w:rPr>
        <w:rFonts w:hint="eastAsia"/>
        <w:b/>
        <w:bCs/>
      </w:rPr>
    </w:lvl>
  </w:abstractNum>
  <w:abstractNum w:abstractNumId="1">
    <w:nsid w:val="AC810B2E"/>
    <w:multiLevelType w:val="singleLevel"/>
    <w:tmpl w:val="AC810B2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zg0Y2Y1NTk1N2M3NTFmZWM0NDc4NGM0OGQxMGIifQ=="/>
    <w:docVar w:name="KSO_WPS_MARK_KEY" w:val="8e8640c7-544b-4d30-b52e-88cbdd0f7337"/>
  </w:docVars>
  <w:rsids>
    <w:rsidRoot w:val="572900BF"/>
    <w:rsid w:val="01037A76"/>
    <w:rsid w:val="01681164"/>
    <w:rsid w:val="022C6982"/>
    <w:rsid w:val="06CC4A6D"/>
    <w:rsid w:val="08B1373D"/>
    <w:rsid w:val="0CF0417E"/>
    <w:rsid w:val="0F030CE5"/>
    <w:rsid w:val="10C90FE5"/>
    <w:rsid w:val="137C3EC6"/>
    <w:rsid w:val="15CF5E87"/>
    <w:rsid w:val="16DC6DF7"/>
    <w:rsid w:val="17945B92"/>
    <w:rsid w:val="190115B2"/>
    <w:rsid w:val="1A864AE2"/>
    <w:rsid w:val="1B1D78E7"/>
    <w:rsid w:val="1B545992"/>
    <w:rsid w:val="1CB42A18"/>
    <w:rsid w:val="1DB86AA3"/>
    <w:rsid w:val="1DDB020C"/>
    <w:rsid w:val="1E611537"/>
    <w:rsid w:val="1E71163F"/>
    <w:rsid w:val="1F1616C4"/>
    <w:rsid w:val="1FDF65A9"/>
    <w:rsid w:val="22FC6827"/>
    <w:rsid w:val="24044AE6"/>
    <w:rsid w:val="24F9229C"/>
    <w:rsid w:val="26C86E2D"/>
    <w:rsid w:val="2AED1C6D"/>
    <w:rsid w:val="2D620318"/>
    <w:rsid w:val="31DA360F"/>
    <w:rsid w:val="34276EF4"/>
    <w:rsid w:val="36EA77B3"/>
    <w:rsid w:val="375B71BD"/>
    <w:rsid w:val="38B779C2"/>
    <w:rsid w:val="3A7818C2"/>
    <w:rsid w:val="3B7B298C"/>
    <w:rsid w:val="3BBC2967"/>
    <w:rsid w:val="3FF6332F"/>
    <w:rsid w:val="40E005D9"/>
    <w:rsid w:val="43C26E36"/>
    <w:rsid w:val="47845FDD"/>
    <w:rsid w:val="497C2879"/>
    <w:rsid w:val="4A1D4D12"/>
    <w:rsid w:val="4A6D24DF"/>
    <w:rsid w:val="4B70776F"/>
    <w:rsid w:val="4D150237"/>
    <w:rsid w:val="4E216DAB"/>
    <w:rsid w:val="4E4A1D8A"/>
    <w:rsid w:val="4E6151E4"/>
    <w:rsid w:val="506B4AF9"/>
    <w:rsid w:val="520A0128"/>
    <w:rsid w:val="53553A7C"/>
    <w:rsid w:val="560D3937"/>
    <w:rsid w:val="572900BF"/>
    <w:rsid w:val="58262353"/>
    <w:rsid w:val="58F22CAF"/>
    <w:rsid w:val="5971223A"/>
    <w:rsid w:val="5BE32315"/>
    <w:rsid w:val="5C2252A9"/>
    <w:rsid w:val="5E3034A0"/>
    <w:rsid w:val="5E4A61F9"/>
    <w:rsid w:val="5E6D2F94"/>
    <w:rsid w:val="5F4955F3"/>
    <w:rsid w:val="61ED7C25"/>
    <w:rsid w:val="62103C52"/>
    <w:rsid w:val="62D3107E"/>
    <w:rsid w:val="63992C15"/>
    <w:rsid w:val="63A3513F"/>
    <w:rsid w:val="63ED27BB"/>
    <w:rsid w:val="64011E7C"/>
    <w:rsid w:val="649D57F2"/>
    <w:rsid w:val="66A57FE7"/>
    <w:rsid w:val="67E06885"/>
    <w:rsid w:val="68EE3327"/>
    <w:rsid w:val="6A2C2C3F"/>
    <w:rsid w:val="6A9E35F8"/>
    <w:rsid w:val="6C244907"/>
    <w:rsid w:val="702831DB"/>
    <w:rsid w:val="724429D0"/>
    <w:rsid w:val="730379A2"/>
    <w:rsid w:val="744A1540"/>
    <w:rsid w:val="74C457F9"/>
    <w:rsid w:val="75123606"/>
    <w:rsid w:val="75EF4B15"/>
    <w:rsid w:val="775A3CFA"/>
    <w:rsid w:val="77A51F38"/>
    <w:rsid w:val="785717B2"/>
    <w:rsid w:val="7A4A5757"/>
    <w:rsid w:val="7A9D3A2D"/>
    <w:rsid w:val="7ABB5DEB"/>
    <w:rsid w:val="7B1623D5"/>
    <w:rsid w:val="7BC32A72"/>
    <w:rsid w:val="7C866FDD"/>
    <w:rsid w:val="7D39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line="560" w:lineRule="exact"/>
      <w:ind w:firstLine="880" w:firstLineChars="200"/>
    </w:pPr>
    <w:rPr>
      <w:rFonts w:ascii="Times New Roman" w:hAnsi="Times New Roman" w:eastAsia="仿宋_GB2312" w:cs="Times New Roman"/>
      <w:sz w:val="32"/>
      <w:szCs w:val="32"/>
    </w:rPr>
  </w:style>
  <w:style w:type="paragraph" w:styleId="4">
    <w:name w:val="Body Text First Indent"/>
    <w:basedOn w:val="3"/>
    <w:next w:val="3"/>
    <w:qFormat/>
    <w:uiPriority w:val="0"/>
    <w:pPr>
      <w:spacing w:after="120"/>
      <w:ind w:firstLine="420" w:firstLineChars="100"/>
    </w:pPr>
    <w:rPr>
      <w:rFonts w:ascii="Times New Roman" w:hAnsi="Times New Roman" w:eastAsia="宋体" w:cs="Times New Roman"/>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Company>
  <Pages>7</Pages>
  <Words>3291</Words>
  <Characters>3325</Characters>
  <Lines>0</Lines>
  <Paragraphs>0</Paragraphs>
  <TotalTime>7</TotalTime>
  <ScaleCrop>false</ScaleCrop>
  <LinksUpToDate>false</LinksUpToDate>
  <CharactersWithSpaces>3412</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2022-07-27T03:10:00Z</dcterms:created>
  <dc:creator>Administrator</dc:creator>
  <cp:lastModifiedBy>WPS_1664448104</cp:lastModifiedBy>
  <cp:lastPrinted>2023-10-28T10:27:00Z</cp:lastPrinted>
  <dcterms:modified xsi:type="dcterms:W3CDTF">2024-01-29T10:37:39Z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1C9531F91EAA4A86A9243360D5DA322F</vt:lpwstr>
  </property>
</Properties>
</file>